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A4" w:rsidRDefault="00C34DA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34DA4" w:rsidRDefault="00C34DA4">
      <w:pPr>
        <w:pStyle w:val="ConsPlusNormal"/>
        <w:jc w:val="both"/>
        <w:outlineLvl w:val="0"/>
      </w:pPr>
    </w:p>
    <w:p w:rsidR="00C34DA4" w:rsidRDefault="00C34DA4">
      <w:pPr>
        <w:pStyle w:val="ConsPlusTitle"/>
        <w:jc w:val="center"/>
        <w:outlineLvl w:val="0"/>
      </w:pPr>
      <w:r>
        <w:t>АДМИНИСТРАЦИЯ СМОЛЕНСКОЙ ОБЛАСТИ</w:t>
      </w:r>
    </w:p>
    <w:p w:rsidR="00C34DA4" w:rsidRDefault="00C34DA4">
      <w:pPr>
        <w:pStyle w:val="ConsPlusTitle"/>
        <w:jc w:val="center"/>
      </w:pPr>
    </w:p>
    <w:p w:rsidR="00C34DA4" w:rsidRDefault="00C34DA4">
      <w:pPr>
        <w:pStyle w:val="ConsPlusTitle"/>
        <w:jc w:val="center"/>
      </w:pPr>
      <w:r>
        <w:t>РАСПОРЯЖЕНИЕ</w:t>
      </w:r>
    </w:p>
    <w:p w:rsidR="00C34DA4" w:rsidRDefault="00C34DA4">
      <w:pPr>
        <w:pStyle w:val="ConsPlusTitle"/>
        <w:jc w:val="center"/>
      </w:pPr>
      <w:r>
        <w:t>от 8 июля 2021 г. N 1298-р/адм</w:t>
      </w:r>
    </w:p>
    <w:p w:rsidR="00C34DA4" w:rsidRDefault="00C34DA4">
      <w:pPr>
        <w:pStyle w:val="ConsPlusTitle"/>
        <w:jc w:val="center"/>
      </w:pPr>
    </w:p>
    <w:p w:rsidR="00C34DA4" w:rsidRDefault="00C34DA4">
      <w:pPr>
        <w:pStyle w:val="ConsPlusTitle"/>
        <w:jc w:val="center"/>
      </w:pPr>
      <w:r>
        <w:t>ОБ УТВЕРЖДЕНИИ ПЕРЕЧНЯ МАССОВЫХ СОЦИАЛЬНО ЗНАЧИМЫХ</w:t>
      </w:r>
    </w:p>
    <w:p w:rsidR="00C34DA4" w:rsidRDefault="00C34DA4">
      <w:pPr>
        <w:pStyle w:val="ConsPlusTitle"/>
        <w:jc w:val="center"/>
      </w:pPr>
      <w:r>
        <w:t>ГОСУДАРСТВЕННЫХ И МУНИЦИПАЛЬНЫХ УСЛУГ, ПОДЛЕЖАЩИХ ПЕРЕВОДУ</w:t>
      </w:r>
    </w:p>
    <w:p w:rsidR="00C34DA4" w:rsidRDefault="00C34DA4">
      <w:pPr>
        <w:pStyle w:val="ConsPlusTitle"/>
        <w:jc w:val="center"/>
      </w:pPr>
      <w:r>
        <w:t>В ЭЛЕКТРОННЫЙ ФОРМАТ НА ТЕРРИТОРИИ СМОЛЕНСКОЙ ОБЛАСТИ</w:t>
      </w:r>
    </w:p>
    <w:p w:rsidR="00C34DA4" w:rsidRDefault="00C34D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4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DA4" w:rsidRDefault="00C34D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DA4" w:rsidRDefault="00C34D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6">
              <w:r>
                <w:rPr>
                  <w:color w:val="0000FF"/>
                </w:rPr>
                <w:t>N 1472-р/адм</w:t>
              </w:r>
            </w:hyperlink>
            <w:r>
              <w:rPr>
                <w:color w:val="392C69"/>
              </w:rPr>
              <w:t xml:space="preserve">, от 25.02.2022 </w:t>
            </w:r>
            <w:hyperlink r:id="rId7">
              <w:r>
                <w:rPr>
                  <w:color w:val="0000FF"/>
                </w:rPr>
                <w:t>N 206-р/адм</w:t>
              </w:r>
            </w:hyperlink>
            <w:r>
              <w:rPr>
                <w:color w:val="392C69"/>
              </w:rPr>
              <w:t>,</w:t>
            </w:r>
          </w:p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8">
              <w:r>
                <w:rPr>
                  <w:color w:val="0000FF"/>
                </w:rPr>
                <w:t>N 1250-р/адм</w:t>
              </w:r>
            </w:hyperlink>
            <w:r>
              <w:rPr>
                <w:color w:val="392C69"/>
              </w:rPr>
              <w:t xml:space="preserve">, от 29.03.2023 </w:t>
            </w:r>
            <w:hyperlink r:id="rId9">
              <w:r>
                <w:rPr>
                  <w:color w:val="0000FF"/>
                </w:rPr>
                <w:t>N 483-р/адм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DA4" w:rsidRDefault="00C34DA4">
            <w:pPr>
              <w:pStyle w:val="ConsPlusNormal"/>
            </w:pPr>
          </w:p>
        </w:tc>
      </w:tr>
    </w:tbl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ind w:firstLine="540"/>
        <w:jc w:val="both"/>
      </w:pPr>
      <w:r>
        <w:t>В соответствии с Письмом заместителя Министра цифрового развития, связи и массовых коммуникаций Российской Федерации О.Ю. Качанова от 17.05.2021 N ОК-П13-070-18044:</w:t>
      </w:r>
    </w:p>
    <w:p w:rsidR="00C34DA4" w:rsidRDefault="00C34DA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массовых социально значимых государственных и муниципальных услуг, подлежащих переводу в электронный формат на территории Смоленской области.</w:t>
      </w:r>
    </w:p>
    <w:p w:rsidR="00C34DA4" w:rsidRDefault="00C34DA4">
      <w:pPr>
        <w:pStyle w:val="ConsPlusNormal"/>
        <w:spacing w:before="220"/>
        <w:ind w:firstLine="540"/>
        <w:jc w:val="both"/>
      </w:pPr>
      <w:r>
        <w:t>2. Рекомендовать руководителям органов местного самоуправления муниципальных образований Смоленской области утвердить перечень массовых социально значимых муниципальных услуг, подлежащих переводу в электронный формат, и определить лиц, ответственных за перевод массовых социально значимых муниципальных услуг в электронный формат, в должности не ниже заместителя руководителя органа местного самоуправления муниципального образования Смоленской области.</w:t>
      </w: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jc w:val="right"/>
      </w:pPr>
      <w:r>
        <w:t>Губернатор</w:t>
      </w:r>
    </w:p>
    <w:p w:rsidR="00C34DA4" w:rsidRDefault="00C34DA4">
      <w:pPr>
        <w:pStyle w:val="ConsPlusNormal"/>
        <w:jc w:val="right"/>
      </w:pPr>
      <w:r>
        <w:t>Смоленской области</w:t>
      </w:r>
    </w:p>
    <w:p w:rsidR="00C34DA4" w:rsidRDefault="00C34DA4">
      <w:pPr>
        <w:pStyle w:val="ConsPlusNormal"/>
        <w:jc w:val="right"/>
      </w:pPr>
      <w:r>
        <w:t>А.В.ОСТРОВСКИЙ</w:t>
      </w: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jc w:val="right"/>
        <w:outlineLvl w:val="0"/>
      </w:pPr>
      <w:r>
        <w:t>Утвержден</w:t>
      </w:r>
    </w:p>
    <w:p w:rsidR="00C34DA4" w:rsidRDefault="00C34DA4">
      <w:pPr>
        <w:pStyle w:val="ConsPlusNormal"/>
        <w:jc w:val="right"/>
      </w:pPr>
      <w:r>
        <w:t>распоряжением</w:t>
      </w:r>
    </w:p>
    <w:p w:rsidR="00C34DA4" w:rsidRDefault="00C34DA4">
      <w:pPr>
        <w:pStyle w:val="ConsPlusNormal"/>
        <w:jc w:val="right"/>
      </w:pPr>
      <w:r>
        <w:t>Администрации</w:t>
      </w:r>
    </w:p>
    <w:p w:rsidR="00C34DA4" w:rsidRDefault="00C34DA4">
      <w:pPr>
        <w:pStyle w:val="ConsPlusNormal"/>
        <w:jc w:val="right"/>
      </w:pPr>
      <w:r>
        <w:t>Смоленской области</w:t>
      </w:r>
    </w:p>
    <w:p w:rsidR="00C34DA4" w:rsidRDefault="00C34DA4">
      <w:pPr>
        <w:pStyle w:val="ConsPlusNormal"/>
        <w:jc w:val="right"/>
      </w:pPr>
      <w:r>
        <w:t>от 08.07.2021 N 1298-р/адм</w:t>
      </w: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Title"/>
        <w:jc w:val="center"/>
      </w:pPr>
      <w:bookmarkStart w:id="0" w:name="P32"/>
      <w:bookmarkEnd w:id="0"/>
      <w:r>
        <w:t>ПЕРЕЧЕНЬ</w:t>
      </w:r>
    </w:p>
    <w:p w:rsidR="00C34DA4" w:rsidRDefault="00C34DA4">
      <w:pPr>
        <w:pStyle w:val="ConsPlusTitle"/>
        <w:jc w:val="center"/>
      </w:pPr>
      <w:r>
        <w:t>МАССОВЫХ СОЦИАЛЬНО ЗНАЧИМЫХ ГОСУДАРСТВЕННЫХ И МУНИЦИПАЛЬНЫХ</w:t>
      </w:r>
    </w:p>
    <w:p w:rsidR="00C34DA4" w:rsidRDefault="00C34DA4">
      <w:pPr>
        <w:pStyle w:val="ConsPlusTitle"/>
        <w:jc w:val="center"/>
      </w:pPr>
      <w:r>
        <w:t>УСЛУГ, ПОДЛЕЖАЩИХ ПЕРЕВОДУ В ЭЛЕКТРОННЫЙ ФОРМАТ</w:t>
      </w:r>
    </w:p>
    <w:p w:rsidR="00C34DA4" w:rsidRDefault="00C34DA4">
      <w:pPr>
        <w:pStyle w:val="ConsPlusTitle"/>
        <w:jc w:val="center"/>
      </w:pPr>
      <w:r>
        <w:t>НА ТЕРРИТОРИИ СМОЛЕНСКОЙ ОБЛАСТИ</w:t>
      </w:r>
    </w:p>
    <w:p w:rsidR="00C34DA4" w:rsidRDefault="00C34DA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4DA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DA4" w:rsidRDefault="00C34DA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DA4" w:rsidRDefault="00C34DA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10">
              <w:r>
                <w:rPr>
                  <w:color w:val="0000FF"/>
                </w:rPr>
                <w:t>N 1472-р/адм</w:t>
              </w:r>
            </w:hyperlink>
            <w:r>
              <w:rPr>
                <w:color w:val="392C69"/>
              </w:rPr>
              <w:t xml:space="preserve">, от 25.02.2022 </w:t>
            </w:r>
            <w:hyperlink r:id="rId11">
              <w:r>
                <w:rPr>
                  <w:color w:val="0000FF"/>
                </w:rPr>
                <w:t>N 206-р/адм</w:t>
              </w:r>
            </w:hyperlink>
            <w:r>
              <w:rPr>
                <w:color w:val="392C69"/>
              </w:rPr>
              <w:t>,</w:t>
            </w:r>
          </w:p>
          <w:p w:rsidR="00C34DA4" w:rsidRDefault="00C34DA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23.08.2022 </w:t>
            </w:r>
            <w:hyperlink r:id="rId12">
              <w:r>
                <w:rPr>
                  <w:color w:val="0000FF"/>
                </w:rPr>
                <w:t>N 1250-р/адм</w:t>
              </w:r>
            </w:hyperlink>
            <w:r>
              <w:rPr>
                <w:color w:val="392C69"/>
              </w:rPr>
              <w:t xml:space="preserve">, от 29.03.2023 </w:t>
            </w:r>
            <w:hyperlink r:id="rId13">
              <w:r>
                <w:rPr>
                  <w:color w:val="0000FF"/>
                </w:rPr>
                <w:t>N 483-р/адм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DA4" w:rsidRDefault="00C34DA4">
            <w:pPr>
              <w:pStyle w:val="ConsPlusNormal"/>
            </w:pPr>
          </w:p>
        </w:tc>
      </w:tr>
    </w:tbl>
    <w:p w:rsidR="00C34DA4" w:rsidRDefault="00C34D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35"/>
      </w:tblGrid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center"/>
            </w:pPr>
            <w:r>
              <w:t>Наименование массовой социально значимой государственной (муниципальной) услуги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center"/>
            </w:pPr>
            <w:r>
              <w:t>Руководитель исполнительного органа Смоленской области, ответственный за перевод массовой социально значимой государственной (муниципальной) услуги в электронный формат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center"/>
            </w:pPr>
            <w:r>
              <w:t>3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 xml:space="preserve">Аттестация педагогических работников организаций, осуществляющих образовательную деятельность и находящихся в </w:t>
            </w:r>
            <w:r>
              <w:lastRenderedPageBreak/>
              <w:t>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Д.В. Сулимов, начальник Департамента Смоленской области по транспорту и дорожному хозяйству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1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29.03.2023 N 483-р/адм.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Е.А. Романова, начальник Департамента Смоленской области по социальному </w:t>
            </w:r>
            <w:r>
              <w:lastRenderedPageBreak/>
              <w:t>развитию;</w:t>
            </w:r>
          </w:p>
          <w:p w:rsidR="00C34DA4" w:rsidRDefault="00C34DA4">
            <w:pPr>
              <w:pStyle w:val="ConsPlusNormal"/>
              <w:jc w:val="both"/>
            </w:pPr>
            <w:r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 xml:space="preserve">(в ред. распоряжений Администрации Смоленской области от 04.08.2021 </w:t>
            </w:r>
            <w:hyperlink r:id="rId18">
              <w:r>
                <w:rPr>
                  <w:color w:val="0000FF"/>
                </w:rPr>
                <w:t>N 1472-р/адм</w:t>
              </w:r>
            </w:hyperlink>
            <w:r>
              <w:t xml:space="preserve">, от 23.08.2022 </w:t>
            </w:r>
            <w:hyperlink r:id="rId19">
              <w:r>
                <w:rPr>
                  <w:color w:val="0000FF"/>
                </w:rPr>
                <w:t>N 1250-р/адм</w:t>
              </w:r>
            </w:hyperlink>
            <w:r>
              <w:t>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Прием лесных деклараций и отчетов об использовании лесов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И.В. Борисенко, начальник Департамента Смоленской области по внутренней политике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Присвоение спортивных разрядов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Э.М. Заенчковский, начальник Главного управления спорта Смоленской области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21.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К.В. Грошенкова, начальник Главного управления "Государственная жилищная инспекция Смоленской области"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субъекта Российской Федерации)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hyperlink r:id="rId24">
              <w:r>
                <w:rPr>
                  <w:color w:val="0000FF"/>
                </w:rPr>
                <w:t>статьей 25</w:t>
              </w:r>
            </w:hyperlink>
            <w:r>
              <w:t xml:space="preserve"> Лесного кодекса Российской Федерации работ по использованию лесов (за исключением работ, указанных в </w:t>
            </w:r>
            <w:hyperlink r:id="rId25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r:id="rId26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r:id="rId27">
              <w:r>
                <w:rPr>
                  <w:color w:val="0000FF"/>
                </w:rPr>
                <w:t>7 части 1 статьи 25</w:t>
              </w:r>
            </w:hyperlink>
            <w:r>
              <w:t xml:space="preserve"> Лесного кодекса Российской Федерации) и иных работ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Д.В. Толмачев, начальник Главного управления Смоленской области по культурному наследию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М.Ю. Ивушин, начальник Департамента Смоленской области по культуре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К.В. Грошенкова, начальник Главного управления "Государственная жилищная инспекция Смоленской области"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И.А. Соколов, начальник Департамента промышленности и торговли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субсидий на оплату жилых помещений и коммунальных услуг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выписки из государственного лесного реестра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 xml:space="preserve">Направление уведомления о планируемом сносе объекта </w:t>
            </w:r>
            <w:r>
              <w:lastRenderedPageBreak/>
              <w:t>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 xml:space="preserve">К.Н. Ростовцев, начальник Департамента Смоленской области по строительству и </w:t>
            </w:r>
            <w:r>
              <w:lastRenderedPageBreak/>
              <w:t>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34.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К.В. Грошенкова, начальник Главного управления "Государственная жилищная инспекция Смоленской области"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 xml:space="preserve">Постановка на учет и направление детей в образовательные </w:t>
            </w:r>
            <w:r>
              <w:lastRenderedPageBreak/>
              <w:t>учреждения, реализующие образовательные программы дошкольного образования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42.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Присвоение квалификационных категорий спортивных судей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Э.М. Заенчковский, начальник Главного управления спорта Смоленской области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Э.М. Заенчковский, начальник Главного управления спорта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04.08.2021 N 1472-р/адм)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Д.В. Сулимов, начальник Департамента Смоленской области по транспорту и дорожному хозяйству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36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206-р/адм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А.А. Карамышев, начальник Главного управления ветеринарии Смоленской области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Подготовка и утверждение документации по планировке территории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3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</w:t>
            </w:r>
            <w:r>
              <w:lastRenderedPageBreak/>
              <w:t>206-р/адм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50.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3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29.03.2023 N 483-р/адм.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58.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ежегодной денежной выплаты гражданам, награжденным знаком "Почетный донор России" или "Почетный донор СССР"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Выплата социального пособия на погребение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Присвоение звания "Ветеран труда"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4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206-р/адм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66 - 70.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Утратили силу. - </w:t>
            </w:r>
            <w:hyperlink r:id="rId4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206-р/адм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71.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4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29.03.2023 N 483-р/адм.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72.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4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206-р/адм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73.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Предоставление лесных участков, </w:t>
            </w:r>
            <w:r>
              <w:lastRenderedPageBreak/>
              <w:t>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в аренду, заключение договоров купли-продажи лесных насаждений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 xml:space="preserve">Ю.В. Шарин, начальник Департамента </w:t>
            </w:r>
            <w:r>
              <w:lastRenderedPageBreak/>
              <w:t>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74.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распоряжений Администрации Смоленской области от 25.02.2022 </w:t>
            </w:r>
            <w:hyperlink r:id="rId47">
              <w:r>
                <w:rPr>
                  <w:color w:val="0000FF"/>
                </w:rPr>
                <w:t>N 206-р/адм</w:t>
              </w:r>
            </w:hyperlink>
            <w:r>
              <w:t xml:space="preserve">, от 23.08.2022 </w:t>
            </w:r>
            <w:hyperlink r:id="rId48">
              <w:r>
                <w:rPr>
                  <w:color w:val="0000FF"/>
                </w:rPr>
                <w:t>N 1250-р/адм</w:t>
              </w:r>
            </w:hyperlink>
            <w:r>
              <w:t>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75.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76.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Запись на обучение по дополнительной общеобразовательной программе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Э.М. Заенчковский, начальник Главного управления спорта Смоленской области (в части, касающейся сферы физической культуры и спорта);</w:t>
            </w:r>
          </w:p>
          <w:p w:rsidR="00C34DA4" w:rsidRDefault="00C34DA4">
            <w:pPr>
              <w:pStyle w:val="ConsPlusNormal"/>
              <w:jc w:val="both"/>
            </w:pPr>
            <w:r>
              <w:t>М.Ю. Ивушин, начальник Департамента Смоленской области по культуре (в части, касающейся сферы культуры);</w:t>
            </w:r>
          </w:p>
          <w:p w:rsidR="00C34DA4" w:rsidRDefault="00C34DA4">
            <w:pPr>
              <w:pStyle w:val="ConsPlusNormal"/>
              <w:jc w:val="both"/>
            </w:pPr>
            <w:r>
              <w:t>Е.П. Талкина, начальник Департамента Смоленской области по образованию и науке (в части, касающейся сферы образования и науки)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76 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29.03.2023 N 483-р/адм)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77.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78.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и аннулирование охотничьего билета единого федерального образца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79 - 83.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Утратили силу. - </w:t>
            </w:r>
            <w:hyperlink r:id="rId5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</w:t>
            </w:r>
            <w:r>
              <w:lastRenderedPageBreak/>
              <w:t>206-р/адм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84.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85.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86.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Присвоение звания "Ветеран труда субъекта Российской Федерации"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87.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Утратил силу. - </w:t>
            </w:r>
            <w:hyperlink r:id="rId5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206-р/адм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88.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Предоставление регионального материнского (семейного) капитала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89.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Д.В. Толмачев, начальник Главного управления Смоленской области по культурному наследию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90.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04.08.2021 N 1472-р/адм)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91.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Признание гражданина нуждающимся в социальном обслуживании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92.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t>Е.П. Талкина, начальник Департамента Смоленской области по образованию и науке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C34DA4" w:rsidRDefault="00C34DA4">
            <w:pPr>
              <w:pStyle w:val="ConsPlusNormal"/>
              <w:jc w:val="both"/>
            </w:pPr>
            <w:r>
              <w:t>93.</w:t>
            </w:r>
          </w:p>
        </w:tc>
        <w:tc>
          <w:tcPr>
            <w:tcW w:w="3572" w:type="dxa"/>
          </w:tcPr>
          <w:p w:rsidR="00C34DA4" w:rsidRDefault="00C34DA4">
            <w:pPr>
              <w:pStyle w:val="ConsPlusNormal"/>
              <w:jc w:val="both"/>
            </w:pPr>
            <w:r>
              <w:t xml:space="preserve">Лицензирование медицинской деятельности (за исключением указанной деятельности, </w:t>
            </w:r>
            <w:r>
              <w:lastRenderedPageBreak/>
              <w:t>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</w:p>
        </w:tc>
        <w:tc>
          <w:tcPr>
            <w:tcW w:w="4535" w:type="dxa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О.С. Стунжас, начальник Департамента Смоленской области по здравоохранению</w:t>
            </w:r>
          </w:p>
        </w:tc>
      </w:tr>
      <w:tr w:rsidR="00C34DA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 xml:space="preserve">(п. 93 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94.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Лицензирование деятельности по заготовке, хранению, переработке и реализации лома черных металлов и цветных металлов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И.А. Соколов, начальник Департамента промышленности и торговли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04.08.2021 N 1472-р/адм)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95.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95 введен </w:t>
            </w:r>
            <w:hyperlink r:id="rId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96.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96 введен </w:t>
            </w:r>
            <w:hyperlink r:id="rId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97.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Д.В. Толмачев, начальник Главного управления Смоленской области по культурному наследию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97 введен </w:t>
            </w:r>
            <w:hyperlink r:id="rId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lastRenderedPageBreak/>
              <w:t>98.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Т.В. Яковенкова,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98 введен </w:t>
            </w:r>
            <w:hyperlink r:id="rId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99.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99 введен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29.03.2023 N 483-р/адм)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100 введен </w:t>
            </w:r>
            <w:hyperlink r:id="rId60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29.03.2023 N 483-р/адм)</w:t>
            </w:r>
          </w:p>
        </w:tc>
      </w:tr>
      <w:tr w:rsidR="00C34DA4">
        <w:tc>
          <w:tcPr>
            <w:tcW w:w="964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3572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4535" w:type="dxa"/>
            <w:tcBorders>
              <w:bottom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C34DA4">
        <w:tc>
          <w:tcPr>
            <w:tcW w:w="9071" w:type="dxa"/>
            <w:gridSpan w:val="3"/>
            <w:tcBorders>
              <w:top w:val="nil"/>
            </w:tcBorders>
          </w:tcPr>
          <w:p w:rsidR="00C34DA4" w:rsidRDefault="00C34DA4">
            <w:pPr>
              <w:pStyle w:val="ConsPlusNormal"/>
              <w:jc w:val="both"/>
            </w:pPr>
            <w:r>
              <w:t xml:space="preserve">(п. 101 введен </w:t>
            </w:r>
            <w:hyperlink r:id="rId61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29.03.2023 N 483-р/адм)</w:t>
            </w:r>
          </w:p>
        </w:tc>
      </w:tr>
    </w:tbl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jc w:val="both"/>
      </w:pPr>
    </w:p>
    <w:p w:rsidR="00C34DA4" w:rsidRDefault="00C34D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5C0" w:rsidRDefault="00C34DA4">
      <w:bookmarkStart w:id="1" w:name="_GoBack"/>
      <w:bookmarkEnd w:id="1"/>
    </w:p>
    <w:sectPr w:rsidR="001355C0" w:rsidSect="009A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A4"/>
    <w:rsid w:val="006C48A9"/>
    <w:rsid w:val="00764B9E"/>
    <w:rsid w:val="00C3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D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4D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4D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D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4D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4D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52AF264283D659CDBA08057462FC338D8078E6B18EEFD988F12A3E2799C4D8F057A9981C5E3D52092301A700B460B5C1887AA83FDEFBD8B6D675CFgBo1H" TargetMode="External"/><Relationship Id="rId18" Type="http://schemas.openxmlformats.org/officeDocument/2006/relationships/hyperlink" Target="consultantplus://offline/ref=F652AF264283D659CDBA08057462FC338D8078E6B18FEAD88BFD2A3E2799C4D8F057A9981C5E3D52092301A701B460B5C1887AA83FDEFBD8B6D675CFgBo1H" TargetMode="External"/><Relationship Id="rId26" Type="http://schemas.openxmlformats.org/officeDocument/2006/relationships/hyperlink" Target="consultantplus://offline/ref=F652AF264283D659CDBA1608620EA139888222EAB18EE08ED0A12C6978C9C28DB017AFCD5F1A31570C2855F640EA39E784C377AE20C2FBDFgAoBH" TargetMode="External"/><Relationship Id="rId39" Type="http://schemas.openxmlformats.org/officeDocument/2006/relationships/hyperlink" Target="consultantplus://offline/ref=F652AF264283D659CDBA08057462FC338D8078E6B18EEFD988F12A3E2799C4D8F057A9981C5E3D52092301A701B460B5C1887AA83FDEFBD8B6D675CFgBo1H" TargetMode="External"/><Relationship Id="rId21" Type="http://schemas.openxmlformats.org/officeDocument/2006/relationships/hyperlink" Target="consultantplus://offline/ref=F652AF264283D659CDBA08057462FC338D8078E6B18FEEDA88FC2A3E2799C4D8F057A9981C5E3D52092301A703B460B5C1887AA83FDEFBD8B6D675CFgBo1H" TargetMode="External"/><Relationship Id="rId34" Type="http://schemas.openxmlformats.org/officeDocument/2006/relationships/hyperlink" Target="consultantplus://offline/ref=F652AF264283D659CDBA08057462FC338D8078E6B18FEAD88BFD2A3E2799C4D8F057A9981C5E3D52092301A703B460B5C1887AA83FDEFBD8B6D675CFgBo1H" TargetMode="External"/><Relationship Id="rId42" Type="http://schemas.openxmlformats.org/officeDocument/2006/relationships/hyperlink" Target="consultantplus://offline/ref=F652AF264283D659CDBA08057462FC338D8078E6B18FEEDA88FC2A3E2799C4D8F057A9981C5E3D52092301A504B460B5C1887AA83FDEFBD8B6D675CFgBo1H" TargetMode="External"/><Relationship Id="rId47" Type="http://schemas.openxmlformats.org/officeDocument/2006/relationships/hyperlink" Target="consultantplus://offline/ref=F652AF264283D659CDBA08057462FC338D8078E6B18FEEDA88FC2A3E2799C4D8F057A9981C5E3D52092301A506B460B5C1887AA83FDEFBD8B6D675CFgBo1H" TargetMode="External"/><Relationship Id="rId50" Type="http://schemas.openxmlformats.org/officeDocument/2006/relationships/hyperlink" Target="consultantplus://offline/ref=F652AF264283D659CDBA08057462FC338D8078E6B18FEEDA88FC2A3E2799C4D8F057A9981C5E3D52092301A507B460B5C1887AA83FDEFBD8B6D675CFgBo1H" TargetMode="External"/><Relationship Id="rId55" Type="http://schemas.openxmlformats.org/officeDocument/2006/relationships/hyperlink" Target="consultantplus://offline/ref=F652AF264283D659CDBA08057462FC338D8078E6B18FE3DE8BF52A3E2799C4D8F057A9981C5E3D52092301A602B460B5C1887AA83FDEFBD8B6D675CFgBo1H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F652AF264283D659CDBA08057462FC338D8078E6B18FEEDA88FC2A3E2799C4D8F057A9981C5E3D52092301A700B460B5C1887AA83FDEFBD8B6D675CFgBo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652AF264283D659CDBA08057462FC338D8078E6B18FEEDA88FC2A3E2799C4D8F057A9981C5E3D52092301A701B460B5C1887AA83FDEFBD8B6D675CFgBo1H" TargetMode="External"/><Relationship Id="rId20" Type="http://schemas.openxmlformats.org/officeDocument/2006/relationships/hyperlink" Target="consultantplus://offline/ref=F652AF264283D659CDBA08057462FC338D8078E6B18FEEDA88FC2A3E2799C4D8F057A9981C5E3D52092301A702B460B5C1887AA83FDEFBD8B6D675CFgBo1H" TargetMode="External"/><Relationship Id="rId29" Type="http://schemas.openxmlformats.org/officeDocument/2006/relationships/hyperlink" Target="consultantplus://offline/ref=F652AF264283D659CDBA08057462FC338D8078E6B18FE3DE8BF52A3E2799C4D8F057A9981C5E3D52092301A604B460B5C1887AA83FDEFBD8B6D675CFgBo1H" TargetMode="External"/><Relationship Id="rId41" Type="http://schemas.openxmlformats.org/officeDocument/2006/relationships/hyperlink" Target="consultantplus://offline/ref=F652AF264283D659CDBA08057462FC338D8078E6B18FE3DE8BF52A3E2799C4D8F057A9981C5E3D52092301A607B460B5C1887AA83FDEFBD8B6D675CFgBo1H" TargetMode="External"/><Relationship Id="rId54" Type="http://schemas.openxmlformats.org/officeDocument/2006/relationships/hyperlink" Target="consultantplus://offline/ref=F652AF264283D659CDBA08057462FC338D8078E6B18FEAD88BFD2A3E2799C4D8F057A9981C5E3D52092301A601B460B5C1887AA83FDEFBD8B6D675CFgBo1H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52AF264283D659CDBA08057462FC338D8078E6B18FEAD88BFD2A3E2799C4D8F057A9981C5E3D52092301A700B460B5C1887AA83FDEFBD8B6D675CFgBo1H" TargetMode="External"/><Relationship Id="rId11" Type="http://schemas.openxmlformats.org/officeDocument/2006/relationships/hyperlink" Target="consultantplus://offline/ref=F652AF264283D659CDBA08057462FC338D8078E6B18FEEDA88FC2A3E2799C4D8F057A9981C5E3D52092301A700B460B5C1887AA83FDEFBD8B6D675CFgBo1H" TargetMode="External"/><Relationship Id="rId24" Type="http://schemas.openxmlformats.org/officeDocument/2006/relationships/hyperlink" Target="consultantplus://offline/ref=F652AF264283D659CDBA1608620EA139888222EAB18EE08ED0A12C6978C9C28DB017AFCD5F1A3157092855F640EA39E784C377AE20C2FBDFgAoBH" TargetMode="External"/><Relationship Id="rId32" Type="http://schemas.openxmlformats.org/officeDocument/2006/relationships/hyperlink" Target="consultantplus://offline/ref=F652AF264283D659CDBA08057462FC338D8078E6B18FEEDA88FC2A3E2799C4D8F057A9981C5E3D52092301A600B460B5C1887AA83FDEFBD8B6D675CFgBo1H" TargetMode="External"/><Relationship Id="rId37" Type="http://schemas.openxmlformats.org/officeDocument/2006/relationships/hyperlink" Target="consultantplus://offline/ref=F652AF264283D659CDBA08057462FC338D8078E6B18FEEDA88FC2A3E2799C4D8F057A9981C5E3D52092301A603B460B5C1887AA83FDEFBD8B6D675CFgBo1H" TargetMode="External"/><Relationship Id="rId40" Type="http://schemas.openxmlformats.org/officeDocument/2006/relationships/hyperlink" Target="consultantplus://offline/ref=F652AF264283D659CDBA08057462FC338D8078E6B18FEEDA88FC2A3E2799C4D8F057A9981C5E3D52092301A60DB460B5C1887AA83FDEFBD8B6D675CFgBo1H" TargetMode="External"/><Relationship Id="rId45" Type="http://schemas.openxmlformats.org/officeDocument/2006/relationships/hyperlink" Target="consultantplus://offline/ref=F652AF264283D659CDBA08057462FC338D8078E6B18FEEDA88FC2A3E2799C4D8F057A9981C5E3D52092301A504B460B5C1887AA83FDEFBD8B6D675CFgBo1H" TargetMode="External"/><Relationship Id="rId53" Type="http://schemas.openxmlformats.org/officeDocument/2006/relationships/hyperlink" Target="consultantplus://offline/ref=F652AF264283D659CDBA08057462FC338D8078E6B18FEEDA88FC2A3E2799C4D8F057A9981C5E3D52092301A500B460B5C1887AA83FDEFBD8B6D675CFgBo1H" TargetMode="External"/><Relationship Id="rId58" Type="http://schemas.openxmlformats.org/officeDocument/2006/relationships/hyperlink" Target="consultantplus://offline/ref=F652AF264283D659CDBA08057462FC338D8078E6B18FE3DE8BF52A3E2799C4D8F057A9981C5E3D52092301A502B460B5C1887AA83FDEFBD8B6D675CFgBo1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652AF264283D659CDBA08057462FC338D8078E6B18FE3DE8BF52A3E2799C4D8F057A9981C5E3D52092301A702B460B5C1887AA83FDEFBD8B6D675CFgBo1H" TargetMode="External"/><Relationship Id="rId23" Type="http://schemas.openxmlformats.org/officeDocument/2006/relationships/hyperlink" Target="consultantplus://offline/ref=F652AF264283D659CDBA08057462FC338D8078E6B18FEEDA88FC2A3E2799C4D8F057A9981C5E3D52092301A70DB460B5C1887AA83FDEFBD8B6D675CFgBo1H" TargetMode="External"/><Relationship Id="rId28" Type="http://schemas.openxmlformats.org/officeDocument/2006/relationships/hyperlink" Target="consultantplus://offline/ref=F652AF264283D659CDBA08057462FC338D8078E6B18FEEDA88FC2A3E2799C4D8F057A9981C5E3D52092301A604B460B5C1887AA83FDEFBD8B6D675CFgBo1H" TargetMode="External"/><Relationship Id="rId36" Type="http://schemas.openxmlformats.org/officeDocument/2006/relationships/hyperlink" Target="consultantplus://offline/ref=F652AF264283D659CDBA08057462FC338D8078E6B18FEEDA88FC2A3E2799C4D8F057A9981C5E3D52092301A603B460B5C1887AA83FDEFBD8B6D675CFgBo1H" TargetMode="External"/><Relationship Id="rId49" Type="http://schemas.openxmlformats.org/officeDocument/2006/relationships/hyperlink" Target="consultantplus://offline/ref=F652AF264283D659CDBA08057462FC338D8078E6B18EEFD988F12A3E2799C4D8F057A9981C5E3D52092301A702B460B5C1887AA83FDEFBD8B6D675CFgBo1H" TargetMode="External"/><Relationship Id="rId57" Type="http://schemas.openxmlformats.org/officeDocument/2006/relationships/hyperlink" Target="consultantplus://offline/ref=F652AF264283D659CDBA08057462FC338D8078E6B18FE3DE8BF52A3E2799C4D8F057A9981C5E3D52092301A507B460B5C1887AA83FDEFBD8B6D675CFgBo1H" TargetMode="External"/><Relationship Id="rId61" Type="http://schemas.openxmlformats.org/officeDocument/2006/relationships/hyperlink" Target="consultantplus://offline/ref=F652AF264283D659CDBA08057462FC338D8078E6B18EEFD988F12A3E2799C4D8F057A9981C5E3D52092301A60DB460B5C1887AA83FDEFBD8B6D675CFgBo1H" TargetMode="External"/><Relationship Id="rId10" Type="http://schemas.openxmlformats.org/officeDocument/2006/relationships/hyperlink" Target="consultantplus://offline/ref=F652AF264283D659CDBA08057462FC338D8078E6B18FEAD88BFD2A3E2799C4D8F057A9981C5E3D52092301A700B460B5C1887AA83FDEFBD8B6D675CFgBo1H" TargetMode="External"/><Relationship Id="rId19" Type="http://schemas.openxmlformats.org/officeDocument/2006/relationships/hyperlink" Target="consultantplus://offline/ref=F652AF264283D659CDBA08057462FC338D8078E6B18FE3DE8BF52A3E2799C4D8F057A9981C5E3D52092301A703B460B5C1887AA83FDEFBD8B6D675CFgBo1H" TargetMode="External"/><Relationship Id="rId31" Type="http://schemas.openxmlformats.org/officeDocument/2006/relationships/hyperlink" Target="consultantplus://offline/ref=F652AF264283D659CDBA08057462FC338D8078E6B18FEEDA88FC2A3E2799C4D8F057A9981C5E3D52092301A607B460B5C1887AA83FDEFBD8B6D675CFgBo1H" TargetMode="External"/><Relationship Id="rId44" Type="http://schemas.openxmlformats.org/officeDocument/2006/relationships/hyperlink" Target="consultantplus://offline/ref=F652AF264283D659CDBA08057462FC338D8078E6B18EEFD988F12A3E2799C4D8F057A9981C5E3D52092301A701B460B5C1887AA83FDEFBD8B6D675CFgBo1H" TargetMode="External"/><Relationship Id="rId52" Type="http://schemas.openxmlformats.org/officeDocument/2006/relationships/hyperlink" Target="consultantplus://offline/ref=F652AF264283D659CDBA08057462FC338D8078E6B18FEAD88BFD2A3E2799C4D8F057A9981C5E3D52092301A604B460B5C1887AA83FDEFBD8B6D675CFgBo1H" TargetMode="External"/><Relationship Id="rId60" Type="http://schemas.openxmlformats.org/officeDocument/2006/relationships/hyperlink" Target="consultantplus://offline/ref=F652AF264283D659CDBA08057462FC338D8078E6B18EEFD988F12A3E2799C4D8F057A9981C5E3D52092301A602B460B5C1887AA83FDEFBD8B6D675CFgBo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52AF264283D659CDBA08057462FC338D8078E6B18EEFD988F12A3E2799C4D8F057A9981C5E3D52092301A700B460B5C1887AA83FDEFBD8B6D675CFgBo1H" TargetMode="External"/><Relationship Id="rId14" Type="http://schemas.openxmlformats.org/officeDocument/2006/relationships/hyperlink" Target="consultantplus://offline/ref=F652AF264283D659CDBA08057462FC338D8078E6B18FE3DE8BF52A3E2799C4D8F057A9981C5E3D52092301A701B460B5C1887AA83FDEFBD8B6D675CFgBo1H" TargetMode="External"/><Relationship Id="rId22" Type="http://schemas.openxmlformats.org/officeDocument/2006/relationships/hyperlink" Target="consultantplus://offline/ref=F652AF264283D659CDBA08057462FC338D8078E6B18FEEDA88FC2A3E2799C4D8F057A9981C5E3D52092301A70CB460B5C1887AA83FDEFBD8B6D675CFgBo1H" TargetMode="External"/><Relationship Id="rId27" Type="http://schemas.openxmlformats.org/officeDocument/2006/relationships/hyperlink" Target="consultantplus://offline/ref=F652AF264283D659CDBA1608620EA139888222EAB18EE08ED0A12C6978C9C28DB017AFCD5F1A3157012855F640EA39E784C377AE20C2FBDFgAoBH" TargetMode="External"/><Relationship Id="rId30" Type="http://schemas.openxmlformats.org/officeDocument/2006/relationships/hyperlink" Target="consultantplus://offline/ref=F652AF264283D659CDBA08057462FC338D8078E6B18FEEDA88FC2A3E2799C4D8F057A9981C5E3D52092301A606B460B5C1887AA83FDEFBD8B6D675CFgBo1H" TargetMode="External"/><Relationship Id="rId35" Type="http://schemas.openxmlformats.org/officeDocument/2006/relationships/hyperlink" Target="consultantplus://offline/ref=F652AF264283D659CDBA08057462FC338D8078E6B18FE3DE8BF52A3E2799C4D8F057A9981C5E3D52092301A606B460B5C1887AA83FDEFBD8B6D675CFgBo1H" TargetMode="External"/><Relationship Id="rId43" Type="http://schemas.openxmlformats.org/officeDocument/2006/relationships/hyperlink" Target="consultantplus://offline/ref=F652AF264283D659CDBA08057462FC338D8078E6B18FEEDA88FC2A3E2799C4D8F057A9981C5E3D52092301A504B460B5C1887AA83FDEFBD8B6D675CFgBo1H" TargetMode="External"/><Relationship Id="rId48" Type="http://schemas.openxmlformats.org/officeDocument/2006/relationships/hyperlink" Target="consultantplus://offline/ref=F652AF264283D659CDBA08057462FC338D8078E6B18FE3DE8BF52A3E2799C4D8F057A9981C5E3D52092301A601B460B5C1887AA83FDEFBD8B6D675CFgBo1H" TargetMode="External"/><Relationship Id="rId56" Type="http://schemas.openxmlformats.org/officeDocument/2006/relationships/hyperlink" Target="consultantplus://offline/ref=F652AF264283D659CDBA08057462FC338D8078E6B18FE3DE8BF52A3E2799C4D8F057A9981C5E3D52092301A504B460B5C1887AA83FDEFBD8B6D675CFgBo1H" TargetMode="External"/><Relationship Id="rId8" Type="http://schemas.openxmlformats.org/officeDocument/2006/relationships/hyperlink" Target="consultantplus://offline/ref=F652AF264283D659CDBA08057462FC338D8078E6B18FE3DE8BF52A3E2799C4D8F057A9981C5E3D52092301A700B460B5C1887AA83FDEFBD8B6D675CFgBo1H" TargetMode="External"/><Relationship Id="rId51" Type="http://schemas.openxmlformats.org/officeDocument/2006/relationships/hyperlink" Target="consultantplus://offline/ref=F652AF264283D659CDBA08057462FC338D8078E6B18FEEDA88FC2A3E2799C4D8F057A9981C5E3D52092301A507B460B5C1887AA83FDEFBD8B6D675CFgBo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652AF264283D659CDBA08057462FC338D8078E6B18FE3DE8BF52A3E2799C4D8F057A9981C5E3D52092301A700B460B5C1887AA83FDEFBD8B6D675CFgBo1H" TargetMode="External"/><Relationship Id="rId17" Type="http://schemas.openxmlformats.org/officeDocument/2006/relationships/hyperlink" Target="consultantplus://offline/ref=F652AF264283D659CDBA08057462FC338D8078E6B18EEFD988F12A3E2799C4D8F057A9981C5E3D52092301A701B460B5C1887AA83FDEFBD8B6D675CFgBo1H" TargetMode="External"/><Relationship Id="rId25" Type="http://schemas.openxmlformats.org/officeDocument/2006/relationships/hyperlink" Target="consultantplus://offline/ref=F652AF264283D659CDBA1608620EA139888222EAB18EE08ED0A12C6978C9C28DB017AFCD5F1A31570D2855F640EA39E784C377AE20C2FBDFgAoBH" TargetMode="External"/><Relationship Id="rId33" Type="http://schemas.openxmlformats.org/officeDocument/2006/relationships/hyperlink" Target="consultantplus://offline/ref=F652AF264283D659CDBA08057462FC338D8078E6B18FEEDA88FC2A3E2799C4D8F057A9981C5E3D52092301A601B460B5C1887AA83FDEFBD8B6D675CFgBo1H" TargetMode="External"/><Relationship Id="rId38" Type="http://schemas.openxmlformats.org/officeDocument/2006/relationships/hyperlink" Target="consultantplus://offline/ref=F652AF264283D659CDBA08057462FC338D8078E6B18FEEDA88FC2A3E2799C4D8F057A9981C5E3D52092301A60CB460B5C1887AA83FDEFBD8B6D675CFgBo1H" TargetMode="External"/><Relationship Id="rId46" Type="http://schemas.openxmlformats.org/officeDocument/2006/relationships/hyperlink" Target="consultantplus://offline/ref=F652AF264283D659CDBA08057462FC338D8078E6B18FEEDA88FC2A3E2799C4D8F057A9981C5E3D52092301A505B460B5C1887AA83FDEFBD8B6D675CFgBo1H" TargetMode="External"/><Relationship Id="rId59" Type="http://schemas.openxmlformats.org/officeDocument/2006/relationships/hyperlink" Target="consultantplus://offline/ref=F652AF264283D659CDBA08057462FC338D8078E6B18EEFD988F12A3E2799C4D8F057A9981C5E3D52092301A606B460B5C1887AA83FDEFBD8B6D675CFgBo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5578</Words>
  <Characters>31800</Characters>
  <Application>Microsoft Office Word</Application>
  <DocSecurity>0</DocSecurity>
  <Lines>265</Lines>
  <Paragraphs>74</Paragraphs>
  <ScaleCrop>false</ScaleCrop>
  <Company/>
  <LinksUpToDate>false</LinksUpToDate>
  <CharactersWithSpaces>37304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Шурыкина Нина Николаевна</dc:creator>
  <cp:lastModifiedBy>Шурыкина Нина Николаевна</cp:lastModifiedBy>
  <cp:revision>2</cp:revision>
  <dcterms:created xsi:type="dcterms:W3CDTF">2023-05-31T07:40:00Z</dcterms:created>
  <dcterms:modified xsi:type="dcterms:W3CDTF">2023-05-31T07:41:00Z</dcterms:modified>
</cp:coreProperties>
</file>