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59F7" w:rsidRPr="00F959F7" w:rsidRDefault="00F959F7" w:rsidP="00F959F7">
      <w:pPr>
        <w:pStyle w:val="Default"/>
        <w:tabs>
          <w:tab w:val="left" w:pos="8844"/>
        </w:tabs>
        <w:rPr>
          <w:bCs/>
        </w:rPr>
      </w:pPr>
      <w:r>
        <w:rPr>
          <w:bCs/>
        </w:rPr>
        <w:t xml:space="preserve">                                                                                                                                                    </w:t>
      </w:r>
      <w:r w:rsidRPr="00F959F7">
        <w:rPr>
          <w:bCs/>
        </w:rPr>
        <w:t>Приложение</w:t>
      </w:r>
    </w:p>
    <w:p w:rsidR="00F959F7" w:rsidRDefault="00F959F7" w:rsidP="005C4A11">
      <w:pPr>
        <w:pStyle w:val="Default"/>
        <w:jc w:val="center"/>
        <w:rPr>
          <w:b/>
          <w:bCs/>
          <w:sz w:val="28"/>
          <w:szCs w:val="28"/>
        </w:rPr>
      </w:pPr>
    </w:p>
    <w:p w:rsidR="00F959F7" w:rsidRDefault="00F959F7" w:rsidP="005C4A11">
      <w:pPr>
        <w:pStyle w:val="Default"/>
        <w:jc w:val="center"/>
        <w:rPr>
          <w:b/>
          <w:bCs/>
          <w:sz w:val="28"/>
          <w:szCs w:val="28"/>
        </w:rPr>
      </w:pPr>
    </w:p>
    <w:p w:rsidR="005C4A11" w:rsidRDefault="005C4A11" w:rsidP="005C4A11">
      <w:pPr>
        <w:pStyle w:val="Default"/>
        <w:jc w:val="center"/>
        <w:rPr>
          <w:sz w:val="28"/>
          <w:szCs w:val="28"/>
        </w:rPr>
      </w:pPr>
      <w:r>
        <w:rPr>
          <w:b/>
          <w:bCs/>
          <w:sz w:val="28"/>
          <w:szCs w:val="28"/>
        </w:rPr>
        <w:t>Отчет</w:t>
      </w:r>
    </w:p>
    <w:p w:rsidR="00C67737" w:rsidRDefault="005C4A11" w:rsidP="005C4A11">
      <w:pPr>
        <w:pStyle w:val="Default"/>
        <w:jc w:val="center"/>
        <w:rPr>
          <w:b/>
          <w:sz w:val="28"/>
          <w:szCs w:val="28"/>
        </w:rPr>
      </w:pPr>
      <w:r>
        <w:rPr>
          <w:b/>
          <w:bCs/>
          <w:sz w:val="28"/>
          <w:szCs w:val="28"/>
        </w:rPr>
        <w:t xml:space="preserve">по результатам предварительной оценки проекта постановления Администрации Смоленской области </w:t>
      </w:r>
      <w:r w:rsidR="0021109C" w:rsidRPr="00B64152">
        <w:rPr>
          <w:b/>
          <w:bCs/>
          <w:sz w:val="28"/>
          <w:szCs w:val="28"/>
        </w:rPr>
        <w:t>«</w:t>
      </w:r>
      <w:r w:rsidR="00B64152" w:rsidRPr="00B64152">
        <w:rPr>
          <w:rFonts w:eastAsia="Times New Roman"/>
          <w:b/>
          <w:color w:val="auto"/>
          <w:sz w:val="28"/>
          <w:szCs w:val="28"/>
          <w:lang w:eastAsia="ru-RU"/>
        </w:rPr>
        <w:t>О внесении изменений в Правила предоставления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w:t>
      </w:r>
    </w:p>
    <w:p w:rsidR="005C4A11" w:rsidRDefault="005C4A11" w:rsidP="005C4A11">
      <w:pPr>
        <w:pStyle w:val="Default"/>
        <w:ind w:firstLine="709"/>
        <w:jc w:val="both"/>
        <w:rPr>
          <w:i/>
          <w:sz w:val="28"/>
          <w:szCs w:val="28"/>
        </w:rPr>
      </w:pPr>
      <w:r w:rsidRPr="00E4315C">
        <w:rPr>
          <w:i/>
          <w:sz w:val="28"/>
          <w:szCs w:val="28"/>
        </w:rPr>
        <w:t>а) краткое описание предполагаемого правового регулирования в части положений, которые изменяют:</w:t>
      </w:r>
    </w:p>
    <w:p w:rsidR="005C4A11" w:rsidRDefault="005C4A11" w:rsidP="005C4A11">
      <w:pPr>
        <w:pStyle w:val="Default"/>
        <w:ind w:firstLine="709"/>
        <w:jc w:val="both"/>
        <w:rPr>
          <w:b/>
          <w:sz w:val="28"/>
          <w:szCs w:val="28"/>
        </w:rPr>
      </w:pPr>
      <w:r>
        <w:rPr>
          <w:i/>
          <w:sz w:val="28"/>
          <w:szCs w:val="28"/>
        </w:rPr>
        <w:t>- содержание прав и обязанностей субъектов предпринимательской и инвестиционной деятельности:</w:t>
      </w:r>
    </w:p>
    <w:p w:rsidR="0021109C" w:rsidRDefault="005C4A11" w:rsidP="005C4A11">
      <w:pPr>
        <w:pStyle w:val="Default"/>
        <w:ind w:firstLine="709"/>
        <w:jc w:val="both"/>
        <w:rPr>
          <w:sz w:val="28"/>
          <w:szCs w:val="28"/>
        </w:rPr>
      </w:pPr>
      <w:r>
        <w:rPr>
          <w:sz w:val="28"/>
          <w:szCs w:val="28"/>
        </w:rPr>
        <w:t xml:space="preserve">Проект постановления Администрации Смоленской области </w:t>
      </w:r>
      <w:r w:rsidR="00B64152">
        <w:rPr>
          <w:sz w:val="28"/>
          <w:szCs w:val="28"/>
        </w:rPr>
        <w:t>«</w:t>
      </w:r>
      <w:r w:rsidR="00B64152" w:rsidRPr="00B64152">
        <w:rPr>
          <w:rFonts w:eastAsia="Times New Roman"/>
          <w:color w:val="auto"/>
          <w:sz w:val="28"/>
          <w:szCs w:val="28"/>
          <w:lang w:eastAsia="ru-RU"/>
        </w:rPr>
        <w:t>О внесении изменений в Правила предоставления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w:t>
      </w:r>
      <w:r>
        <w:rPr>
          <w:sz w:val="28"/>
          <w:szCs w:val="28"/>
        </w:rPr>
        <w:t xml:space="preserve"> разработан в связи с необходимостью уточнения</w:t>
      </w:r>
      <w:r w:rsidR="00710D8D">
        <w:rPr>
          <w:sz w:val="28"/>
          <w:szCs w:val="28"/>
        </w:rPr>
        <w:t xml:space="preserve"> </w:t>
      </w:r>
      <w:r w:rsidR="0021109C">
        <w:rPr>
          <w:sz w:val="28"/>
          <w:szCs w:val="28"/>
        </w:rPr>
        <w:t>услови</w:t>
      </w:r>
      <w:r w:rsidR="00710D8D">
        <w:rPr>
          <w:sz w:val="28"/>
          <w:szCs w:val="28"/>
        </w:rPr>
        <w:t>я</w:t>
      </w:r>
      <w:r w:rsidR="0021109C">
        <w:rPr>
          <w:sz w:val="28"/>
          <w:szCs w:val="28"/>
        </w:rPr>
        <w:t xml:space="preserve"> предоставления субсидий.</w:t>
      </w:r>
    </w:p>
    <w:p w:rsidR="005C4A11" w:rsidRDefault="0021109C" w:rsidP="005C4A11">
      <w:pPr>
        <w:pStyle w:val="Default"/>
        <w:ind w:firstLine="709"/>
        <w:jc w:val="both"/>
        <w:rPr>
          <w:sz w:val="28"/>
          <w:szCs w:val="28"/>
        </w:rPr>
      </w:pPr>
      <w:r>
        <w:rPr>
          <w:sz w:val="28"/>
          <w:szCs w:val="28"/>
        </w:rPr>
        <w:t>Также проектом постановления вносятся правки технического характера.</w:t>
      </w:r>
      <w:r w:rsidR="005C4A11">
        <w:rPr>
          <w:sz w:val="28"/>
          <w:szCs w:val="28"/>
        </w:rPr>
        <w:t xml:space="preserve"> </w:t>
      </w:r>
    </w:p>
    <w:p w:rsidR="005C4A11" w:rsidRPr="00E4315C" w:rsidRDefault="005C4A11" w:rsidP="005C4A11">
      <w:pPr>
        <w:pStyle w:val="Default"/>
        <w:ind w:firstLine="709"/>
        <w:jc w:val="both"/>
        <w:rPr>
          <w:i/>
          <w:sz w:val="28"/>
          <w:szCs w:val="28"/>
        </w:rPr>
      </w:pPr>
      <w:r w:rsidRPr="00E4315C">
        <w:rPr>
          <w:i/>
          <w:sz w:val="28"/>
          <w:szCs w:val="28"/>
        </w:rPr>
        <w:t>- содержание и порядок реализации полномочий органов исполнительной власти Смоленской области в отношениях с субъектами предпринимательской и инвестиционной деятельности:</w:t>
      </w:r>
    </w:p>
    <w:p w:rsidR="005C4A11" w:rsidRDefault="005C4A11" w:rsidP="005C4A11">
      <w:pPr>
        <w:pStyle w:val="Default"/>
        <w:ind w:firstLine="709"/>
        <w:jc w:val="both"/>
        <w:rPr>
          <w:sz w:val="28"/>
          <w:szCs w:val="28"/>
        </w:rPr>
      </w:pPr>
      <w:r>
        <w:rPr>
          <w:sz w:val="28"/>
          <w:szCs w:val="28"/>
        </w:rPr>
        <w:t xml:space="preserve">В случае принятия и реализации проекта постановления содержание и порядок реализации полномочий </w:t>
      </w:r>
      <w:r w:rsidR="0021109C">
        <w:rPr>
          <w:sz w:val="28"/>
          <w:szCs w:val="28"/>
        </w:rPr>
        <w:t xml:space="preserve">Аппарата Администрации Смоленской области </w:t>
      </w:r>
      <w:r>
        <w:rPr>
          <w:sz w:val="28"/>
          <w:szCs w:val="28"/>
        </w:rPr>
        <w:t>осуществляется в соответствии с Положением о</w:t>
      </w:r>
      <w:r w:rsidR="0021109C">
        <w:rPr>
          <w:sz w:val="28"/>
          <w:szCs w:val="28"/>
        </w:rPr>
        <w:t>б Аппарате Администрации Смоленской области</w:t>
      </w:r>
      <w:r>
        <w:rPr>
          <w:sz w:val="28"/>
          <w:szCs w:val="28"/>
        </w:rPr>
        <w:t>, утвержденным постановлением Администрации Смоленской о</w:t>
      </w:r>
      <w:r w:rsidR="00235437">
        <w:rPr>
          <w:sz w:val="28"/>
          <w:szCs w:val="28"/>
        </w:rPr>
        <w:t>бласти от</w:t>
      </w:r>
      <w:r w:rsidR="00235437" w:rsidRPr="00235437">
        <w:rPr>
          <w:sz w:val="28"/>
          <w:szCs w:val="28"/>
        </w:rPr>
        <w:t xml:space="preserve"> 01.02.2008 № 64, </w:t>
      </w:r>
      <w:r>
        <w:rPr>
          <w:sz w:val="28"/>
          <w:szCs w:val="28"/>
        </w:rPr>
        <w:t xml:space="preserve">и проектом постановления. </w:t>
      </w:r>
    </w:p>
    <w:p w:rsidR="005C4A11" w:rsidRPr="00E4315C" w:rsidRDefault="005C4A11" w:rsidP="005C4A11">
      <w:pPr>
        <w:pStyle w:val="Default"/>
        <w:ind w:firstLine="709"/>
        <w:jc w:val="both"/>
        <w:rPr>
          <w:i/>
          <w:sz w:val="28"/>
          <w:szCs w:val="28"/>
        </w:rPr>
      </w:pPr>
      <w:r w:rsidRPr="00E4315C">
        <w:rPr>
          <w:i/>
          <w:sz w:val="28"/>
          <w:szCs w:val="28"/>
        </w:rPr>
        <w:t>б) с</w:t>
      </w:r>
      <w:r w:rsidRPr="00E4315C">
        <w:rPr>
          <w:bCs/>
          <w:i/>
          <w:sz w:val="28"/>
          <w:szCs w:val="28"/>
        </w:rPr>
        <w:t xml:space="preserve">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 </w:t>
      </w:r>
    </w:p>
    <w:p w:rsidR="005C4A11" w:rsidRDefault="005C4A11" w:rsidP="005C4A11">
      <w:pPr>
        <w:pStyle w:val="Default"/>
        <w:ind w:firstLine="709"/>
        <w:jc w:val="both"/>
        <w:rPr>
          <w:sz w:val="28"/>
          <w:szCs w:val="28"/>
        </w:rPr>
      </w:pPr>
      <w:r>
        <w:rPr>
          <w:sz w:val="28"/>
          <w:szCs w:val="28"/>
        </w:rPr>
        <w:t xml:space="preserve">Проект постановления разработан в связи с необходимостью приведения </w:t>
      </w:r>
      <w:r w:rsidR="002F0A26">
        <w:rPr>
          <w:sz w:val="28"/>
          <w:szCs w:val="28"/>
        </w:rPr>
        <w:t>положений П</w:t>
      </w:r>
      <w:r w:rsidR="00235437">
        <w:rPr>
          <w:sz w:val="28"/>
          <w:szCs w:val="28"/>
        </w:rPr>
        <w:t>равил</w:t>
      </w:r>
      <w:r w:rsidR="002F0A26">
        <w:rPr>
          <w:sz w:val="28"/>
          <w:szCs w:val="28"/>
        </w:rPr>
        <w:t xml:space="preserve"> </w:t>
      </w:r>
      <w:r>
        <w:rPr>
          <w:sz w:val="28"/>
          <w:szCs w:val="28"/>
        </w:rPr>
        <w:t>в соответствие с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 1492</w:t>
      </w:r>
      <w:r w:rsidR="00C67737">
        <w:rPr>
          <w:sz w:val="28"/>
          <w:szCs w:val="28"/>
        </w:rPr>
        <w:t xml:space="preserve"> (далее – Общие требования)</w:t>
      </w:r>
      <w:r>
        <w:rPr>
          <w:sz w:val="28"/>
          <w:szCs w:val="28"/>
        </w:rPr>
        <w:t xml:space="preserve">. </w:t>
      </w:r>
    </w:p>
    <w:p w:rsidR="005C4A11" w:rsidRPr="00E4315C" w:rsidRDefault="005C4A11" w:rsidP="005C4A11">
      <w:pPr>
        <w:pStyle w:val="Default"/>
        <w:ind w:firstLine="709"/>
        <w:jc w:val="both"/>
        <w:rPr>
          <w:bCs/>
          <w:i/>
          <w:sz w:val="28"/>
          <w:szCs w:val="28"/>
        </w:rPr>
      </w:pPr>
      <w:r w:rsidRPr="00E4315C">
        <w:rPr>
          <w:i/>
          <w:sz w:val="28"/>
          <w:szCs w:val="28"/>
        </w:rPr>
        <w:t>в) с</w:t>
      </w:r>
      <w:r w:rsidRPr="00E4315C">
        <w:rPr>
          <w:bCs/>
          <w:i/>
          <w:sz w:val="28"/>
          <w:szCs w:val="28"/>
        </w:rPr>
        <w:t xml:space="preserve">ведения о целях предлагаемого правового регулирования и обоснование их соответствия целям и </w:t>
      </w:r>
      <w:proofErr w:type="gramStart"/>
      <w:r w:rsidRPr="00E4315C">
        <w:rPr>
          <w:bCs/>
          <w:i/>
          <w:sz w:val="28"/>
          <w:szCs w:val="28"/>
        </w:rPr>
        <w:t>приоритетам</w:t>
      </w:r>
      <w:r w:rsidR="00710D8D">
        <w:rPr>
          <w:bCs/>
          <w:i/>
          <w:sz w:val="28"/>
          <w:szCs w:val="28"/>
        </w:rPr>
        <w:t xml:space="preserve"> </w:t>
      </w:r>
      <w:r w:rsidRPr="00E4315C">
        <w:rPr>
          <w:bCs/>
          <w:i/>
          <w:sz w:val="28"/>
          <w:szCs w:val="28"/>
        </w:rPr>
        <w:t>государственной политики</w:t>
      </w:r>
      <w:proofErr w:type="gramEnd"/>
      <w:r w:rsidRPr="00E4315C">
        <w:rPr>
          <w:bCs/>
          <w:i/>
          <w:sz w:val="28"/>
          <w:szCs w:val="28"/>
        </w:rPr>
        <w:t xml:space="preserve"> и направлениям деятельности органов исполнительной власти Смоленской области; ключевые показатели достижения целей предлагаемого правового регулирования срок</w:t>
      </w:r>
      <w:r w:rsidR="00235437">
        <w:rPr>
          <w:bCs/>
          <w:i/>
          <w:sz w:val="28"/>
          <w:szCs w:val="28"/>
        </w:rPr>
        <w:t>а</w:t>
      </w:r>
      <w:r w:rsidRPr="00E4315C">
        <w:rPr>
          <w:bCs/>
          <w:i/>
          <w:sz w:val="28"/>
          <w:szCs w:val="28"/>
        </w:rPr>
        <w:t xml:space="preserve"> оценки их достижения: </w:t>
      </w:r>
    </w:p>
    <w:p w:rsidR="005C4A11" w:rsidRDefault="005C4A11" w:rsidP="005C4A11">
      <w:pPr>
        <w:pStyle w:val="Default"/>
        <w:ind w:firstLine="709"/>
        <w:jc w:val="both"/>
        <w:rPr>
          <w:sz w:val="28"/>
          <w:szCs w:val="28"/>
        </w:rPr>
      </w:pPr>
      <w:r w:rsidRPr="004B254F">
        <w:rPr>
          <w:sz w:val="28"/>
          <w:szCs w:val="28"/>
        </w:rPr>
        <w:lastRenderedPageBreak/>
        <w:t>Проект постановления разработан в целях уточнения</w:t>
      </w:r>
      <w:r>
        <w:rPr>
          <w:sz w:val="28"/>
          <w:szCs w:val="28"/>
        </w:rPr>
        <w:t xml:space="preserve"> </w:t>
      </w:r>
      <w:r w:rsidR="002F0A26">
        <w:rPr>
          <w:sz w:val="28"/>
          <w:szCs w:val="28"/>
        </w:rPr>
        <w:t>услови</w:t>
      </w:r>
      <w:r w:rsidR="00710D8D">
        <w:rPr>
          <w:sz w:val="28"/>
          <w:szCs w:val="28"/>
        </w:rPr>
        <w:t>я</w:t>
      </w:r>
      <w:r w:rsidR="002F0A26">
        <w:rPr>
          <w:sz w:val="28"/>
          <w:szCs w:val="28"/>
        </w:rPr>
        <w:t xml:space="preserve"> предоставления субсиди</w:t>
      </w:r>
      <w:r w:rsidR="00131883">
        <w:rPr>
          <w:sz w:val="28"/>
          <w:szCs w:val="28"/>
        </w:rPr>
        <w:t>й</w:t>
      </w:r>
      <w:r w:rsidR="002F0A26">
        <w:rPr>
          <w:sz w:val="28"/>
          <w:szCs w:val="28"/>
        </w:rPr>
        <w:t xml:space="preserve"> </w:t>
      </w:r>
      <w:r w:rsidR="00C67737">
        <w:rPr>
          <w:sz w:val="28"/>
          <w:szCs w:val="28"/>
        </w:rPr>
        <w:t>с учетом Общих требований.</w:t>
      </w:r>
      <w:r w:rsidR="0016057E" w:rsidRPr="0016057E">
        <w:rPr>
          <w:sz w:val="28"/>
          <w:szCs w:val="28"/>
        </w:rPr>
        <w:t xml:space="preserve"> </w:t>
      </w:r>
      <w:r w:rsidR="0016057E">
        <w:rPr>
          <w:sz w:val="28"/>
          <w:szCs w:val="28"/>
        </w:rPr>
        <w:t xml:space="preserve">Изменения вносятся в целях исполнения письма </w:t>
      </w:r>
      <w:r w:rsidR="00710D8D">
        <w:rPr>
          <w:sz w:val="28"/>
          <w:szCs w:val="28"/>
        </w:rPr>
        <w:t xml:space="preserve">Управления </w:t>
      </w:r>
      <w:r w:rsidR="0016057E">
        <w:rPr>
          <w:sz w:val="28"/>
          <w:szCs w:val="28"/>
        </w:rPr>
        <w:t>Мин</w:t>
      </w:r>
      <w:r w:rsidR="00710D8D">
        <w:rPr>
          <w:sz w:val="28"/>
          <w:szCs w:val="28"/>
        </w:rPr>
        <w:t>истерства юстиции Российской Федерации по Смоленской области</w:t>
      </w:r>
      <w:r w:rsidR="0016057E">
        <w:rPr>
          <w:sz w:val="28"/>
          <w:szCs w:val="28"/>
        </w:rPr>
        <w:t xml:space="preserve"> </w:t>
      </w:r>
      <w:r w:rsidR="004F7C2B">
        <w:rPr>
          <w:sz w:val="28"/>
          <w:szCs w:val="28"/>
        </w:rPr>
        <w:t>от 13.05.2022 № 396.</w:t>
      </w:r>
    </w:p>
    <w:p w:rsidR="00131883" w:rsidRDefault="00131883" w:rsidP="005C4A11">
      <w:pPr>
        <w:pStyle w:val="Default"/>
        <w:ind w:firstLine="709"/>
        <w:jc w:val="both"/>
        <w:rPr>
          <w:sz w:val="28"/>
          <w:szCs w:val="28"/>
        </w:rPr>
      </w:pPr>
    </w:p>
    <w:p w:rsidR="0016057E" w:rsidRPr="00606BB5" w:rsidRDefault="0016057E" w:rsidP="0016057E">
      <w:pPr>
        <w:pStyle w:val="33"/>
        <w:shd w:val="clear" w:color="auto" w:fill="auto"/>
        <w:spacing w:before="0" w:after="0" w:line="240" w:lineRule="auto"/>
        <w:ind w:firstLine="709"/>
        <w:rPr>
          <w:iCs/>
          <w:sz w:val="28"/>
          <w:szCs w:val="28"/>
        </w:rPr>
      </w:pPr>
      <w:r w:rsidRPr="00606BB5">
        <w:rPr>
          <w:iCs/>
          <w:sz w:val="28"/>
          <w:szCs w:val="28"/>
        </w:rPr>
        <w:t>Цел</w:t>
      </w:r>
      <w:r>
        <w:rPr>
          <w:iCs/>
          <w:sz w:val="28"/>
          <w:szCs w:val="28"/>
        </w:rPr>
        <w:t>и</w:t>
      </w:r>
      <w:r w:rsidRPr="00606BB5">
        <w:rPr>
          <w:iCs/>
          <w:sz w:val="28"/>
          <w:szCs w:val="28"/>
        </w:rPr>
        <w:t xml:space="preserve"> предлагаемого правового регулирования:</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842"/>
        <w:gridCol w:w="1843"/>
        <w:gridCol w:w="851"/>
        <w:gridCol w:w="850"/>
      </w:tblGrid>
      <w:tr w:rsidR="0016057E" w:rsidRPr="00781031" w:rsidTr="006127C2">
        <w:tc>
          <w:tcPr>
            <w:tcW w:w="567" w:type="dxa"/>
            <w:shd w:val="clear" w:color="auto" w:fill="auto"/>
          </w:tcPr>
          <w:p w:rsidR="0016057E" w:rsidRPr="00DA7CBD" w:rsidRDefault="0016057E" w:rsidP="001A28DA">
            <w:pPr>
              <w:autoSpaceDE w:val="0"/>
              <w:autoSpaceDN w:val="0"/>
              <w:adjustRightInd w:val="0"/>
              <w:jc w:val="both"/>
              <w:rPr>
                <w:b/>
                <w:sz w:val="18"/>
                <w:szCs w:val="18"/>
              </w:rPr>
            </w:pPr>
            <w:r w:rsidRPr="00DA7CBD">
              <w:rPr>
                <w:b/>
                <w:sz w:val="18"/>
                <w:szCs w:val="18"/>
              </w:rPr>
              <w:t>№ п</w:t>
            </w:r>
            <w:r w:rsidRPr="00DA7CBD">
              <w:rPr>
                <w:b/>
                <w:sz w:val="18"/>
                <w:szCs w:val="18"/>
                <w:lang w:val="en-US"/>
              </w:rPr>
              <w:t>/</w:t>
            </w:r>
            <w:r w:rsidRPr="00DA7CBD">
              <w:rPr>
                <w:b/>
                <w:sz w:val="18"/>
                <w:szCs w:val="18"/>
              </w:rPr>
              <w:t>п</w:t>
            </w:r>
          </w:p>
        </w:tc>
        <w:tc>
          <w:tcPr>
            <w:tcW w:w="4282" w:type="dxa"/>
            <w:shd w:val="clear" w:color="auto" w:fill="auto"/>
          </w:tcPr>
          <w:p w:rsidR="0016057E" w:rsidRPr="00DA7CBD" w:rsidRDefault="0016057E" w:rsidP="001A28DA">
            <w:pPr>
              <w:autoSpaceDE w:val="0"/>
              <w:autoSpaceDN w:val="0"/>
              <w:adjustRightInd w:val="0"/>
              <w:jc w:val="center"/>
              <w:rPr>
                <w:b/>
                <w:sz w:val="18"/>
                <w:szCs w:val="18"/>
              </w:rPr>
            </w:pPr>
            <w:r w:rsidRPr="00DA7CBD">
              <w:rPr>
                <w:b/>
                <w:sz w:val="18"/>
                <w:szCs w:val="18"/>
              </w:rPr>
              <w:t>Цели предполагаемого правового регулирования</w:t>
            </w:r>
          </w:p>
        </w:tc>
        <w:tc>
          <w:tcPr>
            <w:tcW w:w="1842" w:type="dxa"/>
            <w:shd w:val="clear" w:color="auto" w:fill="auto"/>
          </w:tcPr>
          <w:p w:rsidR="0016057E" w:rsidRPr="00DA7CBD" w:rsidRDefault="0016057E" w:rsidP="001A28DA">
            <w:pPr>
              <w:autoSpaceDE w:val="0"/>
              <w:autoSpaceDN w:val="0"/>
              <w:adjustRightInd w:val="0"/>
              <w:jc w:val="center"/>
              <w:rPr>
                <w:b/>
                <w:sz w:val="18"/>
                <w:szCs w:val="18"/>
              </w:rPr>
            </w:pPr>
            <w:r w:rsidRPr="00DA7CBD">
              <w:rPr>
                <w:b/>
                <w:sz w:val="18"/>
                <w:szCs w:val="18"/>
              </w:rPr>
              <w:t>Наименование ключевых показателей достижения целей предполагаемого правового регулирования</w:t>
            </w:r>
          </w:p>
        </w:tc>
        <w:tc>
          <w:tcPr>
            <w:tcW w:w="1843" w:type="dxa"/>
            <w:shd w:val="clear" w:color="auto" w:fill="auto"/>
          </w:tcPr>
          <w:p w:rsidR="0016057E" w:rsidRPr="00DA7CBD" w:rsidRDefault="0016057E" w:rsidP="001A28DA">
            <w:pPr>
              <w:autoSpaceDE w:val="0"/>
              <w:autoSpaceDN w:val="0"/>
              <w:adjustRightInd w:val="0"/>
              <w:jc w:val="center"/>
              <w:rPr>
                <w:b/>
                <w:sz w:val="18"/>
                <w:szCs w:val="18"/>
              </w:rPr>
            </w:pPr>
            <w:r w:rsidRPr="00DA7CBD">
              <w:rPr>
                <w:b/>
                <w:sz w:val="18"/>
                <w:szCs w:val="18"/>
              </w:rPr>
              <w:t>Значения ключе-</w:t>
            </w:r>
          </w:p>
          <w:p w:rsidR="0016057E" w:rsidRPr="00DA7CBD" w:rsidRDefault="0016057E" w:rsidP="001A28DA">
            <w:pPr>
              <w:autoSpaceDE w:val="0"/>
              <w:autoSpaceDN w:val="0"/>
              <w:adjustRightInd w:val="0"/>
              <w:jc w:val="center"/>
              <w:rPr>
                <w:b/>
                <w:sz w:val="18"/>
                <w:szCs w:val="18"/>
              </w:rPr>
            </w:pPr>
            <w:proofErr w:type="spellStart"/>
            <w:r w:rsidRPr="00DA7CBD">
              <w:rPr>
                <w:b/>
                <w:sz w:val="18"/>
                <w:szCs w:val="18"/>
              </w:rPr>
              <w:t>вых</w:t>
            </w:r>
            <w:proofErr w:type="spellEnd"/>
            <w:r w:rsidRPr="00DA7CBD">
              <w:rPr>
                <w:b/>
                <w:sz w:val="18"/>
                <w:szCs w:val="18"/>
              </w:rPr>
              <w:t xml:space="preserve"> </w:t>
            </w:r>
            <w:proofErr w:type="spellStart"/>
            <w:r w:rsidRPr="00DA7CBD">
              <w:rPr>
                <w:b/>
                <w:sz w:val="18"/>
                <w:szCs w:val="18"/>
              </w:rPr>
              <w:t>показате</w:t>
            </w:r>
            <w:proofErr w:type="spellEnd"/>
            <w:r w:rsidRPr="00DA7CBD">
              <w:rPr>
                <w:b/>
                <w:sz w:val="18"/>
                <w:szCs w:val="18"/>
              </w:rPr>
              <w:t>-</w:t>
            </w:r>
          </w:p>
          <w:p w:rsidR="0016057E" w:rsidRPr="00DA7CBD" w:rsidRDefault="0016057E" w:rsidP="006127C2">
            <w:pPr>
              <w:autoSpaceDE w:val="0"/>
              <w:autoSpaceDN w:val="0"/>
              <w:adjustRightInd w:val="0"/>
              <w:jc w:val="center"/>
              <w:rPr>
                <w:b/>
                <w:sz w:val="18"/>
                <w:szCs w:val="18"/>
              </w:rPr>
            </w:pPr>
            <w:r w:rsidRPr="00DA7CBD">
              <w:rPr>
                <w:b/>
                <w:sz w:val="18"/>
                <w:szCs w:val="18"/>
              </w:rPr>
              <w:t xml:space="preserve">лей достижения целей </w:t>
            </w:r>
            <w:proofErr w:type="spellStart"/>
            <w:r w:rsidRPr="00DA7CBD">
              <w:rPr>
                <w:b/>
                <w:sz w:val="18"/>
                <w:szCs w:val="18"/>
              </w:rPr>
              <w:t>предпо</w:t>
            </w:r>
            <w:r w:rsidR="006127C2">
              <w:rPr>
                <w:b/>
                <w:sz w:val="18"/>
                <w:szCs w:val="18"/>
              </w:rPr>
              <w:t>ла-гаемого</w:t>
            </w:r>
            <w:proofErr w:type="spellEnd"/>
            <w:r w:rsidR="006127C2">
              <w:rPr>
                <w:b/>
                <w:sz w:val="18"/>
                <w:szCs w:val="18"/>
              </w:rPr>
              <w:t xml:space="preserve"> правового регулирова</w:t>
            </w:r>
            <w:r w:rsidRPr="00DA7CBD">
              <w:rPr>
                <w:b/>
                <w:sz w:val="18"/>
                <w:szCs w:val="18"/>
              </w:rPr>
              <w:t>ния</w:t>
            </w:r>
          </w:p>
        </w:tc>
        <w:tc>
          <w:tcPr>
            <w:tcW w:w="851" w:type="dxa"/>
            <w:shd w:val="clear" w:color="auto" w:fill="auto"/>
          </w:tcPr>
          <w:p w:rsidR="0016057E" w:rsidRPr="00DA7CBD" w:rsidRDefault="0016057E" w:rsidP="006127C2">
            <w:pPr>
              <w:autoSpaceDE w:val="0"/>
              <w:autoSpaceDN w:val="0"/>
              <w:adjustRightInd w:val="0"/>
              <w:ind w:right="-106"/>
              <w:jc w:val="center"/>
              <w:rPr>
                <w:b/>
                <w:sz w:val="18"/>
                <w:szCs w:val="18"/>
              </w:rPr>
            </w:pPr>
            <w:r w:rsidRPr="00DA7CBD">
              <w:rPr>
                <w:b/>
                <w:sz w:val="18"/>
                <w:szCs w:val="18"/>
              </w:rPr>
              <w:t xml:space="preserve">Единица </w:t>
            </w:r>
            <w:proofErr w:type="spellStart"/>
            <w:r w:rsidRPr="00DA7CBD">
              <w:rPr>
                <w:b/>
                <w:sz w:val="18"/>
                <w:szCs w:val="18"/>
              </w:rPr>
              <w:t>измере-ния</w:t>
            </w:r>
            <w:proofErr w:type="spellEnd"/>
            <w:r w:rsidRPr="00DA7CBD">
              <w:rPr>
                <w:b/>
                <w:sz w:val="18"/>
                <w:szCs w:val="18"/>
              </w:rPr>
              <w:t xml:space="preserve"> ключе-</w:t>
            </w:r>
            <w:proofErr w:type="spellStart"/>
            <w:r w:rsidRPr="00DA7CBD">
              <w:rPr>
                <w:b/>
                <w:sz w:val="18"/>
                <w:szCs w:val="18"/>
              </w:rPr>
              <w:t>вых</w:t>
            </w:r>
            <w:proofErr w:type="spellEnd"/>
            <w:r w:rsidRPr="00DA7CBD">
              <w:rPr>
                <w:b/>
                <w:sz w:val="18"/>
                <w:szCs w:val="18"/>
              </w:rPr>
              <w:t xml:space="preserve"> показа-</w:t>
            </w:r>
            <w:proofErr w:type="spellStart"/>
            <w:r w:rsidRPr="00DA7CBD">
              <w:rPr>
                <w:b/>
                <w:sz w:val="18"/>
                <w:szCs w:val="18"/>
              </w:rPr>
              <w:t>телей</w:t>
            </w:r>
            <w:proofErr w:type="spellEnd"/>
          </w:p>
        </w:tc>
        <w:tc>
          <w:tcPr>
            <w:tcW w:w="850" w:type="dxa"/>
            <w:shd w:val="clear" w:color="auto" w:fill="auto"/>
          </w:tcPr>
          <w:p w:rsidR="0016057E" w:rsidRPr="00DA7CBD" w:rsidRDefault="0016057E" w:rsidP="001A28DA">
            <w:pPr>
              <w:autoSpaceDE w:val="0"/>
              <w:autoSpaceDN w:val="0"/>
              <w:adjustRightInd w:val="0"/>
              <w:jc w:val="center"/>
              <w:rPr>
                <w:b/>
                <w:sz w:val="18"/>
                <w:szCs w:val="18"/>
              </w:rPr>
            </w:pPr>
            <w:r w:rsidRPr="00DA7CBD">
              <w:rPr>
                <w:b/>
                <w:sz w:val="18"/>
                <w:szCs w:val="18"/>
              </w:rPr>
              <w:t xml:space="preserve">Сроки </w:t>
            </w:r>
            <w:proofErr w:type="spellStart"/>
            <w:r w:rsidRPr="00DA7CBD">
              <w:rPr>
                <w:b/>
                <w:sz w:val="18"/>
                <w:szCs w:val="18"/>
              </w:rPr>
              <w:t>дости-жения</w:t>
            </w:r>
            <w:proofErr w:type="spellEnd"/>
            <w:r w:rsidRPr="00DA7CBD">
              <w:rPr>
                <w:b/>
                <w:sz w:val="18"/>
                <w:szCs w:val="18"/>
              </w:rPr>
              <w:t xml:space="preserve"> целей</w:t>
            </w:r>
          </w:p>
        </w:tc>
      </w:tr>
      <w:tr w:rsidR="0016057E" w:rsidRPr="006127C2" w:rsidTr="006127C2">
        <w:tc>
          <w:tcPr>
            <w:tcW w:w="567" w:type="dxa"/>
            <w:shd w:val="clear" w:color="auto" w:fill="auto"/>
          </w:tcPr>
          <w:p w:rsidR="0016057E" w:rsidRPr="00606BB5" w:rsidRDefault="0016057E" w:rsidP="001A28DA">
            <w:pPr>
              <w:autoSpaceDE w:val="0"/>
              <w:autoSpaceDN w:val="0"/>
              <w:adjustRightInd w:val="0"/>
              <w:jc w:val="both"/>
              <w:rPr>
                <w:sz w:val="22"/>
                <w:szCs w:val="22"/>
              </w:rPr>
            </w:pPr>
          </w:p>
        </w:tc>
        <w:tc>
          <w:tcPr>
            <w:tcW w:w="4282" w:type="dxa"/>
            <w:shd w:val="clear" w:color="auto" w:fill="auto"/>
          </w:tcPr>
          <w:p w:rsidR="0016057E" w:rsidRPr="004C6803" w:rsidRDefault="0016057E" w:rsidP="001A28DA">
            <w:pPr>
              <w:autoSpaceDE w:val="0"/>
              <w:autoSpaceDN w:val="0"/>
              <w:adjustRightInd w:val="0"/>
              <w:ind w:firstLine="34"/>
              <w:jc w:val="both"/>
              <w:rPr>
                <w:sz w:val="22"/>
                <w:szCs w:val="22"/>
              </w:rPr>
            </w:pPr>
            <w:r w:rsidRPr="004C6803">
              <w:rPr>
                <w:sz w:val="22"/>
                <w:szCs w:val="22"/>
              </w:rPr>
              <w:t xml:space="preserve">В соответствии с экспертным заключением по результатам проведения повторной правовой экспертизы на </w:t>
            </w:r>
            <w:r w:rsidR="00235437">
              <w:rPr>
                <w:sz w:val="22"/>
                <w:szCs w:val="22"/>
              </w:rPr>
              <w:t>постановление Администрации Смоленской области</w:t>
            </w:r>
            <w:r w:rsidRPr="004C6803">
              <w:rPr>
                <w:sz w:val="22"/>
                <w:szCs w:val="22"/>
              </w:rPr>
              <w:t xml:space="preserve"> от </w:t>
            </w:r>
            <w:r w:rsidR="00235437">
              <w:rPr>
                <w:sz w:val="22"/>
                <w:szCs w:val="22"/>
              </w:rPr>
              <w:t>0</w:t>
            </w:r>
            <w:r w:rsidRPr="004C6803">
              <w:rPr>
                <w:sz w:val="22"/>
                <w:szCs w:val="22"/>
              </w:rPr>
              <w:t>3.0</w:t>
            </w:r>
            <w:r w:rsidR="00235437">
              <w:rPr>
                <w:sz w:val="22"/>
                <w:szCs w:val="22"/>
              </w:rPr>
              <w:t>2</w:t>
            </w:r>
            <w:r w:rsidRPr="004C6803">
              <w:rPr>
                <w:sz w:val="22"/>
                <w:szCs w:val="22"/>
              </w:rPr>
              <w:t>.202</w:t>
            </w:r>
            <w:r w:rsidR="00235437">
              <w:rPr>
                <w:sz w:val="22"/>
                <w:szCs w:val="22"/>
              </w:rPr>
              <w:t>1</w:t>
            </w:r>
            <w:r w:rsidRPr="004C6803">
              <w:rPr>
                <w:sz w:val="22"/>
                <w:szCs w:val="22"/>
              </w:rPr>
              <w:t xml:space="preserve"> № </w:t>
            </w:r>
            <w:r w:rsidR="00235437">
              <w:rPr>
                <w:sz w:val="22"/>
                <w:szCs w:val="22"/>
              </w:rPr>
              <w:t>51</w:t>
            </w:r>
            <w:r w:rsidRPr="004C6803">
              <w:rPr>
                <w:sz w:val="22"/>
                <w:szCs w:val="22"/>
              </w:rPr>
              <w:t xml:space="preserve"> Управления министерства юстиции Российской Федерации по Смоленской области:</w:t>
            </w:r>
          </w:p>
          <w:p w:rsidR="0016057E" w:rsidRPr="004C6803" w:rsidRDefault="0016057E" w:rsidP="001A28DA">
            <w:pPr>
              <w:autoSpaceDE w:val="0"/>
              <w:autoSpaceDN w:val="0"/>
              <w:adjustRightInd w:val="0"/>
              <w:ind w:firstLine="34"/>
              <w:jc w:val="both"/>
              <w:rPr>
                <w:sz w:val="22"/>
                <w:szCs w:val="22"/>
              </w:rPr>
            </w:pPr>
          </w:p>
          <w:p w:rsidR="0016057E" w:rsidRPr="004C6803" w:rsidRDefault="0016057E" w:rsidP="001A28DA">
            <w:pPr>
              <w:autoSpaceDE w:val="0"/>
              <w:autoSpaceDN w:val="0"/>
              <w:adjustRightInd w:val="0"/>
              <w:ind w:firstLine="34"/>
              <w:jc w:val="both"/>
              <w:rPr>
                <w:sz w:val="22"/>
                <w:szCs w:val="22"/>
              </w:rPr>
            </w:pPr>
            <w:r w:rsidRPr="004C6803">
              <w:rPr>
                <w:sz w:val="22"/>
                <w:szCs w:val="22"/>
              </w:rPr>
              <w:t>Уточнение одного из условий предоставления субсиди</w:t>
            </w:r>
            <w:r w:rsidR="00710D8D">
              <w:rPr>
                <w:sz w:val="22"/>
                <w:szCs w:val="22"/>
              </w:rPr>
              <w:t>й.</w:t>
            </w:r>
          </w:p>
          <w:p w:rsidR="0016057E" w:rsidRPr="004C6803" w:rsidRDefault="0016057E" w:rsidP="001A28DA">
            <w:pPr>
              <w:autoSpaceDE w:val="0"/>
              <w:autoSpaceDN w:val="0"/>
              <w:adjustRightInd w:val="0"/>
              <w:ind w:firstLine="34"/>
              <w:jc w:val="both"/>
              <w:rPr>
                <w:iCs/>
                <w:sz w:val="22"/>
                <w:szCs w:val="22"/>
              </w:rPr>
            </w:pPr>
          </w:p>
          <w:p w:rsidR="0016057E" w:rsidRPr="0016057E" w:rsidRDefault="0016057E" w:rsidP="00710D8D">
            <w:pPr>
              <w:autoSpaceDE w:val="0"/>
              <w:autoSpaceDN w:val="0"/>
              <w:adjustRightInd w:val="0"/>
              <w:ind w:firstLine="34"/>
              <w:jc w:val="both"/>
              <w:rPr>
                <w:sz w:val="22"/>
                <w:szCs w:val="22"/>
                <w:highlight w:val="yellow"/>
              </w:rPr>
            </w:pPr>
            <w:r w:rsidRPr="004C6803">
              <w:rPr>
                <w:iCs/>
                <w:sz w:val="22"/>
                <w:szCs w:val="22"/>
              </w:rPr>
              <w:t xml:space="preserve"> </w:t>
            </w:r>
          </w:p>
        </w:tc>
        <w:tc>
          <w:tcPr>
            <w:tcW w:w="1842" w:type="dxa"/>
            <w:shd w:val="clear" w:color="auto" w:fill="auto"/>
          </w:tcPr>
          <w:p w:rsidR="0016057E" w:rsidRPr="006127C2" w:rsidRDefault="0016057E" w:rsidP="004C6803">
            <w:pPr>
              <w:autoSpaceDE w:val="0"/>
              <w:autoSpaceDN w:val="0"/>
              <w:adjustRightInd w:val="0"/>
              <w:ind w:left="-82"/>
              <w:jc w:val="both"/>
              <w:rPr>
                <w:sz w:val="22"/>
                <w:szCs w:val="22"/>
              </w:rPr>
            </w:pPr>
            <w:r w:rsidRPr="006127C2">
              <w:rPr>
                <w:sz w:val="22"/>
                <w:szCs w:val="22"/>
              </w:rPr>
              <w:t xml:space="preserve">Разработка и утверждение постановления Администрации Смоленской области </w:t>
            </w:r>
            <w:r w:rsidR="004C6803" w:rsidRPr="006127C2">
              <w:rPr>
                <w:sz w:val="22"/>
                <w:szCs w:val="22"/>
              </w:rPr>
              <w:t xml:space="preserve">«О внесении изменений в Правила предоставления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 </w:t>
            </w:r>
          </w:p>
        </w:tc>
        <w:tc>
          <w:tcPr>
            <w:tcW w:w="1843" w:type="dxa"/>
            <w:shd w:val="clear" w:color="auto" w:fill="auto"/>
          </w:tcPr>
          <w:p w:rsidR="0016057E" w:rsidRPr="006127C2" w:rsidRDefault="0016057E" w:rsidP="006127C2">
            <w:pPr>
              <w:autoSpaceDE w:val="0"/>
              <w:autoSpaceDN w:val="0"/>
              <w:adjustRightInd w:val="0"/>
              <w:jc w:val="both"/>
              <w:rPr>
                <w:sz w:val="22"/>
                <w:szCs w:val="22"/>
              </w:rPr>
            </w:pPr>
            <w:r w:rsidRPr="006127C2">
              <w:rPr>
                <w:sz w:val="22"/>
                <w:szCs w:val="22"/>
              </w:rPr>
              <w:t xml:space="preserve">Постановление Администрации Смоленской области </w:t>
            </w:r>
            <w:r w:rsidR="006127C2" w:rsidRPr="006127C2">
              <w:rPr>
                <w:sz w:val="22"/>
                <w:szCs w:val="22"/>
              </w:rPr>
              <w:t>«О внесении изменений в Правила предоставления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w:t>
            </w:r>
          </w:p>
        </w:tc>
        <w:tc>
          <w:tcPr>
            <w:tcW w:w="851" w:type="dxa"/>
            <w:shd w:val="clear" w:color="auto" w:fill="auto"/>
          </w:tcPr>
          <w:p w:rsidR="0016057E" w:rsidRPr="006127C2" w:rsidRDefault="0016057E" w:rsidP="001A28DA">
            <w:pPr>
              <w:autoSpaceDE w:val="0"/>
              <w:autoSpaceDN w:val="0"/>
              <w:adjustRightInd w:val="0"/>
              <w:jc w:val="center"/>
              <w:rPr>
                <w:sz w:val="22"/>
                <w:szCs w:val="22"/>
              </w:rPr>
            </w:pPr>
            <w:r w:rsidRPr="006127C2">
              <w:rPr>
                <w:sz w:val="22"/>
                <w:szCs w:val="22"/>
              </w:rPr>
              <w:t>-</w:t>
            </w: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tc>
        <w:tc>
          <w:tcPr>
            <w:tcW w:w="850" w:type="dxa"/>
            <w:shd w:val="clear" w:color="auto" w:fill="auto"/>
          </w:tcPr>
          <w:p w:rsidR="0016057E" w:rsidRPr="006127C2" w:rsidRDefault="0016057E" w:rsidP="001A28DA">
            <w:pPr>
              <w:autoSpaceDE w:val="0"/>
              <w:autoSpaceDN w:val="0"/>
              <w:adjustRightInd w:val="0"/>
              <w:jc w:val="both"/>
              <w:rPr>
                <w:sz w:val="22"/>
                <w:szCs w:val="22"/>
              </w:rPr>
            </w:pPr>
            <w:r w:rsidRPr="006127C2">
              <w:rPr>
                <w:sz w:val="22"/>
                <w:szCs w:val="22"/>
              </w:rPr>
              <w:t xml:space="preserve">До </w:t>
            </w:r>
            <w:proofErr w:type="spellStart"/>
            <w:proofErr w:type="gramStart"/>
            <w:r w:rsidRPr="006127C2">
              <w:rPr>
                <w:sz w:val="22"/>
                <w:szCs w:val="22"/>
              </w:rPr>
              <w:t>октяб-ря</w:t>
            </w:r>
            <w:proofErr w:type="spellEnd"/>
            <w:proofErr w:type="gramEnd"/>
            <w:r w:rsidRPr="006127C2">
              <w:rPr>
                <w:sz w:val="22"/>
                <w:szCs w:val="22"/>
              </w:rPr>
              <w:t xml:space="preserve"> 2022 года</w:t>
            </w: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p w:rsidR="0016057E" w:rsidRPr="006127C2" w:rsidRDefault="0016057E" w:rsidP="001A28DA">
            <w:pPr>
              <w:autoSpaceDE w:val="0"/>
              <w:autoSpaceDN w:val="0"/>
              <w:adjustRightInd w:val="0"/>
              <w:jc w:val="center"/>
              <w:rPr>
                <w:sz w:val="22"/>
                <w:szCs w:val="22"/>
              </w:rPr>
            </w:pPr>
          </w:p>
        </w:tc>
      </w:tr>
    </w:tbl>
    <w:p w:rsidR="0016057E" w:rsidRDefault="0016057E" w:rsidP="005C4A11">
      <w:pPr>
        <w:pStyle w:val="Default"/>
        <w:ind w:firstLine="709"/>
        <w:jc w:val="both"/>
        <w:rPr>
          <w:sz w:val="28"/>
          <w:szCs w:val="28"/>
        </w:rPr>
      </w:pPr>
    </w:p>
    <w:p w:rsidR="005C4A11" w:rsidRPr="00784910" w:rsidRDefault="005C4A11" w:rsidP="005C4A11">
      <w:pPr>
        <w:pStyle w:val="Default"/>
        <w:ind w:firstLine="709"/>
        <w:jc w:val="both"/>
        <w:rPr>
          <w:bCs/>
          <w:i/>
          <w:sz w:val="28"/>
          <w:szCs w:val="28"/>
        </w:rPr>
      </w:pPr>
      <w:r w:rsidRPr="00784910">
        <w:rPr>
          <w:bCs/>
          <w:i/>
          <w:sz w:val="28"/>
          <w:szCs w:val="28"/>
        </w:rPr>
        <w:t xml:space="preserve">г) оценка расходов областного бюджета в связи с реализацией предлагаемого правового регулирования с использованием количественных методов: </w:t>
      </w:r>
    </w:p>
    <w:p w:rsidR="005C4A11" w:rsidRPr="00235437" w:rsidRDefault="005C4A11" w:rsidP="005C4A11">
      <w:pPr>
        <w:pStyle w:val="Default"/>
        <w:ind w:firstLine="709"/>
        <w:jc w:val="both"/>
        <w:rPr>
          <w:sz w:val="28"/>
          <w:szCs w:val="28"/>
        </w:rPr>
      </w:pPr>
      <w:r w:rsidRPr="00235437">
        <w:rPr>
          <w:sz w:val="28"/>
          <w:szCs w:val="28"/>
        </w:rPr>
        <w:t xml:space="preserve">В разрезе реализации основного мероприятия </w:t>
      </w:r>
      <w:r w:rsidRPr="00235437">
        <w:rPr>
          <w:i/>
          <w:iCs/>
          <w:sz w:val="28"/>
          <w:szCs w:val="28"/>
        </w:rPr>
        <w:t xml:space="preserve">«Предоставление государственной поддержки социально ориентированным некоммерческим организациям Смоленской области» подпрограммы «Развитие гражданского общества Смоленской области» </w:t>
      </w:r>
      <w:r w:rsidRPr="00235437">
        <w:rPr>
          <w:sz w:val="28"/>
          <w:szCs w:val="28"/>
        </w:rPr>
        <w:t>областной государственной программы «Развитие информационного пространства и гражданского общества в Смоленской области</w:t>
      </w:r>
      <w:r w:rsidRPr="00235437">
        <w:rPr>
          <w:i/>
          <w:iCs/>
          <w:sz w:val="28"/>
          <w:szCs w:val="28"/>
        </w:rPr>
        <w:t xml:space="preserve">» </w:t>
      </w:r>
      <w:r w:rsidRPr="00235437">
        <w:rPr>
          <w:sz w:val="28"/>
          <w:szCs w:val="28"/>
        </w:rPr>
        <w:t xml:space="preserve">предусмотрено предоставление субсидий социально ориентированным </w:t>
      </w:r>
      <w:r w:rsidRPr="00235437">
        <w:rPr>
          <w:sz w:val="28"/>
          <w:szCs w:val="28"/>
        </w:rPr>
        <w:lastRenderedPageBreak/>
        <w:t xml:space="preserve">некоммерческим организациям на возмещение затрат на реализацию социальных программ (проектов), направленных на развитие гражданского общества: </w:t>
      </w:r>
    </w:p>
    <w:p w:rsidR="005C4A11" w:rsidRDefault="005C4A11" w:rsidP="005C4A11">
      <w:pPr>
        <w:pStyle w:val="Default"/>
        <w:ind w:firstLine="709"/>
        <w:jc w:val="both"/>
        <w:rPr>
          <w:sz w:val="28"/>
          <w:szCs w:val="28"/>
        </w:rPr>
      </w:pPr>
      <w:r w:rsidRPr="00235437">
        <w:rPr>
          <w:sz w:val="28"/>
          <w:szCs w:val="28"/>
        </w:rPr>
        <w:t xml:space="preserve">- за счет областного бюджета: </w:t>
      </w:r>
      <w:r w:rsidR="004F7C2B">
        <w:rPr>
          <w:sz w:val="28"/>
          <w:szCs w:val="28"/>
        </w:rPr>
        <w:t>в 2022 году финансирование не планируется.</w:t>
      </w:r>
    </w:p>
    <w:p w:rsidR="005C4A11" w:rsidRDefault="005C4A11" w:rsidP="005C4A11">
      <w:pPr>
        <w:pStyle w:val="Default"/>
        <w:ind w:firstLine="709"/>
        <w:jc w:val="both"/>
        <w:rPr>
          <w:sz w:val="28"/>
          <w:szCs w:val="28"/>
        </w:rPr>
      </w:pPr>
      <w:r>
        <w:rPr>
          <w:sz w:val="28"/>
          <w:szCs w:val="28"/>
        </w:rPr>
        <w:t xml:space="preserve">Принятие и реализация проекта постановления не потребует дополнительного финансирования за счет средств областного бюджета, бюджетов иных уровней или внебюджетных источников, а также материальных и иных затрат в </w:t>
      </w:r>
      <w:r w:rsidR="00C67737">
        <w:rPr>
          <w:sz w:val="28"/>
          <w:szCs w:val="28"/>
        </w:rPr>
        <w:t>2022</w:t>
      </w:r>
      <w:r>
        <w:rPr>
          <w:sz w:val="28"/>
          <w:szCs w:val="28"/>
        </w:rPr>
        <w:t xml:space="preserve"> году. </w:t>
      </w:r>
    </w:p>
    <w:p w:rsidR="005C4A11" w:rsidRPr="00784910" w:rsidRDefault="005C4A11" w:rsidP="005C4A11">
      <w:pPr>
        <w:pStyle w:val="Default"/>
        <w:ind w:firstLine="709"/>
        <w:jc w:val="both"/>
        <w:rPr>
          <w:bCs/>
          <w:i/>
          <w:sz w:val="28"/>
          <w:szCs w:val="28"/>
        </w:rPr>
      </w:pPr>
      <w:r w:rsidRPr="00784910">
        <w:rPr>
          <w:bCs/>
          <w:i/>
          <w:sz w:val="28"/>
          <w:szCs w:val="28"/>
        </w:rPr>
        <w:t xml:space="preserve">д) описание возможных альтернативных способов предлагаемого правового регулирования (необходимые мероприятия, результат оценки последствий). </w:t>
      </w:r>
    </w:p>
    <w:p w:rsidR="0016057E" w:rsidRPr="00435BBC" w:rsidRDefault="0016057E" w:rsidP="0016057E">
      <w:pPr>
        <w:autoSpaceDE w:val="0"/>
        <w:autoSpaceDN w:val="0"/>
        <w:adjustRightInd w:val="0"/>
        <w:ind w:firstLine="708"/>
        <w:jc w:val="both"/>
        <w:rPr>
          <w:sz w:val="28"/>
          <w:szCs w:val="28"/>
        </w:rPr>
      </w:pPr>
      <w:r w:rsidRPr="00790334">
        <w:rPr>
          <w:sz w:val="28"/>
          <w:szCs w:val="28"/>
        </w:rPr>
        <w:t>Альтернативны</w:t>
      </w:r>
      <w:r>
        <w:rPr>
          <w:sz w:val="28"/>
          <w:szCs w:val="28"/>
        </w:rPr>
        <w:t>м вариантом</w:t>
      </w:r>
      <w:r w:rsidRPr="00790334">
        <w:rPr>
          <w:sz w:val="28"/>
          <w:szCs w:val="28"/>
        </w:rPr>
        <w:t xml:space="preserve"> правового регулирования </w:t>
      </w:r>
      <w:r>
        <w:rPr>
          <w:sz w:val="28"/>
          <w:szCs w:val="28"/>
        </w:rPr>
        <w:t xml:space="preserve">является невнесение изменений в </w:t>
      </w:r>
      <w:r w:rsidR="004F7C2B">
        <w:rPr>
          <w:sz w:val="28"/>
          <w:szCs w:val="28"/>
        </w:rPr>
        <w:t>Правила</w:t>
      </w:r>
      <w:r>
        <w:rPr>
          <w:sz w:val="28"/>
          <w:szCs w:val="28"/>
        </w:rPr>
        <w:t>.</w:t>
      </w:r>
      <w:r w:rsidRPr="00790334">
        <w:rPr>
          <w:sz w:val="28"/>
          <w:szCs w:val="28"/>
        </w:rPr>
        <w:t xml:space="preserve"> </w:t>
      </w:r>
      <w:r>
        <w:rPr>
          <w:sz w:val="28"/>
          <w:szCs w:val="28"/>
        </w:rPr>
        <w:t xml:space="preserve">В случае невнесения изменений в </w:t>
      </w:r>
      <w:r w:rsidR="00710D8D" w:rsidRPr="006127C2">
        <w:rPr>
          <w:sz w:val="28"/>
          <w:szCs w:val="28"/>
        </w:rPr>
        <w:t>абзац 4</w:t>
      </w:r>
      <w:r w:rsidR="00710D8D">
        <w:rPr>
          <w:sz w:val="28"/>
          <w:szCs w:val="28"/>
        </w:rPr>
        <w:t xml:space="preserve"> </w:t>
      </w:r>
      <w:r>
        <w:rPr>
          <w:sz w:val="28"/>
          <w:szCs w:val="28"/>
        </w:rPr>
        <w:t>пункт</w:t>
      </w:r>
      <w:r w:rsidR="00710D8D">
        <w:rPr>
          <w:sz w:val="28"/>
          <w:szCs w:val="28"/>
        </w:rPr>
        <w:t>а</w:t>
      </w:r>
      <w:r>
        <w:rPr>
          <w:sz w:val="28"/>
          <w:szCs w:val="28"/>
        </w:rPr>
        <w:t xml:space="preserve"> </w:t>
      </w:r>
      <w:r w:rsidR="004F7C2B" w:rsidRPr="006127C2">
        <w:rPr>
          <w:sz w:val="28"/>
          <w:szCs w:val="28"/>
        </w:rPr>
        <w:t>6</w:t>
      </w:r>
      <w:r w:rsidRPr="006127C2">
        <w:rPr>
          <w:sz w:val="28"/>
          <w:szCs w:val="28"/>
        </w:rPr>
        <w:t xml:space="preserve">, </w:t>
      </w:r>
      <w:r w:rsidR="00594264">
        <w:rPr>
          <w:sz w:val="28"/>
          <w:szCs w:val="28"/>
        </w:rPr>
        <w:t>Правил</w:t>
      </w:r>
      <w:r>
        <w:rPr>
          <w:sz w:val="28"/>
          <w:szCs w:val="28"/>
        </w:rPr>
        <w:t>, существует риск того, что указанн</w:t>
      </w:r>
      <w:r w:rsidR="00710D8D">
        <w:rPr>
          <w:sz w:val="28"/>
          <w:szCs w:val="28"/>
        </w:rPr>
        <w:t>о</w:t>
      </w:r>
      <w:r>
        <w:rPr>
          <w:sz w:val="28"/>
          <w:szCs w:val="28"/>
        </w:rPr>
        <w:t xml:space="preserve">е </w:t>
      </w:r>
      <w:r w:rsidR="00710D8D">
        <w:rPr>
          <w:sz w:val="28"/>
          <w:szCs w:val="28"/>
        </w:rPr>
        <w:t xml:space="preserve">в </w:t>
      </w:r>
      <w:r>
        <w:rPr>
          <w:sz w:val="28"/>
          <w:szCs w:val="28"/>
        </w:rPr>
        <w:t>пункт</w:t>
      </w:r>
      <w:r w:rsidR="00710D8D">
        <w:rPr>
          <w:sz w:val="28"/>
          <w:szCs w:val="28"/>
        </w:rPr>
        <w:t>е</w:t>
      </w:r>
      <w:r>
        <w:rPr>
          <w:sz w:val="28"/>
          <w:szCs w:val="28"/>
        </w:rPr>
        <w:t xml:space="preserve"> </w:t>
      </w:r>
      <w:r w:rsidR="00594264">
        <w:rPr>
          <w:sz w:val="28"/>
          <w:szCs w:val="28"/>
        </w:rPr>
        <w:t>Правил</w:t>
      </w:r>
      <w:r>
        <w:rPr>
          <w:sz w:val="28"/>
          <w:szCs w:val="28"/>
        </w:rPr>
        <w:t xml:space="preserve"> </w:t>
      </w:r>
      <w:r w:rsidR="00710D8D">
        <w:rPr>
          <w:sz w:val="28"/>
          <w:szCs w:val="28"/>
        </w:rPr>
        <w:t xml:space="preserve">условие предоставления субсидий </w:t>
      </w:r>
      <w:r>
        <w:rPr>
          <w:sz w:val="28"/>
          <w:szCs w:val="28"/>
        </w:rPr>
        <w:t>не буд</w:t>
      </w:r>
      <w:r w:rsidR="00710D8D">
        <w:rPr>
          <w:sz w:val="28"/>
          <w:szCs w:val="28"/>
        </w:rPr>
        <w:t>е</w:t>
      </w:r>
      <w:r>
        <w:rPr>
          <w:sz w:val="28"/>
          <w:szCs w:val="28"/>
        </w:rPr>
        <w:t>т соответств</w:t>
      </w:r>
      <w:r w:rsidR="00710D8D">
        <w:rPr>
          <w:sz w:val="28"/>
          <w:szCs w:val="28"/>
        </w:rPr>
        <w:t>овать</w:t>
      </w:r>
      <w:r>
        <w:rPr>
          <w:sz w:val="28"/>
          <w:szCs w:val="28"/>
        </w:rPr>
        <w:t xml:space="preserve"> федеральному законодательству. </w:t>
      </w:r>
    </w:p>
    <w:p w:rsidR="0016057E" w:rsidRPr="00790334" w:rsidRDefault="0016057E" w:rsidP="0016057E">
      <w:pPr>
        <w:autoSpaceDE w:val="0"/>
        <w:autoSpaceDN w:val="0"/>
        <w:adjustRightInd w:val="0"/>
        <w:ind w:firstLine="709"/>
        <w:jc w:val="both"/>
        <w:rPr>
          <w:sz w:val="28"/>
          <w:szCs w:val="28"/>
        </w:rPr>
      </w:pPr>
      <w:r w:rsidRPr="00790334">
        <w:rPr>
          <w:sz w:val="28"/>
          <w:szCs w:val="28"/>
        </w:rPr>
        <w:t>Проект постановления разработан во исполнение и в соответствии с федеральным и областным законодательством.</w:t>
      </w:r>
      <w:r>
        <w:rPr>
          <w:sz w:val="28"/>
          <w:szCs w:val="28"/>
        </w:rPr>
        <w:t xml:space="preserve"> </w:t>
      </w:r>
    </w:p>
    <w:p w:rsidR="005C4A11" w:rsidRPr="00C32277" w:rsidRDefault="005C4A11" w:rsidP="005C4A11">
      <w:pPr>
        <w:pStyle w:val="Default"/>
        <w:ind w:firstLine="709"/>
        <w:jc w:val="both"/>
        <w:rPr>
          <w:bCs/>
          <w:i/>
          <w:sz w:val="28"/>
          <w:szCs w:val="28"/>
        </w:rPr>
      </w:pPr>
      <w:r w:rsidRPr="00C32277">
        <w:rPr>
          <w:bCs/>
          <w:i/>
          <w:sz w:val="28"/>
          <w:szCs w:val="28"/>
        </w:rPr>
        <w:t>е)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w:t>
      </w:r>
    </w:p>
    <w:p w:rsidR="005C4A11" w:rsidRDefault="005C4A11" w:rsidP="005C4A11">
      <w:pPr>
        <w:pStyle w:val="Default"/>
        <w:ind w:firstLine="709"/>
        <w:jc w:val="both"/>
        <w:rPr>
          <w:sz w:val="28"/>
          <w:szCs w:val="28"/>
        </w:rPr>
      </w:pPr>
      <w:r>
        <w:rPr>
          <w:sz w:val="28"/>
          <w:szCs w:val="28"/>
        </w:rPr>
        <w:t xml:space="preserve">Разработанный проект постановления затрагивает интересы </w:t>
      </w:r>
      <w:r w:rsidR="00594264">
        <w:rPr>
          <w:sz w:val="28"/>
          <w:szCs w:val="28"/>
        </w:rPr>
        <w:t>представителей некоммерческих образовательных организаций, отнесенных к категории юридических лиц, включенных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rsidR="005C4A11" w:rsidRDefault="005C4A11" w:rsidP="005C4A11">
      <w:pPr>
        <w:pStyle w:val="Default"/>
        <w:ind w:firstLine="709"/>
        <w:jc w:val="both"/>
        <w:rPr>
          <w:i/>
          <w:sz w:val="28"/>
          <w:szCs w:val="28"/>
        </w:rPr>
      </w:pPr>
      <w:r w:rsidRPr="00C32277">
        <w:rPr>
          <w:bCs/>
          <w:i/>
          <w:sz w:val="28"/>
          <w:szCs w:val="28"/>
        </w:rPr>
        <w:t>ж)</w:t>
      </w:r>
      <w:r>
        <w:rPr>
          <w:bCs/>
          <w:i/>
          <w:sz w:val="28"/>
          <w:szCs w:val="28"/>
        </w:rPr>
        <w:t xml:space="preserve"> о</w:t>
      </w:r>
      <w:r w:rsidRPr="00C32277">
        <w:rPr>
          <w:bCs/>
          <w:i/>
          <w:sz w:val="28"/>
          <w:szCs w:val="28"/>
        </w:rPr>
        <w:t>ценка изменений расходов субъектов предпринимательской и инвестиционной деятельности на осуществление такой деятельности, связанных с необходимостью соблюдать введенные обязанности, запреты и ограничения, возлагаемые на них предлагаемым правовым регулированием, с использованием количественных методов</w:t>
      </w:r>
      <w:r w:rsidRPr="00C32277">
        <w:rPr>
          <w:i/>
          <w:sz w:val="28"/>
          <w:szCs w:val="28"/>
        </w:rPr>
        <w:t>:</w:t>
      </w:r>
    </w:p>
    <w:p w:rsidR="0093056A" w:rsidRDefault="0093056A" w:rsidP="0093056A">
      <w:pPr>
        <w:ind w:firstLine="709"/>
        <w:jc w:val="both"/>
        <w:rPr>
          <w:sz w:val="28"/>
          <w:szCs w:val="28"/>
        </w:rPr>
      </w:pPr>
      <w:r>
        <w:rPr>
          <w:sz w:val="28"/>
          <w:szCs w:val="28"/>
        </w:rPr>
        <w:t>В</w:t>
      </w:r>
      <w:r w:rsidRPr="00EB6B98">
        <w:rPr>
          <w:sz w:val="28"/>
          <w:szCs w:val="28"/>
        </w:rPr>
        <w:t xml:space="preserve"> проекте постановления отсутствуют положения, которые вводят избыточные обязанности, запреты и ограничения для субъектов предпринимательской и инвестиционной деятельности или способствуют их введению, способствуют возникновению необоснованных расходов, снижению доходов субъектов предпринимательской и инвестиционной деятельности, способствуют возникновению необоснованных расходов, снижению доходов областного бюджета. </w:t>
      </w:r>
    </w:p>
    <w:p w:rsidR="005C4A11" w:rsidRPr="00637B83" w:rsidRDefault="005C4A11" w:rsidP="005C4A11">
      <w:pPr>
        <w:pStyle w:val="Default"/>
        <w:ind w:firstLine="709"/>
        <w:jc w:val="both"/>
        <w:rPr>
          <w:i/>
          <w:sz w:val="28"/>
          <w:szCs w:val="28"/>
        </w:rPr>
      </w:pPr>
      <w:r w:rsidRPr="00637B83">
        <w:rPr>
          <w:bCs/>
          <w:i/>
          <w:sz w:val="28"/>
          <w:szCs w:val="28"/>
        </w:rPr>
        <w:t xml:space="preserve">з) сведения о результатах проведенных публичных обсуждений (в случае их проведения). </w:t>
      </w:r>
    </w:p>
    <w:p w:rsidR="00274F5F" w:rsidRDefault="005C4A11" w:rsidP="005723C4">
      <w:pPr>
        <w:spacing w:line="228" w:lineRule="auto"/>
        <w:ind w:firstLine="708"/>
        <w:jc w:val="both"/>
        <w:rPr>
          <w:sz w:val="28"/>
          <w:szCs w:val="28"/>
        </w:rPr>
      </w:pPr>
      <w:r w:rsidRPr="005A431A">
        <w:rPr>
          <w:sz w:val="28"/>
          <w:szCs w:val="28"/>
        </w:rPr>
        <w:t>Публичные обсуждения провод</w:t>
      </w:r>
      <w:r>
        <w:rPr>
          <w:sz w:val="28"/>
          <w:szCs w:val="28"/>
        </w:rPr>
        <w:t xml:space="preserve">ятся на </w:t>
      </w:r>
      <w:r w:rsidRPr="00C81965">
        <w:rPr>
          <w:sz w:val="28"/>
          <w:szCs w:val="28"/>
        </w:rPr>
        <w:t xml:space="preserve">официальном сайте </w:t>
      </w:r>
      <w:r w:rsidR="002436BA">
        <w:rPr>
          <w:sz w:val="28"/>
          <w:szCs w:val="28"/>
        </w:rPr>
        <w:t>Аппарата Администрации</w:t>
      </w:r>
      <w:r w:rsidRPr="00C81965">
        <w:rPr>
          <w:sz w:val="28"/>
          <w:szCs w:val="28"/>
        </w:rPr>
        <w:t xml:space="preserve"> в сети «Интернет» по адресу</w:t>
      </w:r>
      <w:r w:rsidRPr="009966EA">
        <w:rPr>
          <w:sz w:val="28"/>
          <w:szCs w:val="28"/>
        </w:rPr>
        <w:t>:</w:t>
      </w:r>
      <w:r w:rsidR="005723C4">
        <w:rPr>
          <w:sz w:val="28"/>
          <w:szCs w:val="28"/>
        </w:rPr>
        <w:t xml:space="preserve"> </w:t>
      </w:r>
      <w:hyperlink r:id="rId7" w:history="1">
        <w:r w:rsidR="005723C4" w:rsidRPr="00F54C94">
          <w:rPr>
            <w:rStyle w:val="a4"/>
            <w:sz w:val="28"/>
            <w:szCs w:val="28"/>
            <w:lang w:eastAsia="ru-RU"/>
          </w:rPr>
          <w:t>https://apparat.admin-smolensk.ru/publichnye-obsuzhdeniya-v-ramkah-orv/</w:t>
        </w:r>
      </w:hyperlink>
      <w:r w:rsidR="005723C4">
        <w:rPr>
          <w:sz w:val="28"/>
          <w:szCs w:val="28"/>
          <w:lang w:eastAsia="ru-RU"/>
        </w:rPr>
        <w:t xml:space="preserve"> </w:t>
      </w:r>
      <w:r w:rsidR="007925E7">
        <w:rPr>
          <w:sz w:val="28"/>
          <w:szCs w:val="28"/>
        </w:rPr>
        <w:t xml:space="preserve"> </w:t>
      </w:r>
      <w:r w:rsidR="00274F5F">
        <w:rPr>
          <w:sz w:val="28"/>
          <w:szCs w:val="28"/>
        </w:rPr>
        <w:t xml:space="preserve">с </w:t>
      </w:r>
      <w:r w:rsidR="002436BA">
        <w:rPr>
          <w:sz w:val="28"/>
          <w:szCs w:val="28"/>
        </w:rPr>
        <w:t>«5» по «11 августа»</w:t>
      </w:r>
      <w:r>
        <w:rPr>
          <w:sz w:val="28"/>
          <w:szCs w:val="28"/>
        </w:rPr>
        <w:t xml:space="preserve"> 2022 года</w:t>
      </w:r>
      <w:r w:rsidRPr="005A431A">
        <w:rPr>
          <w:sz w:val="28"/>
          <w:szCs w:val="28"/>
        </w:rPr>
        <w:t>.</w:t>
      </w:r>
      <w:r w:rsidR="0093056A">
        <w:rPr>
          <w:sz w:val="28"/>
          <w:szCs w:val="28"/>
        </w:rPr>
        <w:t xml:space="preserve"> </w:t>
      </w:r>
    </w:p>
    <w:p w:rsidR="005C4A11" w:rsidRDefault="005C4A11" w:rsidP="005C4A11">
      <w:pPr>
        <w:pStyle w:val="Default"/>
        <w:tabs>
          <w:tab w:val="left" w:pos="426"/>
        </w:tabs>
        <w:ind w:firstLine="680"/>
        <w:jc w:val="both"/>
        <w:rPr>
          <w:i/>
          <w:sz w:val="28"/>
          <w:szCs w:val="28"/>
        </w:rPr>
      </w:pPr>
      <w:r w:rsidRPr="00637B83">
        <w:rPr>
          <w:bCs/>
          <w:i/>
          <w:sz w:val="28"/>
          <w:szCs w:val="28"/>
        </w:rPr>
        <w:t xml:space="preserve">и) </w:t>
      </w:r>
      <w:r>
        <w:rPr>
          <w:bCs/>
          <w:i/>
          <w:sz w:val="28"/>
          <w:szCs w:val="28"/>
        </w:rPr>
        <w:t>о</w:t>
      </w:r>
      <w:r w:rsidRPr="00637B83">
        <w:rPr>
          <w:bCs/>
          <w:i/>
          <w:sz w:val="28"/>
          <w:szCs w:val="28"/>
        </w:rPr>
        <w:t>боснование необходимости представления субъектом предпринимательской и инвестиционной деятельности документов, предусмотренных НПА, в разрезе каждого такого документа</w:t>
      </w:r>
      <w:r w:rsidRPr="00637B83">
        <w:rPr>
          <w:i/>
          <w:sz w:val="28"/>
          <w:szCs w:val="28"/>
        </w:rPr>
        <w:t xml:space="preserve">. </w:t>
      </w:r>
    </w:p>
    <w:p w:rsidR="00274F5F" w:rsidRDefault="00274F5F" w:rsidP="00235437">
      <w:pPr>
        <w:pStyle w:val="Default"/>
        <w:tabs>
          <w:tab w:val="left" w:pos="426"/>
        </w:tabs>
        <w:ind w:firstLine="680"/>
        <w:jc w:val="both"/>
        <w:rPr>
          <w:i/>
          <w:sz w:val="28"/>
          <w:szCs w:val="28"/>
        </w:rPr>
      </w:pPr>
      <w:r w:rsidRPr="00274F5F">
        <w:rPr>
          <w:sz w:val="28"/>
          <w:szCs w:val="28"/>
        </w:rPr>
        <w:t xml:space="preserve">Проектом постановления не предусмотрено представление </w:t>
      </w:r>
      <w:r w:rsidR="002436BA">
        <w:rPr>
          <w:sz w:val="28"/>
          <w:szCs w:val="28"/>
        </w:rPr>
        <w:t>заявителями</w:t>
      </w:r>
      <w:r>
        <w:rPr>
          <w:sz w:val="28"/>
          <w:szCs w:val="28"/>
        </w:rPr>
        <w:t xml:space="preserve"> дополнительных документов.</w:t>
      </w:r>
    </w:p>
    <w:p w:rsidR="005C4A11" w:rsidRPr="00637B83" w:rsidRDefault="005C4A11" w:rsidP="005C4A11">
      <w:pPr>
        <w:pStyle w:val="Default"/>
        <w:tabs>
          <w:tab w:val="left" w:pos="426"/>
        </w:tabs>
        <w:ind w:firstLine="709"/>
        <w:jc w:val="both"/>
        <w:rPr>
          <w:i/>
          <w:sz w:val="28"/>
          <w:szCs w:val="28"/>
        </w:rPr>
      </w:pPr>
      <w:r w:rsidRPr="00637B83">
        <w:rPr>
          <w:i/>
          <w:sz w:val="28"/>
          <w:szCs w:val="28"/>
        </w:rPr>
        <w:t>к)</w:t>
      </w:r>
      <w:r>
        <w:rPr>
          <w:i/>
          <w:sz w:val="28"/>
          <w:szCs w:val="28"/>
        </w:rPr>
        <w:t xml:space="preserve"> </w:t>
      </w:r>
      <w:r w:rsidRPr="00637B83">
        <w:rPr>
          <w:i/>
          <w:sz w:val="28"/>
          <w:szCs w:val="28"/>
        </w:rPr>
        <w:t>оценка степени регулирующего воздей</w:t>
      </w:r>
      <w:r>
        <w:rPr>
          <w:i/>
          <w:sz w:val="28"/>
          <w:szCs w:val="28"/>
        </w:rPr>
        <w:t>ствия (низкая, средняя, высокая):</w:t>
      </w:r>
    </w:p>
    <w:p w:rsidR="005158D2" w:rsidRPr="005158D2" w:rsidRDefault="005C4A11" w:rsidP="00F959F7">
      <w:pPr>
        <w:pStyle w:val="Default"/>
        <w:tabs>
          <w:tab w:val="left" w:pos="426"/>
        </w:tabs>
        <w:ind w:firstLine="709"/>
        <w:jc w:val="both"/>
      </w:pPr>
      <w:r>
        <w:rPr>
          <w:sz w:val="28"/>
          <w:szCs w:val="28"/>
        </w:rPr>
        <w:t>Принятие и реализация п</w:t>
      </w:r>
      <w:r w:rsidRPr="004A70EE">
        <w:rPr>
          <w:sz w:val="28"/>
          <w:szCs w:val="28"/>
        </w:rPr>
        <w:t>роект</w:t>
      </w:r>
      <w:r>
        <w:rPr>
          <w:sz w:val="28"/>
          <w:szCs w:val="28"/>
        </w:rPr>
        <w:t>а</w:t>
      </w:r>
      <w:r w:rsidRPr="004A70EE">
        <w:rPr>
          <w:sz w:val="28"/>
          <w:szCs w:val="28"/>
        </w:rPr>
        <w:t xml:space="preserve"> </w:t>
      </w:r>
      <w:r>
        <w:rPr>
          <w:sz w:val="28"/>
          <w:szCs w:val="28"/>
        </w:rPr>
        <w:t>постановления</w:t>
      </w:r>
      <w:r w:rsidRPr="004A70EE">
        <w:rPr>
          <w:sz w:val="28"/>
          <w:szCs w:val="28"/>
        </w:rPr>
        <w:t xml:space="preserve"> имеет среднюю степень регулирующего</w:t>
      </w:r>
      <w:r>
        <w:rPr>
          <w:sz w:val="28"/>
          <w:szCs w:val="28"/>
        </w:rPr>
        <w:t xml:space="preserve"> </w:t>
      </w:r>
      <w:r w:rsidRPr="004A70EE">
        <w:rPr>
          <w:sz w:val="28"/>
          <w:szCs w:val="28"/>
        </w:rPr>
        <w:t>воздействия</w:t>
      </w:r>
      <w:r w:rsidR="002436BA">
        <w:rPr>
          <w:sz w:val="28"/>
          <w:szCs w:val="28"/>
        </w:rPr>
        <w:t xml:space="preserve"> для заявителей</w:t>
      </w:r>
      <w:r w:rsidRPr="00637B83">
        <w:rPr>
          <w:sz w:val="28"/>
          <w:szCs w:val="28"/>
        </w:rPr>
        <w:t>.</w:t>
      </w:r>
      <w:bookmarkStart w:id="0" w:name="_GoBack"/>
      <w:bookmarkEnd w:id="0"/>
    </w:p>
    <w:sectPr w:rsidR="005158D2" w:rsidRPr="005158D2" w:rsidSect="00B74A8F">
      <w:headerReference w:type="default" r:id="rId8"/>
      <w:pgSz w:w="11906" w:h="16838"/>
      <w:pgMar w:top="567" w:right="567" w:bottom="851"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6F2" w:rsidRDefault="008626F2" w:rsidP="00B74A8F">
      <w:r>
        <w:separator/>
      </w:r>
    </w:p>
  </w:endnote>
  <w:endnote w:type="continuationSeparator" w:id="0">
    <w:p w:rsidR="008626F2" w:rsidRDefault="008626F2" w:rsidP="00B7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ohit Devanagari">
    <w:charset w:val="CC"/>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6F2" w:rsidRDefault="008626F2" w:rsidP="00B74A8F">
      <w:r>
        <w:separator/>
      </w:r>
    </w:p>
  </w:footnote>
  <w:footnote w:type="continuationSeparator" w:id="0">
    <w:p w:rsidR="008626F2" w:rsidRDefault="008626F2" w:rsidP="00B7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548090"/>
      <w:docPartObj>
        <w:docPartGallery w:val="Page Numbers (Top of Page)"/>
        <w:docPartUnique/>
      </w:docPartObj>
    </w:sdtPr>
    <w:sdtEndPr/>
    <w:sdtContent>
      <w:p w:rsidR="00B74A8F" w:rsidRDefault="00B74A8F">
        <w:pPr>
          <w:pStyle w:val="aa"/>
          <w:jc w:val="center"/>
        </w:pPr>
        <w:r>
          <w:fldChar w:fldCharType="begin"/>
        </w:r>
        <w:r>
          <w:instrText>PAGE   \* MERGEFORMAT</w:instrText>
        </w:r>
        <w:r>
          <w:fldChar w:fldCharType="separate"/>
        </w:r>
        <w:r w:rsidR="00DA453E">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08"/>
    <w:rsid w:val="00131883"/>
    <w:rsid w:val="0016057E"/>
    <w:rsid w:val="001C08C4"/>
    <w:rsid w:val="0021109C"/>
    <w:rsid w:val="00220B2A"/>
    <w:rsid w:val="00235437"/>
    <w:rsid w:val="002436BA"/>
    <w:rsid w:val="00245B70"/>
    <w:rsid w:val="00274F5F"/>
    <w:rsid w:val="0029707E"/>
    <w:rsid w:val="002B794C"/>
    <w:rsid w:val="002F0A26"/>
    <w:rsid w:val="003450D3"/>
    <w:rsid w:val="003D2E15"/>
    <w:rsid w:val="00403FCE"/>
    <w:rsid w:val="00491A9B"/>
    <w:rsid w:val="004C6803"/>
    <w:rsid w:val="004F7C2B"/>
    <w:rsid w:val="005158D2"/>
    <w:rsid w:val="005723C4"/>
    <w:rsid w:val="00594264"/>
    <w:rsid w:val="005B646A"/>
    <w:rsid w:val="005C4A11"/>
    <w:rsid w:val="006127C2"/>
    <w:rsid w:val="006C3DFD"/>
    <w:rsid w:val="00710D8D"/>
    <w:rsid w:val="00770C73"/>
    <w:rsid w:val="00774B5C"/>
    <w:rsid w:val="00790508"/>
    <w:rsid w:val="007925E7"/>
    <w:rsid w:val="008209F6"/>
    <w:rsid w:val="00861D90"/>
    <w:rsid w:val="008626F2"/>
    <w:rsid w:val="0093056A"/>
    <w:rsid w:val="009D417A"/>
    <w:rsid w:val="00A07910"/>
    <w:rsid w:val="00AD2225"/>
    <w:rsid w:val="00B0797F"/>
    <w:rsid w:val="00B12939"/>
    <w:rsid w:val="00B23AD0"/>
    <w:rsid w:val="00B40195"/>
    <w:rsid w:val="00B64152"/>
    <w:rsid w:val="00B74A8F"/>
    <w:rsid w:val="00C67737"/>
    <w:rsid w:val="00CB5DDF"/>
    <w:rsid w:val="00D65581"/>
    <w:rsid w:val="00DA453E"/>
    <w:rsid w:val="00F50B2E"/>
    <w:rsid w:val="00F959F7"/>
    <w:rsid w:val="00FA1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2CA959"/>
  <w15:docId w15:val="{6D2C6616-B45D-4B2A-8861-A2BC4CC0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910"/>
    <w:pPr>
      <w:suppressAutoHyphens/>
    </w:pPr>
    <w:rPr>
      <w:sz w:val="24"/>
      <w:szCs w:val="24"/>
      <w:lang w:eastAsia="zh-CN"/>
    </w:rPr>
  </w:style>
  <w:style w:type="paragraph" w:styleId="1">
    <w:name w:val="heading 1"/>
    <w:basedOn w:val="a"/>
    <w:next w:val="a"/>
    <w:link w:val="10"/>
    <w:uiPriority w:val="9"/>
    <w:qFormat/>
    <w:rsid w:val="005C4A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A07910"/>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qFormat/>
    <w:rsid w:val="00A07910"/>
    <w:pPr>
      <w:keepNext/>
      <w:numPr>
        <w:ilvl w:val="5"/>
        <w:numId w:val="1"/>
      </w:numPr>
      <w:overflowPunct w:val="0"/>
      <w:autoSpaceDE w:val="0"/>
      <w:textAlignment w:val="baseline"/>
      <w:outlineLvl w:val="5"/>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07910"/>
  </w:style>
  <w:style w:type="character" w:customStyle="1" w:styleId="WW8Num1z1">
    <w:name w:val="WW8Num1z1"/>
    <w:rsid w:val="00A07910"/>
  </w:style>
  <w:style w:type="character" w:customStyle="1" w:styleId="WW8Num1z2">
    <w:name w:val="WW8Num1z2"/>
    <w:rsid w:val="00A07910"/>
  </w:style>
  <w:style w:type="character" w:customStyle="1" w:styleId="WW8Num1z3">
    <w:name w:val="WW8Num1z3"/>
    <w:rsid w:val="00A07910"/>
  </w:style>
  <w:style w:type="character" w:customStyle="1" w:styleId="WW8Num1z4">
    <w:name w:val="WW8Num1z4"/>
    <w:rsid w:val="00A07910"/>
  </w:style>
  <w:style w:type="character" w:customStyle="1" w:styleId="WW8Num1z5">
    <w:name w:val="WW8Num1z5"/>
    <w:rsid w:val="00A07910"/>
  </w:style>
  <w:style w:type="character" w:customStyle="1" w:styleId="WW8Num1z6">
    <w:name w:val="WW8Num1z6"/>
    <w:rsid w:val="00A07910"/>
  </w:style>
  <w:style w:type="character" w:customStyle="1" w:styleId="WW8Num1z7">
    <w:name w:val="WW8Num1z7"/>
    <w:rsid w:val="00A07910"/>
  </w:style>
  <w:style w:type="character" w:customStyle="1" w:styleId="WW8Num1z8">
    <w:name w:val="WW8Num1z8"/>
    <w:rsid w:val="00A07910"/>
  </w:style>
  <w:style w:type="character" w:customStyle="1" w:styleId="18">
    <w:name w:val="Основной шрифт абзаца18"/>
    <w:rsid w:val="00A07910"/>
  </w:style>
  <w:style w:type="character" w:customStyle="1" w:styleId="17">
    <w:name w:val="Основной шрифт абзаца17"/>
    <w:rsid w:val="00A07910"/>
  </w:style>
  <w:style w:type="character" w:customStyle="1" w:styleId="16">
    <w:name w:val="Основной шрифт абзаца16"/>
    <w:rsid w:val="00A07910"/>
  </w:style>
  <w:style w:type="character" w:customStyle="1" w:styleId="15">
    <w:name w:val="Основной шрифт абзаца15"/>
    <w:rsid w:val="00A07910"/>
  </w:style>
  <w:style w:type="character" w:customStyle="1" w:styleId="WW8Num2z0">
    <w:name w:val="WW8Num2z0"/>
    <w:rsid w:val="00A07910"/>
    <w:rPr>
      <w:rFonts w:ascii="Times New Roman" w:hAnsi="Times New Roman" w:cs="Times New Roman"/>
      <w:color w:val="auto"/>
      <w:sz w:val="28"/>
    </w:rPr>
  </w:style>
  <w:style w:type="character" w:customStyle="1" w:styleId="WW8Num2z1">
    <w:name w:val="WW8Num2z1"/>
    <w:rsid w:val="00A07910"/>
    <w:rPr>
      <w:rFonts w:ascii="Courier New" w:hAnsi="Courier New" w:cs="Courier New"/>
    </w:rPr>
  </w:style>
  <w:style w:type="character" w:customStyle="1" w:styleId="WW8Num2z2">
    <w:name w:val="WW8Num2z2"/>
    <w:rsid w:val="00A07910"/>
    <w:rPr>
      <w:rFonts w:ascii="Wingdings" w:hAnsi="Wingdings" w:cs="Wingdings"/>
    </w:rPr>
  </w:style>
  <w:style w:type="character" w:customStyle="1" w:styleId="WW8Num2z3">
    <w:name w:val="WW8Num2z3"/>
    <w:rsid w:val="00A07910"/>
    <w:rPr>
      <w:rFonts w:ascii="Symbol" w:hAnsi="Symbol" w:cs="Symbol"/>
    </w:rPr>
  </w:style>
  <w:style w:type="character" w:customStyle="1" w:styleId="WW8Num2z4">
    <w:name w:val="WW8Num2z4"/>
    <w:rsid w:val="00A07910"/>
  </w:style>
  <w:style w:type="character" w:customStyle="1" w:styleId="WW8Num2z5">
    <w:name w:val="WW8Num2z5"/>
    <w:rsid w:val="00A07910"/>
  </w:style>
  <w:style w:type="character" w:customStyle="1" w:styleId="WW8Num2z6">
    <w:name w:val="WW8Num2z6"/>
    <w:rsid w:val="00A07910"/>
  </w:style>
  <w:style w:type="character" w:customStyle="1" w:styleId="WW8Num2z7">
    <w:name w:val="WW8Num2z7"/>
    <w:rsid w:val="00A07910"/>
  </w:style>
  <w:style w:type="character" w:customStyle="1" w:styleId="WW8Num2z8">
    <w:name w:val="WW8Num2z8"/>
    <w:rsid w:val="00A07910"/>
  </w:style>
  <w:style w:type="character" w:customStyle="1" w:styleId="14">
    <w:name w:val="Основной шрифт абзаца14"/>
    <w:rsid w:val="00A07910"/>
  </w:style>
  <w:style w:type="character" w:customStyle="1" w:styleId="13">
    <w:name w:val="Основной шрифт абзаца13"/>
    <w:rsid w:val="00A07910"/>
  </w:style>
  <w:style w:type="character" w:customStyle="1" w:styleId="12">
    <w:name w:val="Основной шрифт абзаца12"/>
    <w:rsid w:val="00A07910"/>
  </w:style>
  <w:style w:type="character" w:customStyle="1" w:styleId="11">
    <w:name w:val="Основной шрифт абзаца11"/>
    <w:rsid w:val="00A07910"/>
  </w:style>
  <w:style w:type="character" w:customStyle="1" w:styleId="100">
    <w:name w:val="Основной шрифт абзаца10"/>
    <w:rsid w:val="00A07910"/>
  </w:style>
  <w:style w:type="character" w:customStyle="1" w:styleId="9">
    <w:name w:val="Основной шрифт абзаца9"/>
    <w:rsid w:val="00A07910"/>
  </w:style>
  <w:style w:type="character" w:customStyle="1" w:styleId="8">
    <w:name w:val="Основной шрифт абзаца8"/>
    <w:rsid w:val="00A07910"/>
  </w:style>
  <w:style w:type="character" w:customStyle="1" w:styleId="7">
    <w:name w:val="Основной шрифт абзаца7"/>
    <w:rsid w:val="00A07910"/>
  </w:style>
  <w:style w:type="character" w:customStyle="1" w:styleId="60">
    <w:name w:val="Основной шрифт абзаца6"/>
    <w:rsid w:val="00A07910"/>
  </w:style>
  <w:style w:type="character" w:customStyle="1" w:styleId="5">
    <w:name w:val="Основной шрифт абзаца5"/>
    <w:rsid w:val="00A07910"/>
  </w:style>
  <w:style w:type="character" w:customStyle="1" w:styleId="4">
    <w:name w:val="Основной шрифт абзаца4"/>
    <w:rsid w:val="00A07910"/>
  </w:style>
  <w:style w:type="character" w:customStyle="1" w:styleId="3">
    <w:name w:val="Основной шрифт абзаца3"/>
    <w:rsid w:val="00A07910"/>
  </w:style>
  <w:style w:type="character" w:customStyle="1" w:styleId="20">
    <w:name w:val="Основной шрифт абзаца2"/>
    <w:rsid w:val="00A07910"/>
  </w:style>
  <w:style w:type="character" w:customStyle="1" w:styleId="19">
    <w:name w:val="Основной шрифт абзаца1"/>
    <w:rsid w:val="00A07910"/>
  </w:style>
  <w:style w:type="character" w:customStyle="1" w:styleId="blacktext1">
    <w:name w:val="blacktext1"/>
    <w:rsid w:val="00A07910"/>
    <w:rPr>
      <w:rFonts w:ascii="Verdana" w:hAnsi="Verdana" w:cs="Verdana"/>
      <w:color w:val="003366"/>
      <w:sz w:val="20"/>
      <w:szCs w:val="20"/>
    </w:rPr>
  </w:style>
  <w:style w:type="character" w:styleId="a3">
    <w:name w:val="page number"/>
    <w:basedOn w:val="19"/>
    <w:rsid w:val="00A07910"/>
  </w:style>
  <w:style w:type="character" w:styleId="a4">
    <w:name w:val="Hyperlink"/>
    <w:link w:val="2CharCharCharCharCharCharCharCharCharCharCharCharCharCharCharChar"/>
    <w:rsid w:val="00A07910"/>
    <w:rPr>
      <w:color w:val="0000FF"/>
      <w:u w:val="single"/>
    </w:rPr>
  </w:style>
  <w:style w:type="paragraph" w:customStyle="1" w:styleId="1a">
    <w:name w:val="Заголовок1"/>
    <w:basedOn w:val="a"/>
    <w:next w:val="a5"/>
    <w:rsid w:val="00A07910"/>
    <w:pPr>
      <w:keepNext/>
      <w:spacing w:before="240" w:after="120"/>
    </w:pPr>
    <w:rPr>
      <w:rFonts w:ascii="Arial" w:eastAsia="Arial Unicode MS" w:hAnsi="Arial" w:cs="Mangal"/>
      <w:sz w:val="28"/>
      <w:szCs w:val="28"/>
    </w:rPr>
  </w:style>
  <w:style w:type="paragraph" w:styleId="a5">
    <w:name w:val="Body Text"/>
    <w:basedOn w:val="a"/>
    <w:rsid w:val="00A07910"/>
    <w:pPr>
      <w:spacing w:after="120"/>
    </w:pPr>
  </w:style>
  <w:style w:type="paragraph" w:styleId="a6">
    <w:name w:val="List"/>
    <w:basedOn w:val="a5"/>
    <w:rsid w:val="00A07910"/>
    <w:rPr>
      <w:rFonts w:cs="Mangal"/>
    </w:rPr>
  </w:style>
  <w:style w:type="paragraph" w:styleId="a7">
    <w:name w:val="caption"/>
    <w:basedOn w:val="a"/>
    <w:qFormat/>
    <w:rsid w:val="00A07910"/>
    <w:pPr>
      <w:suppressLineNumbers/>
      <w:spacing w:before="120" w:after="120"/>
    </w:pPr>
    <w:rPr>
      <w:rFonts w:cs="Mangal"/>
      <w:i/>
      <w:iCs/>
    </w:rPr>
  </w:style>
  <w:style w:type="paragraph" w:customStyle="1" w:styleId="150">
    <w:name w:val="Указатель15"/>
    <w:basedOn w:val="a"/>
    <w:rsid w:val="00A07910"/>
    <w:pPr>
      <w:suppressLineNumbers/>
    </w:pPr>
    <w:rPr>
      <w:rFonts w:cs="Mangal"/>
    </w:rPr>
  </w:style>
  <w:style w:type="paragraph" w:customStyle="1" w:styleId="90">
    <w:name w:val="Название объекта9"/>
    <w:basedOn w:val="a"/>
    <w:rsid w:val="00A07910"/>
    <w:pPr>
      <w:suppressLineNumbers/>
      <w:spacing w:before="120" w:after="120"/>
    </w:pPr>
    <w:rPr>
      <w:rFonts w:cs="Mangal"/>
      <w:i/>
      <w:iCs/>
    </w:rPr>
  </w:style>
  <w:style w:type="paragraph" w:customStyle="1" w:styleId="140">
    <w:name w:val="Указатель14"/>
    <w:basedOn w:val="a"/>
    <w:rsid w:val="00A07910"/>
    <w:pPr>
      <w:suppressLineNumbers/>
    </w:pPr>
    <w:rPr>
      <w:rFonts w:cs="Mangal"/>
    </w:rPr>
  </w:style>
  <w:style w:type="paragraph" w:customStyle="1" w:styleId="80">
    <w:name w:val="Название объекта8"/>
    <w:basedOn w:val="a"/>
    <w:rsid w:val="00A07910"/>
    <w:pPr>
      <w:suppressLineNumbers/>
      <w:spacing w:before="120" w:after="120"/>
    </w:pPr>
    <w:rPr>
      <w:rFonts w:cs="Mangal"/>
      <w:i/>
      <w:iCs/>
    </w:rPr>
  </w:style>
  <w:style w:type="paragraph" w:customStyle="1" w:styleId="130">
    <w:name w:val="Указатель13"/>
    <w:basedOn w:val="a"/>
    <w:rsid w:val="00A07910"/>
    <w:pPr>
      <w:suppressLineNumbers/>
    </w:pPr>
    <w:rPr>
      <w:rFonts w:cs="Mangal"/>
    </w:rPr>
  </w:style>
  <w:style w:type="paragraph" w:customStyle="1" w:styleId="70">
    <w:name w:val="Название объекта7"/>
    <w:basedOn w:val="a"/>
    <w:rsid w:val="00A07910"/>
    <w:pPr>
      <w:suppressLineNumbers/>
      <w:spacing w:before="120" w:after="120"/>
    </w:pPr>
    <w:rPr>
      <w:rFonts w:cs="Mangal"/>
      <w:i/>
      <w:iCs/>
    </w:rPr>
  </w:style>
  <w:style w:type="paragraph" w:customStyle="1" w:styleId="120">
    <w:name w:val="Указатель12"/>
    <w:basedOn w:val="a"/>
    <w:rsid w:val="00A07910"/>
    <w:pPr>
      <w:suppressLineNumbers/>
    </w:pPr>
    <w:rPr>
      <w:rFonts w:cs="Mangal"/>
    </w:rPr>
  </w:style>
  <w:style w:type="paragraph" w:customStyle="1" w:styleId="Heading">
    <w:name w:val="Heading"/>
    <w:basedOn w:val="a"/>
    <w:next w:val="a5"/>
    <w:rsid w:val="00A07910"/>
    <w:pPr>
      <w:keepNext/>
      <w:spacing w:before="240" w:after="120"/>
    </w:pPr>
    <w:rPr>
      <w:rFonts w:ascii="Arial" w:eastAsia="Microsoft YaHei" w:hAnsi="Arial" w:cs="Mangal"/>
      <w:sz w:val="28"/>
      <w:szCs w:val="28"/>
    </w:rPr>
  </w:style>
  <w:style w:type="paragraph" w:customStyle="1" w:styleId="1b">
    <w:name w:val="Название объекта1"/>
    <w:basedOn w:val="a"/>
    <w:rsid w:val="00A07910"/>
    <w:pPr>
      <w:suppressLineNumbers/>
      <w:spacing w:before="120" w:after="120"/>
    </w:pPr>
    <w:rPr>
      <w:rFonts w:cs="Mangal"/>
      <w:i/>
      <w:iCs/>
    </w:rPr>
  </w:style>
  <w:style w:type="paragraph" w:customStyle="1" w:styleId="Index">
    <w:name w:val="Index"/>
    <w:basedOn w:val="a"/>
    <w:rsid w:val="00A07910"/>
    <w:pPr>
      <w:suppressLineNumbers/>
    </w:pPr>
    <w:rPr>
      <w:rFonts w:cs="Mangal"/>
    </w:rPr>
  </w:style>
  <w:style w:type="paragraph" w:customStyle="1" w:styleId="61">
    <w:name w:val="Название объекта6"/>
    <w:basedOn w:val="a"/>
    <w:rsid w:val="00A07910"/>
    <w:pPr>
      <w:suppressLineNumbers/>
      <w:spacing w:before="120" w:after="120"/>
    </w:pPr>
    <w:rPr>
      <w:rFonts w:cs="Mangal"/>
      <w:i/>
      <w:iCs/>
    </w:rPr>
  </w:style>
  <w:style w:type="paragraph" w:customStyle="1" w:styleId="110">
    <w:name w:val="Указатель11"/>
    <w:basedOn w:val="a"/>
    <w:rsid w:val="00A07910"/>
    <w:pPr>
      <w:suppressLineNumbers/>
    </w:pPr>
    <w:rPr>
      <w:rFonts w:cs="Mangal"/>
    </w:rPr>
  </w:style>
  <w:style w:type="paragraph" w:customStyle="1" w:styleId="50">
    <w:name w:val="Название объекта5"/>
    <w:basedOn w:val="a"/>
    <w:rsid w:val="00A07910"/>
    <w:pPr>
      <w:suppressLineNumbers/>
      <w:spacing w:before="120" w:after="120"/>
    </w:pPr>
    <w:rPr>
      <w:rFonts w:cs="Mangal"/>
      <w:i/>
      <w:iCs/>
    </w:rPr>
  </w:style>
  <w:style w:type="paragraph" w:customStyle="1" w:styleId="101">
    <w:name w:val="Указатель10"/>
    <w:basedOn w:val="a"/>
    <w:rsid w:val="00A07910"/>
    <w:pPr>
      <w:suppressLineNumbers/>
    </w:pPr>
    <w:rPr>
      <w:rFonts w:cs="Mangal"/>
    </w:rPr>
  </w:style>
  <w:style w:type="paragraph" w:customStyle="1" w:styleId="40">
    <w:name w:val="Название объекта4"/>
    <w:basedOn w:val="a"/>
    <w:rsid w:val="00A07910"/>
    <w:pPr>
      <w:suppressLineNumbers/>
      <w:spacing w:before="120" w:after="120"/>
    </w:pPr>
    <w:rPr>
      <w:rFonts w:cs="Mangal"/>
      <w:i/>
      <w:iCs/>
    </w:rPr>
  </w:style>
  <w:style w:type="paragraph" w:customStyle="1" w:styleId="91">
    <w:name w:val="Указатель9"/>
    <w:basedOn w:val="a"/>
    <w:rsid w:val="00A07910"/>
    <w:pPr>
      <w:suppressLineNumbers/>
    </w:pPr>
    <w:rPr>
      <w:rFonts w:cs="Mangal"/>
    </w:rPr>
  </w:style>
  <w:style w:type="paragraph" w:customStyle="1" w:styleId="30">
    <w:name w:val="Название объекта3"/>
    <w:basedOn w:val="a"/>
    <w:rsid w:val="00A07910"/>
    <w:pPr>
      <w:suppressLineNumbers/>
      <w:spacing w:before="120" w:after="120"/>
    </w:pPr>
    <w:rPr>
      <w:rFonts w:cs="Mangal"/>
      <w:i/>
      <w:iCs/>
    </w:rPr>
  </w:style>
  <w:style w:type="paragraph" w:customStyle="1" w:styleId="81">
    <w:name w:val="Указатель8"/>
    <w:basedOn w:val="a"/>
    <w:rsid w:val="00A07910"/>
    <w:pPr>
      <w:suppressLineNumbers/>
    </w:pPr>
    <w:rPr>
      <w:rFonts w:cs="Mangal"/>
    </w:rPr>
  </w:style>
  <w:style w:type="paragraph" w:customStyle="1" w:styleId="21">
    <w:name w:val="Название объекта2"/>
    <w:basedOn w:val="a"/>
    <w:rsid w:val="00A07910"/>
    <w:pPr>
      <w:suppressLineNumbers/>
      <w:spacing w:before="120" w:after="120"/>
    </w:pPr>
    <w:rPr>
      <w:rFonts w:cs="Mangal"/>
      <w:i/>
      <w:iCs/>
    </w:rPr>
  </w:style>
  <w:style w:type="paragraph" w:customStyle="1" w:styleId="71">
    <w:name w:val="Указатель7"/>
    <w:basedOn w:val="a"/>
    <w:rsid w:val="00A07910"/>
    <w:pPr>
      <w:suppressLineNumbers/>
    </w:pPr>
    <w:rPr>
      <w:rFonts w:cs="Mangal"/>
    </w:rPr>
  </w:style>
  <w:style w:type="paragraph" w:customStyle="1" w:styleId="1c">
    <w:name w:val="Название объекта1"/>
    <w:basedOn w:val="a"/>
    <w:next w:val="a8"/>
    <w:rsid w:val="00A07910"/>
    <w:pPr>
      <w:jc w:val="center"/>
    </w:pPr>
    <w:rPr>
      <w:color w:val="000000"/>
      <w:spacing w:val="-7"/>
      <w:sz w:val="28"/>
      <w:szCs w:val="20"/>
    </w:rPr>
  </w:style>
  <w:style w:type="paragraph" w:customStyle="1" w:styleId="62">
    <w:name w:val="Указатель6"/>
    <w:basedOn w:val="a"/>
    <w:rsid w:val="00A07910"/>
    <w:pPr>
      <w:suppressLineNumbers/>
    </w:pPr>
    <w:rPr>
      <w:rFonts w:cs="Mangal"/>
    </w:rPr>
  </w:style>
  <w:style w:type="paragraph" w:customStyle="1" w:styleId="51">
    <w:name w:val="Название5"/>
    <w:basedOn w:val="a"/>
    <w:rsid w:val="00A07910"/>
    <w:pPr>
      <w:suppressLineNumbers/>
      <w:spacing w:before="120" w:after="120"/>
    </w:pPr>
    <w:rPr>
      <w:rFonts w:cs="Lohit Devanagari"/>
      <w:i/>
      <w:iCs/>
    </w:rPr>
  </w:style>
  <w:style w:type="paragraph" w:customStyle="1" w:styleId="52">
    <w:name w:val="Указатель5"/>
    <w:basedOn w:val="a"/>
    <w:rsid w:val="00A07910"/>
    <w:pPr>
      <w:suppressLineNumbers/>
    </w:pPr>
    <w:rPr>
      <w:rFonts w:cs="Lohit Devanagari"/>
    </w:rPr>
  </w:style>
  <w:style w:type="paragraph" w:customStyle="1" w:styleId="41">
    <w:name w:val="Название4"/>
    <w:basedOn w:val="a"/>
    <w:rsid w:val="00A07910"/>
    <w:pPr>
      <w:suppressLineNumbers/>
      <w:spacing w:before="120" w:after="120"/>
    </w:pPr>
    <w:rPr>
      <w:rFonts w:cs="Mangal"/>
      <w:i/>
      <w:iCs/>
    </w:rPr>
  </w:style>
  <w:style w:type="paragraph" w:customStyle="1" w:styleId="42">
    <w:name w:val="Указатель4"/>
    <w:basedOn w:val="a"/>
    <w:rsid w:val="00A07910"/>
    <w:pPr>
      <w:suppressLineNumbers/>
    </w:pPr>
    <w:rPr>
      <w:rFonts w:cs="Mangal"/>
    </w:rPr>
  </w:style>
  <w:style w:type="paragraph" w:customStyle="1" w:styleId="31">
    <w:name w:val="Название3"/>
    <w:basedOn w:val="a"/>
    <w:rsid w:val="00A07910"/>
    <w:pPr>
      <w:suppressLineNumbers/>
      <w:spacing w:before="120" w:after="120"/>
    </w:pPr>
    <w:rPr>
      <w:rFonts w:cs="Mangal"/>
      <w:i/>
      <w:iCs/>
    </w:rPr>
  </w:style>
  <w:style w:type="paragraph" w:customStyle="1" w:styleId="32">
    <w:name w:val="Указатель3"/>
    <w:basedOn w:val="a"/>
    <w:rsid w:val="00A07910"/>
    <w:pPr>
      <w:suppressLineNumbers/>
    </w:pPr>
    <w:rPr>
      <w:rFonts w:cs="Mangal"/>
    </w:rPr>
  </w:style>
  <w:style w:type="paragraph" w:customStyle="1" w:styleId="22">
    <w:name w:val="Название2"/>
    <w:basedOn w:val="a"/>
    <w:rsid w:val="00A07910"/>
    <w:pPr>
      <w:suppressLineNumbers/>
      <w:spacing w:before="120" w:after="120"/>
    </w:pPr>
    <w:rPr>
      <w:rFonts w:cs="Mangal"/>
      <w:i/>
      <w:iCs/>
    </w:rPr>
  </w:style>
  <w:style w:type="paragraph" w:customStyle="1" w:styleId="23">
    <w:name w:val="Указатель2"/>
    <w:basedOn w:val="a"/>
    <w:rsid w:val="00A07910"/>
    <w:pPr>
      <w:suppressLineNumbers/>
    </w:pPr>
    <w:rPr>
      <w:rFonts w:cs="Mangal"/>
    </w:rPr>
  </w:style>
  <w:style w:type="paragraph" w:customStyle="1" w:styleId="1d">
    <w:name w:val="Название1"/>
    <w:basedOn w:val="a"/>
    <w:rsid w:val="00A07910"/>
    <w:pPr>
      <w:suppressLineNumbers/>
      <w:spacing w:before="120" w:after="120"/>
    </w:pPr>
    <w:rPr>
      <w:rFonts w:cs="Mangal"/>
      <w:i/>
      <w:iCs/>
    </w:rPr>
  </w:style>
  <w:style w:type="paragraph" w:customStyle="1" w:styleId="1e">
    <w:name w:val="Указатель1"/>
    <w:basedOn w:val="a"/>
    <w:rsid w:val="00A07910"/>
    <w:pPr>
      <w:suppressLineNumbers/>
    </w:pPr>
    <w:rPr>
      <w:rFonts w:cs="Mangal"/>
    </w:rPr>
  </w:style>
  <w:style w:type="paragraph" w:styleId="a8">
    <w:name w:val="Subtitle"/>
    <w:basedOn w:val="1a"/>
    <w:next w:val="a5"/>
    <w:qFormat/>
    <w:rsid w:val="00A07910"/>
    <w:pPr>
      <w:jc w:val="center"/>
    </w:pPr>
    <w:rPr>
      <w:i/>
      <w:iCs/>
    </w:rPr>
  </w:style>
  <w:style w:type="paragraph" w:styleId="a9">
    <w:name w:val="Balloon Text"/>
    <w:basedOn w:val="a"/>
    <w:rsid w:val="00A07910"/>
    <w:rPr>
      <w:rFonts w:ascii="Tahoma" w:hAnsi="Tahoma" w:cs="Tahoma"/>
      <w:sz w:val="16"/>
      <w:szCs w:val="16"/>
    </w:rPr>
  </w:style>
  <w:style w:type="paragraph" w:styleId="aa">
    <w:name w:val="header"/>
    <w:basedOn w:val="a"/>
    <w:link w:val="ab"/>
    <w:uiPriority w:val="99"/>
    <w:rsid w:val="00A07910"/>
    <w:pPr>
      <w:tabs>
        <w:tab w:val="center" w:pos="4677"/>
        <w:tab w:val="right" w:pos="9355"/>
      </w:tabs>
    </w:pPr>
  </w:style>
  <w:style w:type="paragraph" w:styleId="ac">
    <w:name w:val="footer"/>
    <w:basedOn w:val="a"/>
    <w:rsid w:val="00A07910"/>
    <w:pPr>
      <w:tabs>
        <w:tab w:val="center" w:pos="4677"/>
        <w:tab w:val="right" w:pos="9355"/>
      </w:tabs>
    </w:pPr>
  </w:style>
  <w:style w:type="paragraph" w:styleId="ad">
    <w:name w:val="Body Text Indent"/>
    <w:basedOn w:val="a"/>
    <w:rsid w:val="00A07910"/>
    <w:pPr>
      <w:ind w:firstLine="708"/>
      <w:jc w:val="both"/>
    </w:pPr>
    <w:rPr>
      <w:sz w:val="22"/>
      <w:szCs w:val="20"/>
    </w:rPr>
  </w:style>
  <w:style w:type="paragraph" w:styleId="ae">
    <w:name w:val="Normal (Web)"/>
    <w:basedOn w:val="a"/>
    <w:rsid w:val="00A07910"/>
    <w:pPr>
      <w:spacing w:before="280" w:after="280"/>
    </w:pPr>
  </w:style>
  <w:style w:type="paragraph" w:customStyle="1" w:styleId="af">
    <w:name w:val="Знак"/>
    <w:basedOn w:val="a"/>
    <w:rsid w:val="00A07910"/>
    <w:pPr>
      <w:widowControl w:val="0"/>
      <w:spacing w:before="280" w:after="280" w:line="360" w:lineRule="atLeast"/>
      <w:jc w:val="both"/>
      <w:textAlignment w:val="baseline"/>
    </w:pPr>
    <w:rPr>
      <w:rFonts w:ascii="Tahoma" w:hAnsi="Tahoma" w:cs="Tahoma"/>
      <w:sz w:val="20"/>
      <w:szCs w:val="20"/>
      <w:lang w:val="en-US"/>
    </w:rPr>
  </w:style>
  <w:style w:type="paragraph" w:customStyle="1" w:styleId="af0">
    <w:name w:val="Содержимое врезки"/>
    <w:basedOn w:val="a5"/>
    <w:rsid w:val="00A07910"/>
  </w:style>
  <w:style w:type="paragraph" w:customStyle="1" w:styleId="Framecontents">
    <w:name w:val="Frame contents"/>
    <w:basedOn w:val="a5"/>
    <w:rsid w:val="00A07910"/>
  </w:style>
  <w:style w:type="character" w:customStyle="1" w:styleId="UnresolvedMention">
    <w:name w:val="Unresolved Mention"/>
    <w:basedOn w:val="a0"/>
    <w:uiPriority w:val="99"/>
    <w:semiHidden/>
    <w:unhideWhenUsed/>
    <w:rsid w:val="00FA1DF8"/>
    <w:rPr>
      <w:color w:val="605E5C"/>
      <w:shd w:val="clear" w:color="auto" w:fill="E1DFDD"/>
    </w:rPr>
  </w:style>
  <w:style w:type="paragraph" w:customStyle="1" w:styleId="Default">
    <w:name w:val="Default"/>
    <w:rsid w:val="005C4A11"/>
    <w:pPr>
      <w:autoSpaceDE w:val="0"/>
      <w:autoSpaceDN w:val="0"/>
      <w:adjustRightInd w:val="0"/>
    </w:pPr>
    <w:rPr>
      <w:rFonts w:eastAsia="Calibri"/>
      <w:color w:val="000000"/>
      <w:sz w:val="24"/>
      <w:szCs w:val="24"/>
      <w:lang w:eastAsia="en-US"/>
    </w:rPr>
  </w:style>
  <w:style w:type="character" w:customStyle="1" w:styleId="10">
    <w:name w:val="Заголовок 1 Знак"/>
    <w:basedOn w:val="a0"/>
    <w:link w:val="1"/>
    <w:uiPriority w:val="9"/>
    <w:rsid w:val="005C4A11"/>
    <w:rPr>
      <w:rFonts w:asciiTheme="majorHAnsi" w:eastAsiaTheme="majorEastAsia" w:hAnsiTheme="majorHAnsi" w:cstheme="majorBidi"/>
      <w:b/>
      <w:bCs/>
      <w:color w:val="365F91" w:themeColor="accent1" w:themeShade="BF"/>
      <w:sz w:val="28"/>
      <w:szCs w:val="28"/>
      <w:lang w:eastAsia="zh-CN"/>
    </w:rPr>
  </w:style>
  <w:style w:type="paragraph" w:styleId="af1">
    <w:name w:val="TOC Heading"/>
    <w:uiPriority w:val="39"/>
    <w:unhideWhenUsed/>
    <w:rsid w:val="005C4A1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4"/>
    <w:rsid w:val="005C4A11"/>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color w:val="0000FF"/>
      <w:sz w:val="20"/>
      <w:szCs w:val="20"/>
      <w:u w:val="single"/>
      <w:lang w:eastAsia="ru-RU"/>
    </w:rPr>
  </w:style>
  <w:style w:type="character" w:customStyle="1" w:styleId="af2">
    <w:name w:val="Основной текст_"/>
    <w:basedOn w:val="a0"/>
    <w:link w:val="33"/>
    <w:locked/>
    <w:rsid w:val="0016057E"/>
    <w:rPr>
      <w:shd w:val="clear" w:color="auto" w:fill="FFFFFF"/>
    </w:rPr>
  </w:style>
  <w:style w:type="paragraph" w:customStyle="1" w:styleId="33">
    <w:name w:val="Основной текст3"/>
    <w:basedOn w:val="a"/>
    <w:link w:val="af2"/>
    <w:rsid w:val="0016057E"/>
    <w:pPr>
      <w:widowControl w:val="0"/>
      <w:shd w:val="clear" w:color="auto" w:fill="FFFFFF"/>
      <w:suppressAutoHyphens w:val="0"/>
      <w:spacing w:before="900" w:after="60" w:line="240" w:lineRule="atLeast"/>
      <w:jc w:val="both"/>
    </w:pPr>
    <w:rPr>
      <w:sz w:val="20"/>
      <w:szCs w:val="20"/>
      <w:lang w:eastAsia="ru-RU"/>
    </w:rPr>
  </w:style>
  <w:style w:type="character" w:customStyle="1" w:styleId="ab">
    <w:name w:val="Верхний колонтитул Знак"/>
    <w:basedOn w:val="a0"/>
    <w:link w:val="aa"/>
    <w:uiPriority w:val="99"/>
    <w:rsid w:val="00B74A8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68796">
      <w:bodyDiv w:val="1"/>
      <w:marLeft w:val="0"/>
      <w:marRight w:val="0"/>
      <w:marTop w:val="0"/>
      <w:marBottom w:val="0"/>
      <w:divBdr>
        <w:top w:val="none" w:sz="0" w:space="0" w:color="auto"/>
        <w:left w:val="none" w:sz="0" w:space="0" w:color="auto"/>
        <w:bottom w:val="none" w:sz="0" w:space="0" w:color="auto"/>
        <w:right w:val="none" w:sz="0" w:space="0" w:color="auto"/>
      </w:divBdr>
    </w:div>
    <w:div w:id="1616137155">
      <w:bodyDiv w:val="1"/>
      <w:marLeft w:val="0"/>
      <w:marRight w:val="0"/>
      <w:marTop w:val="0"/>
      <w:marBottom w:val="0"/>
      <w:divBdr>
        <w:top w:val="none" w:sz="0" w:space="0" w:color="auto"/>
        <w:left w:val="none" w:sz="0" w:space="0" w:color="auto"/>
        <w:bottom w:val="none" w:sz="0" w:space="0" w:color="auto"/>
        <w:right w:val="none" w:sz="0" w:space="0" w:color="auto"/>
      </w:divBdr>
    </w:div>
    <w:div w:id="19208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arat.admin-smolensk.ru/publichnye-obsuzhdeniya-v-ramkah-o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Департамент Смоленской области по вопросам местного самоуправления</vt:lpstr>
    </vt:vector>
  </TitlesOfParts>
  <Company>Computer</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Смоленской области по вопросам местного самоуправления</dc:title>
  <dc:creator>Секретарь</dc:creator>
  <cp:keywords>Департамент;местного самоуправления</cp:keywords>
  <cp:lastModifiedBy>Даниленкова Галина Сергеевна</cp:lastModifiedBy>
  <cp:revision>2</cp:revision>
  <cp:lastPrinted>2022-08-03T13:57:00Z</cp:lastPrinted>
  <dcterms:created xsi:type="dcterms:W3CDTF">2022-08-04T07:48:00Z</dcterms:created>
  <dcterms:modified xsi:type="dcterms:W3CDTF">2022-08-04T07:48:00Z</dcterms:modified>
</cp:coreProperties>
</file>