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0AC" w:rsidRPr="00A0321E" w:rsidRDefault="003B48B9" w:rsidP="007E05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</w:t>
      </w:r>
    </w:p>
    <w:p w:rsidR="003B48B9" w:rsidRPr="00A0321E" w:rsidRDefault="003B48B9" w:rsidP="007E05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начале приема Губернатором Смоленской области предложений 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кандидатурах на должность Главы муниципального образования «</w:t>
      </w:r>
      <w:r w:rsidR="000D1C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Духовщинский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муниципальный округ» Смоленской области в связи с досрочным прекращением полномочий </w:t>
      </w:r>
      <w:r w:rsidR="003100AC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Главы муниципального образования «</w:t>
      </w:r>
      <w:r w:rsidR="000D1C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Духовщинский</w:t>
      </w:r>
      <w:r w:rsidR="003100AC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муниципальный округ» Смоленской области</w:t>
      </w:r>
    </w:p>
    <w:p w:rsidR="003B48B9" w:rsidRPr="00A0321E" w:rsidRDefault="003B48B9" w:rsidP="008E6E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13D6" w:rsidRPr="00A0321E" w:rsidRDefault="008E6EB9" w:rsidP="001E45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областного закона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213D6" w:rsidRPr="00A0321E">
        <w:rPr>
          <w:rFonts w:ascii="Times New Roman" w:hAnsi="Times New Roman" w:cs="Times New Roman"/>
          <w:sz w:val="24"/>
          <w:szCs w:val="24"/>
        </w:rPr>
        <w:t xml:space="preserve">24 сентября 2025 года № 84-з </w:t>
      </w:r>
      <w:r w:rsidR="00C213D6" w:rsidRPr="00A0321E">
        <w:rPr>
          <w:rFonts w:ascii="Times New Roman" w:hAnsi="Times New Roman" w:cs="Times New Roman"/>
          <w:sz w:val="24"/>
          <w:szCs w:val="24"/>
        </w:rPr>
        <w:br/>
        <w:t xml:space="preserve">«О порядке избрания 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Смоленской области информирует о начале приема Губернатором Смоленской области предложений о кандидатурах</w:t>
      </w:r>
      <w:proofErr w:type="gramEnd"/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должность </w:t>
      </w:r>
      <w:r w:rsidR="004D79B1" w:rsidRPr="00A0321E">
        <w:rPr>
          <w:rFonts w:ascii="Times New Roman" w:hAnsi="Times New Roman" w:cs="Times New Roman"/>
          <w:sz w:val="24"/>
          <w:szCs w:val="24"/>
        </w:rPr>
        <w:t>Главы муниципального образования «</w:t>
      </w:r>
      <w:r w:rsidR="000D1C10">
        <w:rPr>
          <w:rFonts w:ascii="Times New Roman" w:hAnsi="Times New Roman" w:cs="Times New Roman"/>
          <w:sz w:val="24"/>
          <w:szCs w:val="24"/>
        </w:rPr>
        <w:t>Духовщинский</w:t>
      </w:r>
      <w:r w:rsidR="004D79B1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C213D6" w:rsidRPr="00A0321E">
        <w:rPr>
          <w:rFonts w:ascii="Times New Roman" w:hAnsi="Times New Roman" w:cs="Times New Roman"/>
          <w:sz w:val="24"/>
          <w:szCs w:val="24"/>
        </w:rPr>
        <w:t xml:space="preserve">в связи с досрочным прекращением полномочий </w:t>
      </w:r>
      <w:r w:rsidR="004D79B1" w:rsidRPr="00A0321E">
        <w:rPr>
          <w:rFonts w:ascii="Times New Roman" w:hAnsi="Times New Roman" w:cs="Times New Roman"/>
          <w:sz w:val="24"/>
          <w:szCs w:val="24"/>
        </w:rPr>
        <w:br/>
        <w:t>Главы муниципального образования «</w:t>
      </w:r>
      <w:r w:rsidR="000D1C10">
        <w:rPr>
          <w:rFonts w:ascii="Times New Roman" w:hAnsi="Times New Roman" w:cs="Times New Roman"/>
          <w:sz w:val="24"/>
          <w:szCs w:val="24"/>
        </w:rPr>
        <w:t>Духовщинский</w:t>
      </w:r>
      <w:r w:rsidR="004D79B1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572F4A" w:rsidRPr="00A0321E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AF2AA3" w:rsidRPr="00A0321E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72F4A" w:rsidRPr="00A0321E">
        <w:rPr>
          <w:rFonts w:ascii="Times New Roman" w:hAnsi="Times New Roman" w:cs="Times New Roman"/>
          <w:sz w:val="24"/>
          <w:szCs w:val="24"/>
        </w:rPr>
        <w:t>– Глава муниципального образования).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0"/>
      <w:bookmarkEnd w:id="0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 кандидатурах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вправе вносить Губернатору Смоленской области следующие субъекты выдвижения: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политические партии, федеральные списки кандидатов которых на основании официально опубликованных результатов ближайших предыдущих </w:t>
      </w: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выборов депутатов Государственной Думы Федерального Собрания Российской Федерации</w:t>
      </w:r>
      <w:proofErr w:type="gramEnd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допущены к распределению депутатских мандатов;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политические партии, списки кандидатов которых были допущены к распределению депутатских мандатов в действующей на день внесения Губернатору Смоленской области указанных предложений Смоленской областной Думе;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3) Ассоциация «Совет муниципальных образований Смоленской области»;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Общественная палата Смоленской области;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5) Ассоциация «Всероссийская ассоциация развития местного самоуправления».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субъект выдвижения вправе предложить Губернатору Смоленской области одну кандидатуру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Кандидатом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(далее также </w:t>
      </w:r>
      <w:r w:rsidR="00CC28B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кандидат) может быть гражданин, который на день представления представительному органу муниципального образования Смоленской области кандидатов на должность </w:t>
      </w:r>
      <w:r w:rsidR="0048084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не имеет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права.</w:t>
      </w:r>
      <w:proofErr w:type="gramEnd"/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предложениями о кандидатурах на должность </w:t>
      </w:r>
      <w:r w:rsidR="001E6DA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представляются следующие документы: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решение о выдвижении кандидатуры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образования, принятое субъектом выдвижения;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заявление кандидата о его согласии на выдвижение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по форме согласно приложению 1 к </w:t>
      </w:r>
      <w:r w:rsidR="00123EC5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областному закону «О порядке избрания </w:t>
      </w:r>
      <w:r w:rsidR="00123EC5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заполненная и подписанная кандидатом анкета по форме согласно приложению 2 </w:t>
      </w:r>
      <w:r w:rsidR="004D79B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3E4908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областному закону «О порядке избрания 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заключение медицинской организации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по форме, утвержденной приказом Министерства здравоохранения Российской Федерации от 14 апреля 2025 года </w:t>
      </w:r>
      <w:r w:rsidR="004D79B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201н </w:t>
      </w:r>
      <w:r w:rsidR="002F513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</w:t>
      </w:r>
      <w:r w:rsidR="002F513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5) копия паспорта кандидата или документа, заменяющего паспорт гражданина;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6) копия документа об образовании кандидата (при наличии документа);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7) копия документа, подтверждающего сведения об основном месте работы или службы, о занимаемой должности кандидата, а при отсутствии основного места работы или службы - копия документа, подтверждающего сведения о роде занятий (при наличии указанного документа);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8) копии документов воинского учета (для военнообязанных и лиц, подлежащих призыву на военную службу);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9)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письменное согласие кандидата на обработку его персональных данных, оформленное в соответствии с требованиями статьи 9 Федерального закона от 27 июля 2006 года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152-ФЗ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персональных данных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12079" w:rsidRDefault="00212079" w:rsidP="002120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справка подразделения государственного органа Смоленской области, ответственного за работу по профилактике коррупционных и иных правонарушений, определяемого указом Губернатора Смоленской области, подтверждающая факт представления кандидатом Губернатору Смоленской области через уполномоченное подразделение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о своих доходах,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областным законом от 25 октября 2017 года № 106-з «О представлении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Смоленской области гражданами, претендующими на замещение муниципальной должности, должности Главы Администрации муниципального образования по контракту, лицами, замещающими муниципальные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 (супругов) и несовершеннолетних детей и лицами, замещающими должности</w:t>
      </w:r>
      <w:proofErr w:type="gramEnd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 администраций муниципальных образований по контракту, сведений о своих доходах, расходах, об имуществе и обязательствах имущественного характера,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также о доходах, расходах, об имуществе и обязательствах имущественного характера своих супруг (супругов) и несовершеннолетних детей».</w:t>
      </w:r>
    </w:p>
    <w:p w:rsidR="00697FCD" w:rsidRPr="00A0321E" w:rsidRDefault="008E6EB9" w:rsidP="00697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кандидатурах на должность </w:t>
      </w:r>
      <w:r w:rsidR="00AF2AA3" w:rsidRPr="00A0321E">
        <w:rPr>
          <w:rFonts w:ascii="Times New Roman" w:hAnsi="Times New Roman" w:cs="Times New Roman"/>
          <w:sz w:val="24"/>
          <w:szCs w:val="24"/>
        </w:rPr>
        <w:t>Главы муниципального образования «</w:t>
      </w:r>
      <w:r w:rsidR="000D1C10">
        <w:rPr>
          <w:rFonts w:ascii="Times New Roman" w:hAnsi="Times New Roman" w:cs="Times New Roman"/>
          <w:sz w:val="24"/>
          <w:szCs w:val="24"/>
        </w:rPr>
        <w:t>Духовщинский</w:t>
      </w:r>
      <w:r w:rsidR="00AF2AA3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Губернатора Смоленской области 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 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ноября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по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декабря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включительно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рабочие дни с 9-00 до 17-00 часов, перерыв с 13-00 до 14-00 часов, в выходные дни </w:t>
      </w:r>
      <w:r w:rsidR="00334A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6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предварительной записи 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с 10-00 до 14-00 часов (без перерыва) по адресу</w:t>
      </w:r>
      <w:proofErr w:type="gramEnd"/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: 214008, г. Смоленск, пл. Ленина, д. 1 (здание Дома Советов), каб. 345, телефон для </w:t>
      </w:r>
      <w:r w:rsidR="00322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предварительной записи и </w:t>
      </w:r>
      <w:r w:rsidR="00322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справок: 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(4812) 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07 доб. 2530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2AA3" w:rsidRPr="00A0321E" w:rsidRDefault="00AF2AA3" w:rsidP="008E6E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F2AA3" w:rsidRPr="00A0321E" w:rsidSect="002F5131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C37" w:rsidRDefault="00A43C37" w:rsidP="002F5131">
      <w:pPr>
        <w:spacing w:after="0" w:line="240" w:lineRule="auto"/>
      </w:pPr>
      <w:r>
        <w:separator/>
      </w:r>
    </w:p>
  </w:endnote>
  <w:endnote w:type="continuationSeparator" w:id="0">
    <w:p w:rsidR="00A43C37" w:rsidRDefault="00A43C37" w:rsidP="002F5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C37" w:rsidRDefault="00A43C37" w:rsidP="002F5131">
      <w:pPr>
        <w:spacing w:after="0" w:line="240" w:lineRule="auto"/>
      </w:pPr>
      <w:r>
        <w:separator/>
      </w:r>
    </w:p>
  </w:footnote>
  <w:footnote w:type="continuationSeparator" w:id="0">
    <w:p w:rsidR="00A43C37" w:rsidRDefault="00A43C37" w:rsidP="002F5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66062"/>
      <w:docPartObj>
        <w:docPartGallery w:val="Page Numbers (Top of Page)"/>
        <w:docPartUnique/>
      </w:docPartObj>
    </w:sdtPr>
    <w:sdtContent>
      <w:p w:rsidR="002F5131" w:rsidRDefault="003A502D">
        <w:pPr>
          <w:pStyle w:val="a6"/>
          <w:jc w:val="center"/>
        </w:pPr>
        <w:r w:rsidRPr="002F51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F5131" w:rsidRPr="002F513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F51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D1C1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F51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F5131" w:rsidRDefault="002F513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EB9"/>
    <w:rsid w:val="00011702"/>
    <w:rsid w:val="00063066"/>
    <w:rsid w:val="000D1C10"/>
    <w:rsid w:val="000D6C44"/>
    <w:rsid w:val="000F7647"/>
    <w:rsid w:val="00123EC5"/>
    <w:rsid w:val="00141F22"/>
    <w:rsid w:val="00144BA0"/>
    <w:rsid w:val="00181770"/>
    <w:rsid w:val="001E4594"/>
    <w:rsid w:val="001E5F8C"/>
    <w:rsid w:val="001E6DAD"/>
    <w:rsid w:val="00212079"/>
    <w:rsid w:val="00284A86"/>
    <w:rsid w:val="002B43B8"/>
    <w:rsid w:val="002B6C62"/>
    <w:rsid w:val="002F5131"/>
    <w:rsid w:val="003100AC"/>
    <w:rsid w:val="003179A2"/>
    <w:rsid w:val="003226B5"/>
    <w:rsid w:val="00334ADC"/>
    <w:rsid w:val="003A502D"/>
    <w:rsid w:val="003B48B9"/>
    <w:rsid w:val="003E4908"/>
    <w:rsid w:val="003F078F"/>
    <w:rsid w:val="004245E3"/>
    <w:rsid w:val="00480840"/>
    <w:rsid w:val="004971D8"/>
    <w:rsid w:val="004D79B1"/>
    <w:rsid w:val="00513716"/>
    <w:rsid w:val="005162A7"/>
    <w:rsid w:val="00546DE1"/>
    <w:rsid w:val="00572F4A"/>
    <w:rsid w:val="005E2473"/>
    <w:rsid w:val="00652597"/>
    <w:rsid w:val="00697FCD"/>
    <w:rsid w:val="00726DD1"/>
    <w:rsid w:val="007456AA"/>
    <w:rsid w:val="007E0557"/>
    <w:rsid w:val="0086488B"/>
    <w:rsid w:val="00866342"/>
    <w:rsid w:val="008E6EB9"/>
    <w:rsid w:val="008F612E"/>
    <w:rsid w:val="00A0167E"/>
    <w:rsid w:val="00A0321E"/>
    <w:rsid w:val="00A43C37"/>
    <w:rsid w:val="00AF2AA3"/>
    <w:rsid w:val="00B070C2"/>
    <w:rsid w:val="00B47B7D"/>
    <w:rsid w:val="00BC502F"/>
    <w:rsid w:val="00BF2DBF"/>
    <w:rsid w:val="00C20C72"/>
    <w:rsid w:val="00C213D6"/>
    <w:rsid w:val="00C35ED7"/>
    <w:rsid w:val="00C6490A"/>
    <w:rsid w:val="00C87E75"/>
    <w:rsid w:val="00CC28B6"/>
    <w:rsid w:val="00CD2B9B"/>
    <w:rsid w:val="00D7024F"/>
    <w:rsid w:val="00D93745"/>
    <w:rsid w:val="00DF1E16"/>
    <w:rsid w:val="00DF7D3C"/>
    <w:rsid w:val="00E027B1"/>
    <w:rsid w:val="00EE39C9"/>
    <w:rsid w:val="00F66C5C"/>
    <w:rsid w:val="00F93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3C"/>
  </w:style>
  <w:style w:type="paragraph" w:styleId="1">
    <w:name w:val="heading 1"/>
    <w:basedOn w:val="a"/>
    <w:link w:val="10"/>
    <w:uiPriority w:val="9"/>
    <w:qFormat/>
    <w:rsid w:val="008E6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date-time">
    <w:name w:val="news-date-time"/>
    <w:basedOn w:val="a0"/>
    <w:rsid w:val="008E6EB9"/>
  </w:style>
  <w:style w:type="character" w:styleId="a4">
    <w:name w:val="Strong"/>
    <w:basedOn w:val="a0"/>
    <w:uiPriority w:val="22"/>
    <w:qFormat/>
    <w:rsid w:val="008E6EB9"/>
    <w:rPr>
      <w:b/>
      <w:bCs/>
    </w:rPr>
  </w:style>
  <w:style w:type="character" w:styleId="a5">
    <w:name w:val="Emphasis"/>
    <w:basedOn w:val="a0"/>
    <w:uiPriority w:val="20"/>
    <w:qFormat/>
    <w:rsid w:val="008E6EB9"/>
    <w:rPr>
      <w:i/>
      <w:iCs/>
    </w:rPr>
  </w:style>
  <w:style w:type="paragraph" w:styleId="a6">
    <w:name w:val="header"/>
    <w:basedOn w:val="a"/>
    <w:link w:val="a7"/>
    <w:uiPriority w:val="99"/>
    <w:unhideWhenUsed/>
    <w:rsid w:val="002F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5131"/>
  </w:style>
  <w:style w:type="paragraph" w:styleId="a8">
    <w:name w:val="footer"/>
    <w:basedOn w:val="a"/>
    <w:link w:val="a9"/>
    <w:uiPriority w:val="99"/>
    <w:semiHidden/>
    <w:unhideWhenUsed/>
    <w:rsid w:val="002F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5131"/>
  </w:style>
  <w:style w:type="paragraph" w:customStyle="1" w:styleId="ConsPlusTitle">
    <w:name w:val="ConsPlusTitle"/>
    <w:uiPriority w:val="99"/>
    <w:rsid w:val="00697F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1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Беликов Григорий Валентинович</dc:creator>
  <cp:keywords/>
  <dc:description/>
  <cp:lastModifiedBy>Беликов Григорий Валентинович</cp:lastModifiedBy>
  <cp:revision>32</cp:revision>
  <cp:lastPrinted>2026-01-23T05:59:00Z</cp:lastPrinted>
  <dcterms:created xsi:type="dcterms:W3CDTF">2025-04-01T14:04:00Z</dcterms:created>
  <dcterms:modified xsi:type="dcterms:W3CDTF">2026-10-29T09:37:00Z</dcterms:modified>
</cp:coreProperties>
</file>