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AC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:rsidR="003B48B9" w:rsidRPr="00A0321E" w:rsidRDefault="003B48B9" w:rsidP="007E0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начале приема Губернатором Смоленской области предложений 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 кандидатурах на должность Главы муниципального образования «</w:t>
      </w:r>
      <w:r w:rsidR="00011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Гагаринский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муниципальный округ» Смоленской области в связи с досрочным прекращением полномочий </w:t>
      </w:r>
      <w:r w:rsidR="003100AC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Главы муниципального образования «</w:t>
      </w:r>
      <w:r w:rsidR="006525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Гагаринский</w:t>
      </w:r>
      <w:r w:rsidR="003100AC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муниципальный округ» Смоленской области</w:t>
      </w:r>
    </w:p>
    <w:p w:rsidR="003B48B9" w:rsidRPr="00A0321E" w:rsidRDefault="003B48B9" w:rsidP="008E6E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213D6" w:rsidRPr="00A0321E" w:rsidRDefault="008E6EB9" w:rsidP="001E45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 закона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24 сентября 2025 года № 84-з </w:t>
      </w:r>
      <w:r w:rsidR="00C213D6" w:rsidRPr="00A0321E">
        <w:rPr>
          <w:rFonts w:ascii="Times New Roman" w:hAnsi="Times New Roman" w:cs="Times New Roman"/>
          <w:sz w:val="24"/>
          <w:szCs w:val="24"/>
        </w:rPr>
        <w:br/>
        <w:t xml:space="preserve">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 </w:t>
      </w:r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Смоленской области информирует о начале приема Губернатором Смоленской области предложений о кандидатурах</w:t>
      </w:r>
      <w:proofErr w:type="gramEnd"/>
      <w:r w:rsidR="00C213D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должность </w:t>
      </w:r>
      <w:r w:rsidR="004D79B1" w:rsidRPr="00A0321E">
        <w:rPr>
          <w:rFonts w:ascii="Times New Roman" w:hAnsi="Times New Roman" w:cs="Times New Roman"/>
          <w:sz w:val="24"/>
          <w:szCs w:val="24"/>
        </w:rPr>
        <w:t>Главы муниципального образования «</w:t>
      </w:r>
      <w:r w:rsidR="002B43B8">
        <w:rPr>
          <w:rFonts w:ascii="Times New Roman" w:hAnsi="Times New Roman" w:cs="Times New Roman"/>
          <w:sz w:val="24"/>
          <w:szCs w:val="24"/>
        </w:rPr>
        <w:t>Г</w:t>
      </w:r>
      <w:bookmarkStart w:id="0" w:name="_GoBack"/>
      <w:bookmarkEnd w:id="0"/>
      <w:r w:rsidR="002B43B8">
        <w:rPr>
          <w:rFonts w:ascii="Times New Roman" w:hAnsi="Times New Roman" w:cs="Times New Roman"/>
          <w:sz w:val="24"/>
          <w:szCs w:val="24"/>
        </w:rPr>
        <w:t>агаринский</w:t>
      </w:r>
      <w:r w:rsidR="004D79B1" w:rsidRPr="00A0321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</w:t>
      </w:r>
      <w:r w:rsidR="00C213D6" w:rsidRPr="00A0321E">
        <w:rPr>
          <w:rFonts w:ascii="Times New Roman" w:hAnsi="Times New Roman" w:cs="Times New Roman"/>
          <w:sz w:val="24"/>
          <w:szCs w:val="24"/>
        </w:rPr>
        <w:t xml:space="preserve">в связи с досрочным прекращением полномочий </w:t>
      </w:r>
      <w:r w:rsidR="004D79B1" w:rsidRPr="00A0321E">
        <w:rPr>
          <w:rFonts w:ascii="Times New Roman" w:hAnsi="Times New Roman" w:cs="Times New Roman"/>
          <w:sz w:val="24"/>
          <w:szCs w:val="24"/>
        </w:rPr>
        <w:br/>
        <w:t>Главы муниципального образования «</w:t>
      </w:r>
      <w:r w:rsidR="00652597">
        <w:rPr>
          <w:rFonts w:ascii="Times New Roman" w:hAnsi="Times New Roman" w:cs="Times New Roman"/>
          <w:sz w:val="24"/>
          <w:szCs w:val="24"/>
        </w:rPr>
        <w:t>Гагаринский</w:t>
      </w:r>
      <w:r w:rsidR="004D79B1" w:rsidRPr="00A0321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</w:t>
      </w:r>
      <w:r w:rsidR="00572F4A" w:rsidRPr="00A0321E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572F4A" w:rsidRPr="00A0321E">
        <w:rPr>
          <w:rFonts w:ascii="Times New Roman" w:hAnsi="Times New Roman" w:cs="Times New Roman"/>
          <w:sz w:val="24"/>
          <w:szCs w:val="24"/>
        </w:rPr>
        <w:t>– Глава муниципального образования).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0"/>
      <w:bookmarkEnd w:id="1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о кандидатурах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вправе вносить Губернатору Смоленской области следующие субъекты выдвижения: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политические партии, федеральные списки кандидатов которых на основании официально опубликованных результатов ближайших предыдущих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выборов депутатов Государственной Думы Федерального Собрания Российской Федерации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допущены к распределению депутатских мандатов;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политические партии, списки кандидатов которых были допущены к распределению депутатских мандатов в действующей на день внесения Губернатору Смоленской области указанных предложений Смоленской областной Думе;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3) Ассоциация «Совет муниципальных образований Смоленской области»;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4) Общественная палата Смоленской области;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Ассоциация «Всероссийская ассоциация развития местного самоуправления».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субъект выдвижения вправе предложить Губернатору Смоленской области одну кандидатуру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образования.</w:t>
      </w:r>
    </w:p>
    <w:p w:rsidR="00572F4A" w:rsidRPr="00A0321E" w:rsidRDefault="00572F4A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Кандидатом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(далее также </w:t>
      </w:r>
      <w:r w:rsidR="00CC28B6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кандидат) может быть гражданин, который на день представления представительному органу муниципального образования Смоленской области кандидатов на должность </w:t>
      </w:r>
      <w:r w:rsidR="0048084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  <w:proofErr w:type="gramEnd"/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Одновременно с предложениями о кандидатурах на должность </w:t>
      </w:r>
      <w:r w:rsidR="001E6DA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 представляются следующие документы: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решение о выдвижении кандидатуры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муниципального образования, принятое субъектом выдвижения;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заявление кандидата о его согласии на выдвижение на должность </w:t>
      </w:r>
      <w:r w:rsidR="00144B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муниципального образования по форме согласно приложению 1 к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областному закону «О порядке избрания </w:t>
      </w:r>
      <w:r w:rsidR="00123EC5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заполненная и подписанная кандидатом анкета по форме согласно приложению 2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3E4908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областному закону «О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4) 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прохождению, по форме, утвержденной приказом Министерства здравоохранения Российской Федерации от 14 апреля 2025 года </w:t>
      </w:r>
      <w:r w:rsidR="004D79B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201н 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="002F5131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5) копия паспорта кандидата или документа, заменяющего паспорт гражданина;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6) копия документа об образовании кандидата (при наличии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7) копия документа, подтверждающего сведения об основном месте работы или службы, о занимаемой должности кандидата, а при отсутствии основного места работы или службы - копия документа, подтверждающего сведения о роде занятий (при наличии указанного документа);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8) копии документов воинского учета (для военнообязанных и лиц, подлежащих призыву на военную службу);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9)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письменное согласие кандидата на обработку его персональных данных, оформленное в соответствии с требованиями статьи 9 Федерального закона от 27 июля 2006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152-ФЗ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078F" w:rsidRPr="00A0321E" w:rsidRDefault="003F078F" w:rsidP="00546D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справка подразделения государственного органа Смоленской области, ответственного за работу по профилактике коррупционных и иных правонарушений, определяемого указом Губернатора Смоленской области, подтверждающая факт представления кандидатом Губернатору Смоленской области через уполномоченное подразделение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областным законом от 25 октября 2017 года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106-з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представлении в Смоленской области гражданами, претендующими на замещение муниципальной должности, должности Главы Администрации муниципального образования по контракту, и лицами, замещающими муниципальные должности, должности глав администраций муниципальных образований по контракту, сведений о своих доходах, расходах, об имуществе и обязательствах имущественного характера, а также сведений о доходах, расходах, об имуществе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обязательствах</w:t>
      </w:r>
      <w:proofErr w:type="gramEnd"/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имущественного характера своих супруг (супругов) и несовершеннолетних детей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7FCD" w:rsidRPr="00A0321E" w:rsidRDefault="008E6EB9" w:rsidP="00697F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предложений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кандидатурах на должность 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Главы муниципального образования </w:t>
      </w:r>
      <w:proofErr w:type="gramStart"/>
      <w:r w:rsidR="00AF2AA3" w:rsidRPr="00A0321E">
        <w:rPr>
          <w:rFonts w:ascii="Times New Roman" w:hAnsi="Times New Roman" w:cs="Times New Roman"/>
          <w:sz w:val="24"/>
          <w:szCs w:val="24"/>
        </w:rPr>
        <w:t>«</w:t>
      </w:r>
      <w:r w:rsidR="00652597">
        <w:rPr>
          <w:rFonts w:ascii="Times New Roman" w:hAnsi="Times New Roman" w:cs="Times New Roman"/>
          <w:sz w:val="24"/>
          <w:szCs w:val="24"/>
        </w:rPr>
        <w:t>Гагаринский</w:t>
      </w:r>
      <w:r w:rsidR="00AF2AA3" w:rsidRPr="00A0321E">
        <w:rPr>
          <w:rFonts w:ascii="Times New Roman" w:hAnsi="Times New Roman" w:cs="Times New Roman"/>
          <w:sz w:val="24"/>
          <w:szCs w:val="24"/>
        </w:rPr>
        <w:t xml:space="preserve"> муниципальный округ» Смоленской области </w:t>
      </w:r>
      <w:r w:rsidR="00AF2AA3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адрес Губернатора Смоленской области </w:t>
      </w:r>
      <w:r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 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6525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525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апреля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 </w:t>
      </w:r>
      <w:r w:rsidR="006525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525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мая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включительно</w:t>
      </w:r>
      <w:r w:rsidR="00697FCD" w:rsidRPr="00A03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рабочие дни с 9-00 до 17-00 часов, перерыв с 13-00 до 14-00 часов, в выходные дни </w:t>
      </w:r>
      <w:r w:rsidR="008F61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предварительной записи 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10-00 до 14-00 часов (без перерыва) по адресу: </w:t>
      </w:r>
      <w:proofErr w:type="gramEnd"/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214008, г. Смоленск, пл. Ленина, д. 1 (здание Дома Советов), каб. 345, телефон для </w:t>
      </w:r>
      <w:r w:rsid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предварительной записи и </w:t>
      </w:r>
      <w:r w:rsidR="003226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справок: 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(4812) 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07 </w:t>
      </w:r>
      <w:proofErr w:type="spellStart"/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</w:t>
      </w:r>
      <w:proofErr w:type="spellEnd"/>
      <w:r w:rsidR="00E027B1">
        <w:rPr>
          <w:rFonts w:ascii="Times New Roman" w:eastAsia="Times New Roman" w:hAnsi="Times New Roman" w:cs="Times New Roman"/>
          <w:sz w:val="24"/>
          <w:szCs w:val="24"/>
          <w:lang w:eastAsia="ru-RU"/>
        </w:rPr>
        <w:t>. 2530</w:t>
      </w:r>
      <w:r w:rsidR="00697FCD" w:rsidRPr="00A032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2AA3" w:rsidRPr="00A0321E" w:rsidRDefault="00AF2AA3" w:rsidP="008E6E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F2AA3" w:rsidRPr="00A0321E" w:rsidSect="002F5131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647" w:rsidRDefault="000F7647" w:rsidP="002F5131">
      <w:pPr>
        <w:spacing w:after="0" w:line="240" w:lineRule="auto"/>
      </w:pPr>
      <w:r>
        <w:separator/>
      </w:r>
    </w:p>
  </w:endnote>
  <w:endnote w:type="continuationSeparator" w:id="0">
    <w:p w:rsidR="000F7647" w:rsidRDefault="000F7647" w:rsidP="002F5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647" w:rsidRDefault="000F7647" w:rsidP="002F5131">
      <w:pPr>
        <w:spacing w:after="0" w:line="240" w:lineRule="auto"/>
      </w:pPr>
      <w:r>
        <w:separator/>
      </w:r>
    </w:p>
  </w:footnote>
  <w:footnote w:type="continuationSeparator" w:id="0">
    <w:p w:rsidR="000F7647" w:rsidRDefault="000F7647" w:rsidP="002F51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66062"/>
      <w:docPartObj>
        <w:docPartGallery w:val="Page Numbers (Top of Page)"/>
        <w:docPartUnique/>
      </w:docPartObj>
    </w:sdtPr>
    <w:sdtContent>
      <w:p w:rsidR="002F5131" w:rsidRDefault="000D6C44">
        <w:pPr>
          <w:pStyle w:val="a6"/>
          <w:jc w:val="center"/>
        </w:pPr>
        <w:r w:rsidRPr="002F51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F5131" w:rsidRPr="002F5131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027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51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5131" w:rsidRDefault="002F513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6EB9"/>
    <w:rsid w:val="00011702"/>
    <w:rsid w:val="000D6C44"/>
    <w:rsid w:val="000F7647"/>
    <w:rsid w:val="00123EC5"/>
    <w:rsid w:val="00141F22"/>
    <w:rsid w:val="00144BA0"/>
    <w:rsid w:val="00181770"/>
    <w:rsid w:val="001E4594"/>
    <w:rsid w:val="001E5F8C"/>
    <w:rsid w:val="001E6DAD"/>
    <w:rsid w:val="002B43B8"/>
    <w:rsid w:val="002B6C62"/>
    <w:rsid w:val="002F5131"/>
    <w:rsid w:val="003100AC"/>
    <w:rsid w:val="003179A2"/>
    <w:rsid w:val="003226B5"/>
    <w:rsid w:val="003B48B9"/>
    <w:rsid w:val="003E4908"/>
    <w:rsid w:val="003F078F"/>
    <w:rsid w:val="004245E3"/>
    <w:rsid w:val="00480840"/>
    <w:rsid w:val="004971D8"/>
    <w:rsid w:val="004D79B1"/>
    <w:rsid w:val="00513716"/>
    <w:rsid w:val="005162A7"/>
    <w:rsid w:val="00546DE1"/>
    <w:rsid w:val="00572F4A"/>
    <w:rsid w:val="005E2473"/>
    <w:rsid w:val="00652597"/>
    <w:rsid w:val="00697FCD"/>
    <w:rsid w:val="007E0557"/>
    <w:rsid w:val="0086488B"/>
    <w:rsid w:val="008E6EB9"/>
    <w:rsid w:val="008F612E"/>
    <w:rsid w:val="00A0321E"/>
    <w:rsid w:val="00AF2AA3"/>
    <w:rsid w:val="00BF2DBF"/>
    <w:rsid w:val="00C213D6"/>
    <w:rsid w:val="00CC28B6"/>
    <w:rsid w:val="00DF1E16"/>
    <w:rsid w:val="00DF7D3C"/>
    <w:rsid w:val="00E027B1"/>
    <w:rsid w:val="00F66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D3C"/>
  </w:style>
  <w:style w:type="paragraph" w:styleId="1">
    <w:name w:val="heading 1"/>
    <w:basedOn w:val="a"/>
    <w:link w:val="10"/>
    <w:uiPriority w:val="9"/>
    <w:qFormat/>
    <w:rsid w:val="008E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E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E6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">
    <w:name w:val="news-date-time"/>
    <w:basedOn w:val="a0"/>
    <w:rsid w:val="008E6EB9"/>
  </w:style>
  <w:style w:type="character" w:styleId="a4">
    <w:name w:val="Strong"/>
    <w:basedOn w:val="a0"/>
    <w:uiPriority w:val="22"/>
    <w:qFormat/>
    <w:rsid w:val="008E6EB9"/>
    <w:rPr>
      <w:b/>
      <w:bCs/>
    </w:rPr>
  </w:style>
  <w:style w:type="character" w:styleId="a5">
    <w:name w:val="Emphasis"/>
    <w:basedOn w:val="a0"/>
    <w:uiPriority w:val="20"/>
    <w:qFormat/>
    <w:rsid w:val="008E6EB9"/>
    <w:rPr>
      <w:i/>
      <w:iCs/>
    </w:rPr>
  </w:style>
  <w:style w:type="paragraph" w:styleId="a6">
    <w:name w:val="header"/>
    <w:basedOn w:val="a"/>
    <w:link w:val="a7"/>
    <w:uiPriority w:val="99"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131"/>
  </w:style>
  <w:style w:type="paragraph" w:styleId="a8">
    <w:name w:val="footer"/>
    <w:basedOn w:val="a"/>
    <w:link w:val="a9"/>
    <w:uiPriority w:val="99"/>
    <w:semiHidden/>
    <w:unhideWhenUsed/>
    <w:rsid w:val="002F51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131"/>
  </w:style>
  <w:style w:type="paragraph" w:customStyle="1" w:styleId="ConsPlusTitle">
    <w:name w:val="ConsPlusTitle"/>
    <w:uiPriority w:val="99"/>
    <w:rsid w:val="00697F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1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Беликов Григорий Валентинович</dc:creator>
  <cp:keywords/>
  <dc:description/>
  <cp:lastModifiedBy>Беликов Григорий Валентинович</cp:lastModifiedBy>
  <cp:revision>23</cp:revision>
  <cp:lastPrinted>2026-01-23T05:59:00Z</cp:lastPrinted>
  <dcterms:created xsi:type="dcterms:W3CDTF">2025-04-01T14:04:00Z</dcterms:created>
  <dcterms:modified xsi:type="dcterms:W3CDTF">2026-04-14T09:35:00Z</dcterms:modified>
</cp:coreProperties>
</file>