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056" w:rsidRDefault="00226056">
      <w:pPr>
        <w:pStyle w:val="ConsPlusTitlePage"/>
      </w:pPr>
      <w:r>
        <w:br/>
      </w:r>
    </w:p>
    <w:p w:rsidR="00226056" w:rsidRDefault="00226056">
      <w:pPr>
        <w:pStyle w:val="ConsPlusNormal"/>
        <w:jc w:val="both"/>
      </w:pPr>
    </w:p>
    <w:p w:rsidR="00226056" w:rsidRDefault="00226056">
      <w:pPr>
        <w:pStyle w:val="ConsPlusTitle"/>
        <w:jc w:val="center"/>
      </w:pPr>
      <w:r>
        <w:t>АДМИНИСТРАЦИЯ СМОЛЕНСКОЙ ОБЛАСТИ</w:t>
      </w:r>
    </w:p>
    <w:p w:rsidR="00226056" w:rsidRDefault="00226056">
      <w:pPr>
        <w:pStyle w:val="ConsPlusTitle"/>
        <w:jc w:val="center"/>
      </w:pPr>
    </w:p>
    <w:p w:rsidR="00226056" w:rsidRDefault="00226056">
      <w:pPr>
        <w:pStyle w:val="ConsPlusTitle"/>
        <w:jc w:val="center"/>
      </w:pPr>
      <w:r>
        <w:t>ПОСТАНОВЛЕНИЕ</w:t>
      </w:r>
    </w:p>
    <w:p w:rsidR="00226056" w:rsidRDefault="00226056">
      <w:pPr>
        <w:pStyle w:val="ConsPlusTitle"/>
        <w:jc w:val="center"/>
      </w:pPr>
      <w:r>
        <w:t>от 9 октября 2013 г. N 758</w:t>
      </w:r>
    </w:p>
    <w:p w:rsidR="00226056" w:rsidRDefault="00226056">
      <w:pPr>
        <w:pStyle w:val="ConsPlusTitle"/>
        <w:jc w:val="center"/>
      </w:pPr>
    </w:p>
    <w:p w:rsidR="00226056" w:rsidRDefault="00226056">
      <w:pPr>
        <w:pStyle w:val="ConsPlusTitle"/>
        <w:jc w:val="center"/>
      </w:pPr>
      <w:r>
        <w:t>ОБ УТВЕРЖДЕНИИ ПОЛОЖЕНИЯ О ПОРЯДКЕ ПРЕДОСТАВЛЕНИЯ СУБЪЕКТАМ</w:t>
      </w:r>
    </w:p>
    <w:p w:rsidR="00226056" w:rsidRDefault="00226056">
      <w:pPr>
        <w:pStyle w:val="ConsPlusTitle"/>
        <w:jc w:val="center"/>
      </w:pPr>
      <w:r>
        <w:t>МАЛОГО И СРЕДНЕГО ПРЕДПРИНИМАТЕЛЬСТВА СУБСИДИЙ НА СОЗДАНИЕ</w:t>
      </w:r>
    </w:p>
    <w:p w:rsidR="00226056" w:rsidRDefault="00226056">
      <w:pPr>
        <w:pStyle w:val="ConsPlusTitle"/>
        <w:jc w:val="center"/>
      </w:pPr>
      <w:r>
        <w:t>И (ИЛИ) ОБЕСПЕЧЕНИЕ ДЕЯТЕЛЬНОСТИ ЦЕНТРА МОЛОДЕЖНОГО</w:t>
      </w:r>
    </w:p>
    <w:p w:rsidR="00226056" w:rsidRDefault="00226056">
      <w:pPr>
        <w:pStyle w:val="ConsPlusTitle"/>
        <w:jc w:val="center"/>
      </w:pPr>
      <w:r>
        <w:t>ИННОВАЦИОННОГО ТВОРЧЕСТВА И ПОЛОЖЕНИЯ О ПОРЯДКЕ ПРОВЕДЕНИЯ</w:t>
      </w:r>
    </w:p>
    <w:p w:rsidR="00226056" w:rsidRDefault="00226056">
      <w:pPr>
        <w:pStyle w:val="ConsPlusTitle"/>
        <w:jc w:val="center"/>
      </w:pPr>
      <w:r>
        <w:t>КОНКУРСА НА ПРЕДОСТАВЛЕНИЕ СУБЪЕКТАМ МАЛОГО И СРЕДНЕГО</w:t>
      </w:r>
    </w:p>
    <w:p w:rsidR="00226056" w:rsidRDefault="00226056">
      <w:pPr>
        <w:pStyle w:val="ConsPlusTitle"/>
        <w:jc w:val="center"/>
      </w:pPr>
      <w:r>
        <w:t>ПРЕДПРИНИМАТЕЛЬСТВА СУБСИДИЙ НА СОЗДАНИЕ И (ИЛИ) ОБЕСПЕЧЕНИЕ</w:t>
      </w:r>
    </w:p>
    <w:p w:rsidR="00226056" w:rsidRDefault="00226056">
      <w:pPr>
        <w:pStyle w:val="ConsPlusTitle"/>
        <w:jc w:val="center"/>
      </w:pPr>
      <w:r>
        <w:t>ДЕЯТЕЛЬНОСТИ ЦЕНТРА МОЛОДЕЖНОГО ИННОВАЦИОННОГО ТВОРЧЕСТВА</w:t>
      </w:r>
    </w:p>
    <w:p w:rsidR="00226056" w:rsidRDefault="00E80B80">
      <w:pPr>
        <w:pStyle w:val="ConsPlusNormal"/>
        <w:jc w:val="center"/>
      </w:pPr>
      <w:r>
        <w:t xml:space="preserve"> </w:t>
      </w:r>
      <w:proofErr w:type="gramStart"/>
      <w:r w:rsidR="00226056">
        <w:t>(в ред. постановлений Администрации Смоленской области</w:t>
      </w:r>
      <w:proofErr w:type="gramEnd"/>
    </w:p>
    <w:p w:rsidR="00226056" w:rsidRDefault="00226056">
      <w:pPr>
        <w:pStyle w:val="ConsPlusNormal"/>
        <w:jc w:val="center"/>
      </w:pPr>
      <w:r>
        <w:t xml:space="preserve">от 21.01.2014 </w:t>
      </w:r>
      <w:hyperlink r:id="rId5" w:history="1">
        <w:r>
          <w:rPr>
            <w:color w:val="0000FF"/>
          </w:rPr>
          <w:t>N 11</w:t>
        </w:r>
      </w:hyperlink>
      <w:r>
        <w:t xml:space="preserve">, от 16.10.2014 </w:t>
      </w:r>
      <w:hyperlink r:id="rId6" w:history="1">
        <w:r>
          <w:rPr>
            <w:color w:val="0000FF"/>
          </w:rPr>
          <w:t>N 713</w:t>
        </w:r>
      </w:hyperlink>
      <w:r>
        <w:t>,</w:t>
      </w:r>
    </w:p>
    <w:p w:rsidR="00226056" w:rsidRDefault="00226056">
      <w:pPr>
        <w:pStyle w:val="ConsPlusNormal"/>
        <w:jc w:val="center"/>
      </w:pPr>
      <w:r>
        <w:t xml:space="preserve">от 19.11.2014 </w:t>
      </w:r>
      <w:hyperlink r:id="rId7" w:history="1">
        <w:r>
          <w:rPr>
            <w:color w:val="0000FF"/>
          </w:rPr>
          <w:t>N 788</w:t>
        </w:r>
      </w:hyperlink>
      <w:r>
        <w:t xml:space="preserve">, от 28.07.2015 </w:t>
      </w:r>
      <w:hyperlink r:id="rId8" w:history="1">
        <w:r>
          <w:rPr>
            <w:color w:val="0000FF"/>
          </w:rPr>
          <w:t>N 455</w:t>
        </w:r>
      </w:hyperlink>
      <w:r w:rsidR="00795D80">
        <w:rPr>
          <w:color w:val="0000FF"/>
        </w:rPr>
        <w:t xml:space="preserve">, </w:t>
      </w:r>
      <w:r w:rsidR="00795D80" w:rsidRPr="00795D80">
        <w:t xml:space="preserve">от 16.10.2015 </w:t>
      </w:r>
      <w:r w:rsidR="00795D80">
        <w:rPr>
          <w:color w:val="0000FF"/>
        </w:rPr>
        <w:t>№ 644</w:t>
      </w:r>
      <w:r>
        <w:t>)</w:t>
      </w:r>
    </w:p>
    <w:p w:rsidR="00226056" w:rsidRDefault="00226056">
      <w:pPr>
        <w:pStyle w:val="ConsPlusNormal"/>
        <w:jc w:val="both"/>
      </w:pPr>
    </w:p>
    <w:p w:rsidR="00226056" w:rsidRDefault="00226056">
      <w:pPr>
        <w:pStyle w:val="ConsPlusNormal"/>
        <w:ind w:firstLine="540"/>
        <w:jc w:val="both"/>
      </w:pPr>
      <w:proofErr w:type="gramStart"/>
      <w:r>
        <w:t xml:space="preserve">В соответствии с Бюджетным </w:t>
      </w:r>
      <w:hyperlink r:id="rId9" w:history="1">
        <w:r>
          <w:rPr>
            <w:color w:val="0000FF"/>
          </w:rPr>
          <w:t>кодексом</w:t>
        </w:r>
      </w:hyperlink>
      <w:r>
        <w:t xml:space="preserve"> Российской Федерации, в целях реализации областной государственной </w:t>
      </w:r>
      <w:hyperlink r:id="rId10" w:history="1">
        <w:r>
          <w:rPr>
            <w:color w:val="0000FF"/>
          </w:rPr>
          <w:t>программы</w:t>
        </w:r>
      </w:hyperlink>
      <w:r>
        <w:t xml:space="preserve"> "Экономическое развитие Смоленской области, включая создание благоприятного предпринимательского и инвестиционного климата" на 2014 - 2020 годы, утвержденной постановлением Администрации Смоленской области от 08.11.2013 N 894 (в редакции постановлений Администрации Смоленской области от 17.03.2014 N 171, от 03.07.2014 N 484, от 29.08.2014 N 606, от 30.09.2014 N 675, от</w:t>
      </w:r>
      <w:proofErr w:type="gramEnd"/>
      <w:r>
        <w:t xml:space="preserve"> </w:t>
      </w:r>
      <w:proofErr w:type="gramStart"/>
      <w:r>
        <w:t>26.12.2014 N 912, от 05.03.2015 N 80, от 16.04.2015 N 183, от 27.05.2014 N 300</w:t>
      </w:r>
      <w:r w:rsidR="00795D80">
        <w:t>, от 27.07.2015 № 455</w:t>
      </w:r>
      <w:r>
        <w:t>), Администрация Смоленской области постановляет:</w:t>
      </w:r>
      <w:proofErr w:type="gramEnd"/>
    </w:p>
    <w:p w:rsidR="00226056" w:rsidRDefault="00226056">
      <w:pPr>
        <w:pStyle w:val="ConsPlusNormal"/>
        <w:jc w:val="both"/>
      </w:pPr>
    </w:p>
    <w:p w:rsidR="00226056" w:rsidRDefault="00226056">
      <w:pPr>
        <w:pStyle w:val="ConsPlusNormal"/>
        <w:ind w:firstLine="540"/>
        <w:jc w:val="both"/>
      </w:pPr>
      <w:r>
        <w:t>Утвердить прилагаемые:</w:t>
      </w:r>
    </w:p>
    <w:p w:rsidR="00226056" w:rsidRDefault="00226056">
      <w:pPr>
        <w:pStyle w:val="ConsPlusNormal"/>
        <w:ind w:firstLine="540"/>
        <w:jc w:val="both"/>
      </w:pPr>
      <w:r>
        <w:t xml:space="preserve">- </w:t>
      </w:r>
      <w:hyperlink w:anchor="P40" w:history="1">
        <w:r>
          <w:rPr>
            <w:color w:val="0000FF"/>
          </w:rPr>
          <w:t>Положение</w:t>
        </w:r>
      </w:hyperlink>
      <w:r>
        <w:t xml:space="preserve"> о порядке предоставления субъектам малого и среднего предпринимательства субсидий на создание и (или) обеспечение деятельности центра молодежного инновационного творчества;</w:t>
      </w:r>
    </w:p>
    <w:p w:rsidR="00226056" w:rsidRDefault="00226056">
      <w:pPr>
        <w:pStyle w:val="ConsPlusNormal"/>
        <w:ind w:firstLine="540"/>
        <w:jc w:val="both"/>
      </w:pPr>
      <w:r>
        <w:t xml:space="preserve">- </w:t>
      </w:r>
      <w:hyperlink w:anchor="P170" w:history="1">
        <w:r>
          <w:rPr>
            <w:color w:val="0000FF"/>
          </w:rPr>
          <w:t>Положение</w:t>
        </w:r>
      </w:hyperlink>
      <w:r>
        <w:t xml:space="preserve"> о порядке проведения конкурса на предоставление субъектам малого и среднего предпринимательства субсидий на создание и (или) обеспечение деятельности центра молодежного инновационного творчества.</w:t>
      </w:r>
    </w:p>
    <w:p w:rsidR="00226056" w:rsidRDefault="00226056">
      <w:pPr>
        <w:pStyle w:val="ConsPlusNormal"/>
        <w:jc w:val="both"/>
      </w:pPr>
    </w:p>
    <w:p w:rsidR="00226056" w:rsidRDefault="00226056">
      <w:pPr>
        <w:pStyle w:val="ConsPlusNormal"/>
        <w:jc w:val="right"/>
      </w:pPr>
      <w:r>
        <w:t>Губернатор</w:t>
      </w:r>
    </w:p>
    <w:p w:rsidR="00226056" w:rsidRDefault="00226056">
      <w:pPr>
        <w:pStyle w:val="ConsPlusNormal"/>
        <w:jc w:val="right"/>
      </w:pPr>
      <w:r>
        <w:t>Смоленской области</w:t>
      </w:r>
    </w:p>
    <w:p w:rsidR="00226056" w:rsidRDefault="00226056">
      <w:pPr>
        <w:pStyle w:val="ConsPlusNormal"/>
        <w:jc w:val="right"/>
      </w:pPr>
      <w:r>
        <w:t>А.В.ОСТРОВСКИЙ</w:t>
      </w:r>
    </w:p>
    <w:p w:rsidR="00226056" w:rsidRDefault="00226056">
      <w:pPr>
        <w:pStyle w:val="ConsPlusNormal"/>
        <w:jc w:val="both"/>
      </w:pPr>
    </w:p>
    <w:p w:rsidR="00226056" w:rsidRDefault="00226056">
      <w:pPr>
        <w:pStyle w:val="ConsPlusNormal"/>
        <w:jc w:val="both"/>
      </w:pPr>
    </w:p>
    <w:p w:rsidR="00226056" w:rsidRDefault="00226056">
      <w:pPr>
        <w:pStyle w:val="ConsPlusNormal"/>
        <w:jc w:val="both"/>
      </w:pPr>
    </w:p>
    <w:p w:rsidR="00226056" w:rsidRDefault="00226056">
      <w:pPr>
        <w:pStyle w:val="ConsPlusNormal"/>
        <w:jc w:val="both"/>
      </w:pPr>
    </w:p>
    <w:p w:rsidR="00B85E8F" w:rsidRDefault="00B85E8F">
      <w:pPr>
        <w:pStyle w:val="ConsPlusNormal"/>
        <w:jc w:val="both"/>
      </w:pPr>
    </w:p>
    <w:p w:rsidR="00B85E8F" w:rsidRDefault="00B85E8F">
      <w:pPr>
        <w:pStyle w:val="ConsPlusNormal"/>
        <w:jc w:val="both"/>
      </w:pPr>
    </w:p>
    <w:p w:rsidR="00B85E8F" w:rsidRDefault="00B85E8F">
      <w:pPr>
        <w:pStyle w:val="ConsPlusNormal"/>
        <w:jc w:val="both"/>
      </w:pPr>
    </w:p>
    <w:p w:rsidR="00B85E8F" w:rsidRDefault="00B85E8F">
      <w:pPr>
        <w:pStyle w:val="ConsPlusNormal"/>
        <w:jc w:val="both"/>
      </w:pPr>
    </w:p>
    <w:p w:rsidR="00B85E8F" w:rsidRDefault="00B85E8F">
      <w:pPr>
        <w:pStyle w:val="ConsPlusNormal"/>
        <w:jc w:val="both"/>
      </w:pPr>
    </w:p>
    <w:p w:rsidR="00B85E8F" w:rsidRDefault="00B85E8F">
      <w:pPr>
        <w:pStyle w:val="ConsPlusNormal"/>
        <w:jc w:val="both"/>
      </w:pPr>
    </w:p>
    <w:p w:rsidR="00B85E8F" w:rsidRDefault="00B85E8F">
      <w:pPr>
        <w:pStyle w:val="ConsPlusNormal"/>
        <w:jc w:val="both"/>
      </w:pPr>
    </w:p>
    <w:p w:rsidR="00B85E8F" w:rsidRDefault="00B85E8F">
      <w:pPr>
        <w:pStyle w:val="ConsPlusNormal"/>
        <w:jc w:val="both"/>
      </w:pPr>
    </w:p>
    <w:p w:rsidR="00B85E8F" w:rsidRDefault="00B85E8F">
      <w:pPr>
        <w:pStyle w:val="ConsPlusNormal"/>
        <w:jc w:val="both"/>
      </w:pPr>
    </w:p>
    <w:p w:rsidR="00055242" w:rsidRDefault="00055242">
      <w:pPr>
        <w:pStyle w:val="ConsPlusNormal"/>
        <w:jc w:val="both"/>
      </w:pPr>
    </w:p>
    <w:p w:rsidR="00055242" w:rsidRDefault="00055242">
      <w:pPr>
        <w:pStyle w:val="ConsPlusNormal"/>
        <w:jc w:val="both"/>
      </w:pPr>
      <w:bookmarkStart w:id="0" w:name="_GoBack"/>
      <w:bookmarkEnd w:id="0"/>
    </w:p>
    <w:p w:rsidR="00B85E8F" w:rsidRDefault="00B85E8F">
      <w:pPr>
        <w:pStyle w:val="ConsPlusNormal"/>
        <w:jc w:val="both"/>
      </w:pPr>
    </w:p>
    <w:p w:rsidR="00226056" w:rsidRDefault="00226056">
      <w:pPr>
        <w:pStyle w:val="ConsPlusNormal"/>
        <w:jc w:val="both"/>
      </w:pPr>
    </w:p>
    <w:p w:rsidR="00226056" w:rsidRDefault="00226056">
      <w:pPr>
        <w:pStyle w:val="ConsPlusNormal"/>
        <w:jc w:val="right"/>
      </w:pPr>
      <w:r>
        <w:lastRenderedPageBreak/>
        <w:t>Утверждено</w:t>
      </w:r>
    </w:p>
    <w:p w:rsidR="00226056" w:rsidRDefault="00226056">
      <w:pPr>
        <w:pStyle w:val="ConsPlusNormal"/>
        <w:jc w:val="right"/>
      </w:pPr>
      <w:r>
        <w:t>постановлением</w:t>
      </w:r>
    </w:p>
    <w:p w:rsidR="00226056" w:rsidRDefault="00226056">
      <w:pPr>
        <w:pStyle w:val="ConsPlusNormal"/>
        <w:jc w:val="right"/>
      </w:pPr>
      <w:r>
        <w:t>Администрации</w:t>
      </w:r>
    </w:p>
    <w:p w:rsidR="00226056" w:rsidRDefault="00226056">
      <w:pPr>
        <w:pStyle w:val="ConsPlusNormal"/>
        <w:jc w:val="right"/>
      </w:pPr>
      <w:r>
        <w:t>Смоленской области</w:t>
      </w:r>
    </w:p>
    <w:p w:rsidR="00226056" w:rsidRDefault="00226056">
      <w:pPr>
        <w:pStyle w:val="ConsPlusNormal"/>
        <w:jc w:val="right"/>
      </w:pPr>
      <w:r>
        <w:t>от 09.10.2013 N 758</w:t>
      </w:r>
    </w:p>
    <w:p w:rsidR="00226056" w:rsidRDefault="00226056">
      <w:pPr>
        <w:pStyle w:val="ConsPlusNormal"/>
        <w:jc w:val="both"/>
      </w:pPr>
    </w:p>
    <w:p w:rsidR="00226056" w:rsidRDefault="00226056">
      <w:pPr>
        <w:pStyle w:val="ConsPlusTitle"/>
        <w:jc w:val="center"/>
      </w:pPr>
      <w:bookmarkStart w:id="1" w:name="P40"/>
      <w:bookmarkEnd w:id="1"/>
      <w:r>
        <w:t>ПОЛОЖЕНИЕ</w:t>
      </w:r>
    </w:p>
    <w:p w:rsidR="00226056" w:rsidRDefault="00226056">
      <w:pPr>
        <w:pStyle w:val="ConsPlusTitle"/>
        <w:jc w:val="center"/>
      </w:pPr>
      <w:r>
        <w:t>О ПОРЯДКЕ ПРЕДОСТАВЛЕНИЯ СУБЪЕКТАМ МАЛОГО И СРЕДНЕГО</w:t>
      </w:r>
    </w:p>
    <w:p w:rsidR="00226056" w:rsidRDefault="00226056">
      <w:pPr>
        <w:pStyle w:val="ConsPlusTitle"/>
        <w:jc w:val="center"/>
      </w:pPr>
      <w:r>
        <w:t>ПРЕДПРИНИМАТЕЛЬСТВА СУБСИДИЙ НА СОЗДАНИЕ И (ИЛИ) ОБЕСПЕЧЕНИЕ</w:t>
      </w:r>
    </w:p>
    <w:p w:rsidR="00226056" w:rsidRDefault="00226056">
      <w:pPr>
        <w:pStyle w:val="ConsPlusTitle"/>
        <w:jc w:val="center"/>
      </w:pPr>
      <w:r>
        <w:t>ДЕЯТЕЛЬНОСТИ ЦЕНТРА МОЛОДЕЖНОГО ИННОВАЦИОННОГО ТВОРЧЕСТВА</w:t>
      </w:r>
    </w:p>
    <w:p w:rsidR="00226056" w:rsidRDefault="00226056">
      <w:pPr>
        <w:pStyle w:val="ConsPlusNormal"/>
        <w:jc w:val="both"/>
      </w:pPr>
    </w:p>
    <w:p w:rsidR="00226056" w:rsidRDefault="00226056">
      <w:pPr>
        <w:pStyle w:val="ConsPlusNormal"/>
        <w:ind w:firstLine="540"/>
        <w:jc w:val="both"/>
      </w:pPr>
      <w:r>
        <w:t>1. Настоящее Положение определяет:</w:t>
      </w:r>
    </w:p>
    <w:p w:rsidR="00226056" w:rsidRDefault="00226056">
      <w:pPr>
        <w:pStyle w:val="ConsPlusNormal"/>
        <w:ind w:firstLine="540"/>
        <w:jc w:val="both"/>
      </w:pPr>
      <w:r>
        <w:t>- категорию субъектов малого и среднего предпринимательства, которым предоставляются субсидии на создание и (или) обеспечение деятельности центра молодежного инновационного творчества (далее также - субсидии);</w:t>
      </w:r>
    </w:p>
    <w:p w:rsidR="00226056" w:rsidRDefault="00226056">
      <w:pPr>
        <w:pStyle w:val="ConsPlusNormal"/>
        <w:ind w:firstLine="540"/>
        <w:jc w:val="both"/>
      </w:pPr>
      <w:r>
        <w:t>- цели, условия и порядок предоставления субсидий;</w:t>
      </w:r>
    </w:p>
    <w:p w:rsidR="00226056" w:rsidRDefault="00226056">
      <w:pPr>
        <w:pStyle w:val="ConsPlusNormal"/>
        <w:ind w:firstLine="540"/>
        <w:jc w:val="both"/>
      </w:pPr>
      <w:r>
        <w:t>- порядок возврата субсидий в случае нарушения условий, установленных при их предоставлении;</w:t>
      </w:r>
    </w:p>
    <w:p w:rsidR="00226056" w:rsidRDefault="00226056">
      <w:pPr>
        <w:pStyle w:val="ConsPlusNormal"/>
        <w:ind w:firstLine="540"/>
        <w:jc w:val="both"/>
      </w:pPr>
      <w:proofErr w:type="gramStart"/>
      <w:r>
        <w:t>- порядок возврата в текущем финансовом году получателем субсидии остатков субсидии, не использованных в отчетном финансовом году, в случаях, предусмотренных соглашением о создании и (или) обеспечении деятельности центра молодежного инновационного творчества (далее - соглашение), заключаемым получателем субсидии с органом исполнительной власти Смоленской области, уполномоченным в сфере поддержки малого и среднего предпринимательства (далее - уполномоченный орган);</w:t>
      </w:r>
      <w:proofErr w:type="gramEnd"/>
    </w:p>
    <w:p w:rsidR="00226056" w:rsidRDefault="00226056">
      <w:pPr>
        <w:pStyle w:val="ConsPlusNormal"/>
        <w:ind w:firstLine="540"/>
        <w:jc w:val="both"/>
      </w:pPr>
      <w:r>
        <w:t>- положение об обязательной проверке уполномоченным органом - главным распорядителем бюджетных средств, предоставляющим субсидии, и Департаментом Смоленской области по осуществлению контроля и взаимодействию с административными органами соблюдения условий, целей и порядка предоставления субсидий их получателями.</w:t>
      </w:r>
    </w:p>
    <w:p w:rsidR="00226056" w:rsidRDefault="00226056">
      <w:pPr>
        <w:pStyle w:val="ConsPlusNormal"/>
        <w:ind w:firstLine="540"/>
        <w:jc w:val="both"/>
      </w:pPr>
      <w:r>
        <w:t>2. Получателями субсидий являются субъекты малого и среднего предпринимательства, относящиеся к категории юридических лиц (за исключением государственных (муниципальных) учреждений) и индивидуальных предпринимателей, победившие в конкурсе на предоставление субъектам малого и среднего предпринимательства субсидий на создание и (или) обеспечение деятельности центра молодежного инновационного творчества (далее - ЦМИТ) и подписавшие соглашение с уполномоченным органом.</w:t>
      </w:r>
    </w:p>
    <w:p w:rsidR="00226056" w:rsidRDefault="00226056">
      <w:pPr>
        <w:pStyle w:val="ConsPlusNormal"/>
        <w:ind w:firstLine="540"/>
        <w:jc w:val="both"/>
      </w:pPr>
      <w:r>
        <w:t xml:space="preserve">3. Субсидии предоставляются субъектам малого и среднего предпринимательства, соответствующим условиям, установленным Федеральным </w:t>
      </w:r>
      <w:hyperlink r:id="rId11" w:history="1">
        <w:r>
          <w:rPr>
            <w:color w:val="0000FF"/>
          </w:rPr>
          <w:t>законом</w:t>
        </w:r>
      </w:hyperlink>
      <w:r>
        <w:t xml:space="preserve"> "О развитии малого и среднего предпринимательства в Российской Федерации", а также:</w:t>
      </w:r>
    </w:p>
    <w:p w:rsidR="00226056" w:rsidRDefault="00226056">
      <w:pPr>
        <w:pStyle w:val="ConsPlusNormal"/>
        <w:ind w:firstLine="540"/>
        <w:jc w:val="both"/>
      </w:pPr>
      <w:r>
        <w:t xml:space="preserve">1) </w:t>
      </w:r>
      <w:proofErr w:type="gramStart"/>
      <w:r>
        <w:t>зарегистрированным</w:t>
      </w:r>
      <w:proofErr w:type="gramEnd"/>
      <w:r>
        <w:t xml:space="preserve"> и осуществляющим свою деятельность на территории Смоленской области;</w:t>
      </w:r>
    </w:p>
    <w:p w:rsidR="00226056" w:rsidRDefault="00226056">
      <w:pPr>
        <w:pStyle w:val="ConsPlusNormal"/>
        <w:ind w:firstLine="540"/>
        <w:jc w:val="both"/>
      </w:pPr>
      <w:r>
        <w:t xml:space="preserve">2) не </w:t>
      </w:r>
      <w:proofErr w:type="gramStart"/>
      <w:r>
        <w:t>находящимся</w:t>
      </w:r>
      <w:proofErr w:type="gramEnd"/>
      <w:r>
        <w:t xml:space="preserve"> в стадии реорганизации, ликвидации или в состоянии банкротства;</w:t>
      </w:r>
    </w:p>
    <w:p w:rsidR="00226056" w:rsidRDefault="00226056">
      <w:pPr>
        <w:pStyle w:val="ConsPlusNormal"/>
        <w:ind w:firstLine="540"/>
        <w:jc w:val="both"/>
      </w:pPr>
      <w:r>
        <w:t xml:space="preserve">3) не осуществляющим виды экономической деятельности, указанные в областном </w:t>
      </w:r>
      <w:hyperlink r:id="rId12" w:history="1">
        <w:r>
          <w:rPr>
            <w:color w:val="0000FF"/>
          </w:rPr>
          <w:t>законе</w:t>
        </w:r>
      </w:hyperlink>
      <w:r>
        <w:t xml:space="preserve">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счет средств областного бюджета";</w:t>
      </w:r>
    </w:p>
    <w:p w:rsidR="00226056" w:rsidRDefault="00226056">
      <w:pPr>
        <w:pStyle w:val="ConsPlusNormal"/>
        <w:ind w:firstLine="540"/>
        <w:jc w:val="both"/>
      </w:pPr>
      <w:r>
        <w:t>4) в отношении которых отсутствуют сведения в реестре недобросовестных поставщиков;</w:t>
      </w:r>
    </w:p>
    <w:p w:rsidR="00226056" w:rsidRDefault="00226056">
      <w:pPr>
        <w:pStyle w:val="ConsPlusNormal"/>
        <w:ind w:firstLine="540"/>
        <w:jc w:val="both"/>
      </w:pPr>
      <w:proofErr w:type="gramStart"/>
      <w:r>
        <w:t>5) принявшим на себя обязательство по созданию ЦМИТ в соответствии со следующими требованиями:</w:t>
      </w:r>
      <w:proofErr w:type="gramEnd"/>
    </w:p>
    <w:p w:rsidR="00226056" w:rsidRDefault="00226056">
      <w:pPr>
        <w:pStyle w:val="ConsPlusNormal"/>
        <w:ind w:firstLine="540"/>
        <w:jc w:val="both"/>
      </w:pPr>
      <w:r>
        <w:t>- наличие собственных или арендованных помещений площадью не более 120 кв. метров для размещения оборудования;</w:t>
      </w:r>
    </w:p>
    <w:p w:rsidR="00226056" w:rsidRDefault="00226056">
      <w:pPr>
        <w:pStyle w:val="ConsPlusNormal"/>
        <w:ind w:firstLine="540"/>
        <w:jc w:val="both"/>
      </w:pPr>
      <w:r>
        <w:t>- соответствие состава высокотехнологичного оборудования следующим требованиям:</w:t>
      </w:r>
    </w:p>
    <w:p w:rsidR="00226056" w:rsidRDefault="00226056">
      <w:pPr>
        <w:pStyle w:val="ConsPlusNormal"/>
        <w:ind w:firstLine="540"/>
        <w:jc w:val="both"/>
      </w:pPr>
      <w:r>
        <w:t>- возможность 3Д-проектирования и изготовления, проведения фрезерных, токарных, слесарных, электромонтажных работ;</w:t>
      </w:r>
    </w:p>
    <w:p w:rsidR="00226056" w:rsidRDefault="00226056">
      <w:pPr>
        <w:pStyle w:val="ConsPlusNormal"/>
        <w:ind w:firstLine="540"/>
        <w:jc w:val="both"/>
      </w:pPr>
      <w:r>
        <w:t>- безопасность для работы с детьми и молодежью;</w:t>
      </w:r>
    </w:p>
    <w:p w:rsidR="00226056" w:rsidRDefault="00226056">
      <w:pPr>
        <w:pStyle w:val="ConsPlusNormal"/>
        <w:ind w:firstLine="540"/>
        <w:jc w:val="both"/>
      </w:pPr>
      <w:r>
        <w:t>- компактность и соответствие оборудования санитарно-техническим требованиям размещения и использования в помещении ЦМИТ;</w:t>
      </w:r>
    </w:p>
    <w:p w:rsidR="00226056" w:rsidRDefault="00226056">
      <w:pPr>
        <w:pStyle w:val="ConsPlusNormal"/>
        <w:ind w:firstLine="540"/>
        <w:jc w:val="both"/>
      </w:pPr>
      <w:r>
        <w:t xml:space="preserve">- наличие в штате не менее двух специалистов, умеющих работать со всем спектром оборудования </w:t>
      </w:r>
      <w:r>
        <w:lastRenderedPageBreak/>
        <w:t>ЦМИТ;</w:t>
      </w:r>
    </w:p>
    <w:p w:rsidR="00226056" w:rsidRDefault="00226056">
      <w:pPr>
        <w:pStyle w:val="ConsPlusNormal"/>
        <w:ind w:firstLine="540"/>
        <w:jc w:val="both"/>
      </w:pPr>
      <w:r>
        <w:t>- загрузка времени работы оборудования ЦМИТ для детей и молодежи в размере более 60 процентов;</w:t>
      </w:r>
    </w:p>
    <w:p w:rsidR="00226056" w:rsidRDefault="00226056">
      <w:pPr>
        <w:pStyle w:val="ConsPlusNormal"/>
        <w:ind w:firstLine="540"/>
        <w:jc w:val="both"/>
      </w:pPr>
      <w:r>
        <w:t>- наличие договоров с образовательными организациями муниципального образования;</w:t>
      </w:r>
    </w:p>
    <w:p w:rsidR="00226056" w:rsidRDefault="00226056">
      <w:pPr>
        <w:pStyle w:val="ConsPlusNormal"/>
        <w:ind w:firstLine="540"/>
        <w:jc w:val="both"/>
      </w:pPr>
      <w:r>
        <w:t>- доступность расположения и открытость ЦМИТ для всех групп населения;</w:t>
      </w:r>
    </w:p>
    <w:p w:rsidR="00226056" w:rsidRDefault="00226056">
      <w:pPr>
        <w:pStyle w:val="ConsPlusNormal"/>
        <w:ind w:firstLine="540"/>
        <w:jc w:val="both"/>
      </w:pPr>
      <w:r>
        <w:t>- наличие в штате не менее 1 специалиста по работе с детьми (имеющего образование и опыт в соответствующей сфере деятельности);</w:t>
      </w:r>
    </w:p>
    <w:p w:rsidR="00226056" w:rsidRDefault="00226056">
      <w:pPr>
        <w:pStyle w:val="ConsPlusNormal"/>
        <w:ind w:firstLine="540"/>
        <w:jc w:val="both"/>
      </w:pPr>
      <w:r>
        <w:t xml:space="preserve">- наличие </w:t>
      </w:r>
      <w:proofErr w:type="gramStart"/>
      <w:r>
        <w:t>Интернет-связи</w:t>
      </w:r>
      <w:proofErr w:type="gramEnd"/>
      <w:r>
        <w:t xml:space="preserve"> и Интернет-портала;</w:t>
      </w:r>
    </w:p>
    <w:p w:rsidR="00226056" w:rsidRDefault="00226056">
      <w:pPr>
        <w:pStyle w:val="ConsPlusNormal"/>
        <w:ind w:firstLine="540"/>
        <w:jc w:val="both"/>
      </w:pPr>
      <w:r>
        <w:t xml:space="preserve">6) </w:t>
      </w:r>
      <w:proofErr w:type="gramStart"/>
      <w:r>
        <w:t>осуществляющим</w:t>
      </w:r>
      <w:proofErr w:type="gramEnd"/>
      <w:r>
        <w:t xml:space="preserve"> не менее одного года деятельность, направленную на реализацию следующих задач:</w:t>
      </w:r>
    </w:p>
    <w:p w:rsidR="00226056" w:rsidRDefault="00226056">
      <w:pPr>
        <w:pStyle w:val="ConsPlusNormal"/>
        <w:ind w:firstLine="540"/>
        <w:jc w:val="both"/>
      </w:pPr>
      <w:r>
        <w:t>- обеспечения доступа детей и молодежи к современному оборудованию прямого цифрового производства;</w:t>
      </w:r>
    </w:p>
    <w:p w:rsidR="00226056" w:rsidRDefault="00226056">
      <w:pPr>
        <w:pStyle w:val="ConsPlusNormal"/>
        <w:ind w:firstLine="540"/>
        <w:jc w:val="both"/>
      </w:pPr>
      <w:r>
        <w:t>- поддержки инновационного творчества детей и молодежи;</w:t>
      </w:r>
    </w:p>
    <w:p w:rsidR="00226056" w:rsidRDefault="00226056">
      <w:pPr>
        <w:pStyle w:val="ConsPlusNormal"/>
        <w:ind w:firstLine="540"/>
        <w:jc w:val="both"/>
      </w:pPr>
      <w:r>
        <w:t>- технической и производственной поддержки детей и молодежи;</w:t>
      </w:r>
    </w:p>
    <w:p w:rsidR="00226056" w:rsidRDefault="00226056">
      <w:pPr>
        <w:pStyle w:val="ConsPlusNormal"/>
        <w:ind w:firstLine="540"/>
        <w:jc w:val="both"/>
      </w:pPr>
      <w:r>
        <w:t>- проведения регулярных обучающих мероприятий и реализации обучающих программ ЦМИТ.</w:t>
      </w:r>
    </w:p>
    <w:p w:rsidR="009F34A3" w:rsidRDefault="009F34A3" w:rsidP="009F34A3">
      <w:pPr>
        <w:pStyle w:val="ConsPlusNormal"/>
        <w:ind w:firstLine="708"/>
        <w:jc w:val="both"/>
      </w:pPr>
      <w:r>
        <w:t xml:space="preserve">7) не </w:t>
      </w:r>
      <w:proofErr w:type="gramStart"/>
      <w:r>
        <w:t>имеющим</w:t>
      </w:r>
      <w:proofErr w:type="gramEnd"/>
      <w:r>
        <w:t xml:space="preserve"> задолженности (недоимки) по уплате страховых взносов на обязательное пенсионное страхование, уплачиваемых в Пенсионный фонд Российской Федерации, и на обязательное медицинское страхование, уплачиваемых в фонды обязательного медицинского страхования;</w:t>
      </w:r>
    </w:p>
    <w:p w:rsidR="009F34A3" w:rsidRDefault="009F34A3" w:rsidP="009F34A3">
      <w:pPr>
        <w:pStyle w:val="ConsPlusNormal"/>
        <w:ind w:firstLine="708"/>
        <w:jc w:val="both"/>
      </w:pPr>
      <w:r>
        <w:t xml:space="preserve">8) не </w:t>
      </w:r>
      <w:proofErr w:type="gramStart"/>
      <w:r>
        <w:t>имеющим</w:t>
      </w:r>
      <w:proofErr w:type="gramEnd"/>
      <w:r>
        <w:t xml:space="preserve"> задолженности (недоимки) по уплате страховых взносов, уплачиваемых в Фонд социального страхования Российской Федерации.»;</w:t>
      </w:r>
    </w:p>
    <w:p w:rsidR="00226056" w:rsidRDefault="00226056">
      <w:pPr>
        <w:pStyle w:val="ConsPlusNormal"/>
        <w:ind w:firstLine="540"/>
        <w:jc w:val="both"/>
      </w:pPr>
      <w:r>
        <w:t xml:space="preserve">4. </w:t>
      </w:r>
      <w:proofErr w:type="gramStart"/>
      <w:r>
        <w:t xml:space="preserve">Целью предоставления субсидий является создание и (или) обеспечение деятельности на территории Смоленской области ЦМИТ - имущественного комплекса, созданного для осуществления деятельности в сфере высоких технологий, включающего в себя оборудование, ориентированное на технологии прямого цифрового производства и позволяющее выполнять на основе современных технологий быстрое </w:t>
      </w:r>
      <w:proofErr w:type="spellStart"/>
      <w:r>
        <w:t>прототипирование</w:t>
      </w:r>
      <w:proofErr w:type="spellEnd"/>
      <w:r>
        <w:t>, изготовление опытных образцов, единичной и мелкосерийной продукции, а также необходимые для этого помещения и инфраструктуру.</w:t>
      </w:r>
      <w:proofErr w:type="gramEnd"/>
    </w:p>
    <w:p w:rsidR="00226056" w:rsidRDefault="00226056" w:rsidP="00E80B80">
      <w:pPr>
        <w:pStyle w:val="ConsPlusNormal"/>
        <w:ind w:firstLine="540"/>
        <w:jc w:val="both"/>
      </w:pPr>
      <w:proofErr w:type="gramStart"/>
      <w:r>
        <w:t xml:space="preserve">Компенсации подлежат затраты субъекта малого и среднего предпринимательства, </w:t>
      </w:r>
      <w:r w:rsidR="00D752FB" w:rsidRPr="00D752FB">
        <w:t xml:space="preserve">произведенные в текущем финансовом году и </w:t>
      </w:r>
      <w:r>
        <w:t xml:space="preserve">направленные на приобретение высокотехнологичного оборудования (с комплектом запасных частей), приобретение расходных материалов, ручного инструмента, оплату труда, коммунальных услуг, включая аренду помещений, прочих текущих расходов, а также финансовое обеспечение образовательных проектов и мероприятий по вовлечению детей и молодежи в инновационную </w:t>
      </w:r>
      <w:r w:rsidR="00E80B80">
        <w:t>деятельность, реализуемых ЦМИТ.</w:t>
      </w:r>
      <w:proofErr w:type="gramEnd"/>
    </w:p>
    <w:p w:rsidR="00226056" w:rsidRDefault="00226056" w:rsidP="00E80B80">
      <w:pPr>
        <w:pStyle w:val="ConsPlusNormal"/>
        <w:ind w:firstLine="540"/>
        <w:jc w:val="both"/>
      </w:pPr>
      <w:r>
        <w:t>5. Субсидии предоставляются в пределах утвержденных лимитов бюджетных обязательств, определенных в областном бюджете на соответствующий финансовый год и плановы</w:t>
      </w:r>
      <w:r w:rsidR="00E80B80">
        <w:t>й период, на конкурсной основе.</w:t>
      </w:r>
    </w:p>
    <w:p w:rsidR="00226056" w:rsidRDefault="00226056">
      <w:pPr>
        <w:pStyle w:val="ConsPlusNormal"/>
        <w:ind w:firstLine="540"/>
        <w:jc w:val="both"/>
      </w:pPr>
      <w:r>
        <w:t>6. В течение 15 рабочих дней после подписания протокола заседания Комиссии по проведению конкурсного отбора в целях оказания поддержки субъектам малого и среднего предпринимательства уполномоченный орган заключает с субъектом малого и среднего предпринимательства - получателем субсидии соглашение по форме, утвержденной приказом начальника уполномоченного органа.</w:t>
      </w:r>
    </w:p>
    <w:p w:rsidR="00226056" w:rsidRDefault="00226056">
      <w:pPr>
        <w:pStyle w:val="ConsPlusNormal"/>
        <w:ind w:firstLine="540"/>
        <w:jc w:val="both"/>
      </w:pPr>
      <w:r>
        <w:t xml:space="preserve">Уполномоченный орган составляет сводный </w:t>
      </w:r>
      <w:hyperlink w:anchor="P119" w:history="1">
        <w:r>
          <w:rPr>
            <w:color w:val="0000FF"/>
          </w:rPr>
          <w:t>реестр</w:t>
        </w:r>
      </w:hyperlink>
      <w:r>
        <w:t xml:space="preserve"> субъектов малого и среднего предпринимательства - получателей субсидий по форме согласно приложению к настоящему Положению.</w:t>
      </w:r>
    </w:p>
    <w:p w:rsidR="00226056" w:rsidRDefault="00226056">
      <w:pPr>
        <w:pStyle w:val="ConsPlusNormal"/>
        <w:ind w:firstLine="540"/>
        <w:jc w:val="both"/>
      </w:pPr>
      <w:r>
        <w:t>Сводный реестр является основанием для перечисления денежных средств на расчетный счет субъекта малого и среднего предпринимательства.</w:t>
      </w:r>
    </w:p>
    <w:p w:rsidR="00226056" w:rsidRDefault="00226056">
      <w:pPr>
        <w:pStyle w:val="ConsPlusNormal"/>
        <w:ind w:firstLine="540"/>
        <w:jc w:val="both"/>
      </w:pPr>
      <w:r>
        <w:t>7. Получатели субсидий несут ответственность за целевое использование субсидий и обязаны представлять в уполномоченный орган отчетность о произведенных затратах и о результативности мероприятий по созданию и обеспечению деятельности ЦМИТ в соответствии с требованиями, установленными соглашением.</w:t>
      </w:r>
    </w:p>
    <w:p w:rsidR="00226056" w:rsidRDefault="00226056">
      <w:pPr>
        <w:pStyle w:val="ConsPlusNormal"/>
        <w:ind w:firstLine="540"/>
        <w:jc w:val="both"/>
      </w:pPr>
      <w:r>
        <w:t>8. В случае выявления в текущем финансовом году фактов предоставления субсидий с нарушением условий, установленных при их предоставлении, суммы средств субсидий подлежат возврату на лицевой счет уполномоченного органа, открытый в Департаменте бюджета и финансов Смоленской области, в добровольном порядке.</w:t>
      </w:r>
    </w:p>
    <w:p w:rsidR="00226056" w:rsidRDefault="00226056">
      <w:pPr>
        <w:pStyle w:val="ConsPlusNormal"/>
        <w:ind w:firstLine="540"/>
        <w:jc w:val="both"/>
      </w:pPr>
      <w:r>
        <w:t>Суммы средств субсидий, предоставленные с нарушением условий, установленных при их предоставлении, выявленные по истечении текущего финансового года, подлежат возврату в областной бюджет в добровольном порядке.</w:t>
      </w:r>
    </w:p>
    <w:p w:rsidR="00226056" w:rsidRDefault="00226056">
      <w:pPr>
        <w:pStyle w:val="ConsPlusNormal"/>
        <w:ind w:firstLine="540"/>
        <w:jc w:val="both"/>
      </w:pPr>
      <w:r>
        <w:lastRenderedPageBreak/>
        <w:t>При отказе от добровольного возврата субсидий их возврат производится в судебном порядке в соответствии с федеральным законодательством.</w:t>
      </w:r>
    </w:p>
    <w:p w:rsidR="00226056" w:rsidRDefault="00226056">
      <w:pPr>
        <w:pStyle w:val="ConsPlusNormal"/>
        <w:ind w:firstLine="540"/>
        <w:jc w:val="both"/>
      </w:pPr>
      <w:r>
        <w:t>9. Остатки субсидий, не использованные в отчетном финансовом году, подлежат возврату получателем субсидии в добровольном порядке не позднее 1 февраля текущего финансового года в случаях, предусмотренных соглашением.</w:t>
      </w:r>
    </w:p>
    <w:p w:rsidR="00226056" w:rsidRDefault="00226056">
      <w:pPr>
        <w:pStyle w:val="ConsPlusNormal"/>
        <w:ind w:firstLine="540"/>
        <w:jc w:val="both"/>
      </w:pPr>
      <w:r>
        <w:t>При отказе от добровольного возврата субсидий их возврат производится в судебном порядке в соответствии с федеральным законодательством.</w:t>
      </w:r>
    </w:p>
    <w:p w:rsidR="00226056" w:rsidRDefault="00226056">
      <w:pPr>
        <w:pStyle w:val="ConsPlusNormal"/>
        <w:ind w:firstLine="540"/>
        <w:jc w:val="both"/>
      </w:pPr>
      <w:r>
        <w:t>10. Уполномоченный орган в пределах полномочий, определенных федеральным и областным законодательством, и Департамент Смоленской области по осуществлению контроля и взаимодействию с административными органами осуществляют обязательные проверки соблюдения условий, целей и порядка предоставления субсидий их получателями.</w:t>
      </w:r>
    </w:p>
    <w:p w:rsidR="00226056" w:rsidRDefault="00226056">
      <w:pPr>
        <w:pStyle w:val="ConsPlusNormal"/>
        <w:jc w:val="both"/>
      </w:pPr>
    </w:p>
    <w:p w:rsidR="00226056" w:rsidRDefault="00226056">
      <w:pPr>
        <w:pStyle w:val="ConsPlusNormal"/>
        <w:jc w:val="both"/>
      </w:pPr>
    </w:p>
    <w:p w:rsidR="00226056" w:rsidRDefault="00226056">
      <w:pPr>
        <w:pStyle w:val="ConsPlusNormal"/>
        <w:jc w:val="both"/>
      </w:pPr>
    </w:p>
    <w:p w:rsidR="00226056" w:rsidRDefault="00226056">
      <w:pPr>
        <w:pStyle w:val="ConsPlusNormal"/>
        <w:jc w:val="both"/>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E80B80" w:rsidRDefault="00E80B80">
      <w:pPr>
        <w:pStyle w:val="ConsPlusNormal"/>
        <w:jc w:val="right"/>
      </w:pPr>
    </w:p>
    <w:p w:rsidR="00226056" w:rsidRDefault="00226056">
      <w:pPr>
        <w:pStyle w:val="ConsPlusNormal"/>
        <w:jc w:val="right"/>
      </w:pPr>
      <w:r>
        <w:t>Приложение</w:t>
      </w:r>
    </w:p>
    <w:p w:rsidR="00226056" w:rsidRDefault="00226056">
      <w:pPr>
        <w:pStyle w:val="ConsPlusNormal"/>
        <w:jc w:val="right"/>
      </w:pPr>
      <w:r>
        <w:t>к Положению</w:t>
      </w:r>
    </w:p>
    <w:p w:rsidR="00226056" w:rsidRDefault="00226056">
      <w:pPr>
        <w:pStyle w:val="ConsPlusNormal"/>
        <w:jc w:val="right"/>
      </w:pPr>
      <w:r>
        <w:t>о порядке предоставления</w:t>
      </w:r>
    </w:p>
    <w:p w:rsidR="00226056" w:rsidRDefault="00226056">
      <w:pPr>
        <w:pStyle w:val="ConsPlusNormal"/>
        <w:jc w:val="right"/>
      </w:pPr>
      <w:r>
        <w:t>субъектам малого и среднего предпринимательства</w:t>
      </w:r>
    </w:p>
    <w:p w:rsidR="00226056" w:rsidRDefault="00226056">
      <w:pPr>
        <w:pStyle w:val="ConsPlusNormal"/>
        <w:jc w:val="right"/>
      </w:pPr>
      <w:r>
        <w:t>субсидий на создание и (или)</w:t>
      </w:r>
    </w:p>
    <w:p w:rsidR="00226056" w:rsidRDefault="00226056">
      <w:pPr>
        <w:pStyle w:val="ConsPlusNormal"/>
        <w:jc w:val="right"/>
      </w:pPr>
      <w:r>
        <w:t>обеспечение деятельности центра</w:t>
      </w:r>
    </w:p>
    <w:p w:rsidR="00226056" w:rsidRDefault="00226056">
      <w:pPr>
        <w:pStyle w:val="ConsPlusNormal"/>
        <w:jc w:val="right"/>
      </w:pPr>
      <w:r>
        <w:t>молодежного инновационного творчества</w:t>
      </w:r>
    </w:p>
    <w:p w:rsidR="00226056" w:rsidRDefault="00226056">
      <w:pPr>
        <w:pStyle w:val="ConsPlusNormal"/>
        <w:jc w:val="both"/>
      </w:pPr>
    </w:p>
    <w:p w:rsidR="00226056" w:rsidRDefault="00E80B80" w:rsidP="00E80B80">
      <w:pPr>
        <w:pStyle w:val="ConsPlusNormal"/>
        <w:jc w:val="right"/>
      </w:pPr>
      <w:r>
        <w:t>Форма</w:t>
      </w:r>
    </w:p>
    <w:p w:rsidR="00E80B80" w:rsidRDefault="00E80B80" w:rsidP="00E80B80">
      <w:pPr>
        <w:pStyle w:val="ConsPlusNormal"/>
        <w:jc w:val="right"/>
      </w:pPr>
    </w:p>
    <w:p w:rsidR="00E80B80" w:rsidRDefault="00E80B80" w:rsidP="00E80B80">
      <w:pPr>
        <w:pStyle w:val="ConsPlusTitle"/>
        <w:jc w:val="center"/>
      </w:pPr>
      <w:r>
        <w:t>СВОДНЫЙ РЕЕСТР</w:t>
      </w:r>
    </w:p>
    <w:p w:rsidR="00E80B80" w:rsidRDefault="00E80B80" w:rsidP="00E80B80">
      <w:pPr>
        <w:pStyle w:val="ConsPlusTitle"/>
        <w:jc w:val="center"/>
      </w:pPr>
      <w:r>
        <w:t>СУБЪЕКТОВ МАЛОГО И СРЕДНЕГО ПРЕДПРИНИМАТЕЛЬСТВА ПОЛУЧАТЕЛЕЙ</w:t>
      </w:r>
    </w:p>
    <w:p w:rsidR="00E80B80" w:rsidRDefault="00E80B80" w:rsidP="00E80B80">
      <w:pPr>
        <w:pStyle w:val="ConsPlusTitle"/>
        <w:jc w:val="center"/>
      </w:pPr>
      <w:r>
        <w:t>СУБСИДИЙ ПО СОСТОЯНИЮ НА ___________ 20__ Г.</w:t>
      </w:r>
    </w:p>
    <w:p w:rsidR="00E80B80" w:rsidRDefault="00E80B80" w:rsidP="00E80B8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61"/>
        <w:gridCol w:w="1644"/>
        <w:gridCol w:w="2438"/>
        <w:gridCol w:w="1928"/>
      </w:tblGrid>
      <w:tr w:rsidR="00E80B80" w:rsidTr="009D7451">
        <w:tc>
          <w:tcPr>
            <w:tcW w:w="567" w:type="dxa"/>
          </w:tcPr>
          <w:p w:rsidR="00E80B80" w:rsidRDefault="00E80B80" w:rsidP="009D7451">
            <w:pPr>
              <w:pStyle w:val="ConsPlusNormal"/>
              <w:jc w:val="center"/>
            </w:pPr>
            <w:r>
              <w:t xml:space="preserve">N </w:t>
            </w:r>
            <w:proofErr w:type="gramStart"/>
            <w:r>
              <w:t>п</w:t>
            </w:r>
            <w:proofErr w:type="gramEnd"/>
            <w:r>
              <w:t>/п</w:t>
            </w:r>
          </w:p>
        </w:tc>
        <w:tc>
          <w:tcPr>
            <w:tcW w:w="3061" w:type="dxa"/>
          </w:tcPr>
          <w:p w:rsidR="00E80B80" w:rsidRDefault="00E80B80" w:rsidP="009D7451">
            <w:pPr>
              <w:pStyle w:val="ConsPlusNormal"/>
              <w:jc w:val="center"/>
            </w:pPr>
            <w:r>
              <w:t>Наименование субъекта малого и среднего предпринимательства, ИНН</w:t>
            </w:r>
          </w:p>
        </w:tc>
        <w:tc>
          <w:tcPr>
            <w:tcW w:w="1644" w:type="dxa"/>
          </w:tcPr>
          <w:p w:rsidR="00E80B80" w:rsidRDefault="00E80B80" w:rsidP="009D7451">
            <w:pPr>
              <w:pStyle w:val="ConsPlusNormal"/>
              <w:jc w:val="center"/>
            </w:pPr>
            <w:r>
              <w:t>Банковские реквизиты</w:t>
            </w:r>
          </w:p>
        </w:tc>
        <w:tc>
          <w:tcPr>
            <w:tcW w:w="2438" w:type="dxa"/>
          </w:tcPr>
          <w:p w:rsidR="00E80B80" w:rsidRDefault="00E80B80" w:rsidP="009D7451">
            <w:pPr>
              <w:pStyle w:val="ConsPlusNormal"/>
              <w:jc w:val="center"/>
            </w:pPr>
            <w:r>
              <w:t>Номер заключенного с уполномоченным органом соглашения о предоставлении субсидии</w:t>
            </w:r>
          </w:p>
        </w:tc>
        <w:tc>
          <w:tcPr>
            <w:tcW w:w="1928" w:type="dxa"/>
          </w:tcPr>
          <w:p w:rsidR="00E80B80" w:rsidRDefault="00E80B80" w:rsidP="009D7451">
            <w:pPr>
              <w:pStyle w:val="ConsPlusNormal"/>
              <w:jc w:val="center"/>
            </w:pPr>
            <w:r>
              <w:t>Размер субсидии по состоянию на ___________ 20_ г. (рублей)</w:t>
            </w:r>
          </w:p>
        </w:tc>
      </w:tr>
      <w:tr w:rsidR="00E80B80" w:rsidTr="009D7451">
        <w:tc>
          <w:tcPr>
            <w:tcW w:w="567" w:type="dxa"/>
          </w:tcPr>
          <w:p w:rsidR="00E80B80" w:rsidRDefault="00E80B80" w:rsidP="009D7451">
            <w:pPr>
              <w:pStyle w:val="ConsPlusNormal"/>
              <w:jc w:val="center"/>
            </w:pPr>
            <w:r>
              <w:t>1</w:t>
            </w:r>
          </w:p>
        </w:tc>
        <w:tc>
          <w:tcPr>
            <w:tcW w:w="3061" w:type="dxa"/>
          </w:tcPr>
          <w:p w:rsidR="00E80B80" w:rsidRDefault="00E80B80" w:rsidP="009D7451">
            <w:pPr>
              <w:pStyle w:val="ConsPlusNormal"/>
              <w:jc w:val="center"/>
            </w:pPr>
            <w:r>
              <w:t>2</w:t>
            </w:r>
          </w:p>
        </w:tc>
        <w:tc>
          <w:tcPr>
            <w:tcW w:w="1644" w:type="dxa"/>
          </w:tcPr>
          <w:p w:rsidR="00E80B80" w:rsidRDefault="00E80B80" w:rsidP="009D7451">
            <w:pPr>
              <w:pStyle w:val="ConsPlusNormal"/>
              <w:jc w:val="center"/>
            </w:pPr>
            <w:r>
              <w:t>3</w:t>
            </w:r>
          </w:p>
        </w:tc>
        <w:tc>
          <w:tcPr>
            <w:tcW w:w="2438" w:type="dxa"/>
          </w:tcPr>
          <w:p w:rsidR="00E80B80" w:rsidRDefault="00E80B80" w:rsidP="009D7451">
            <w:pPr>
              <w:pStyle w:val="ConsPlusNormal"/>
              <w:jc w:val="center"/>
            </w:pPr>
            <w:r>
              <w:t>4</w:t>
            </w:r>
          </w:p>
        </w:tc>
        <w:tc>
          <w:tcPr>
            <w:tcW w:w="1928" w:type="dxa"/>
          </w:tcPr>
          <w:p w:rsidR="00E80B80" w:rsidRDefault="00E80B80" w:rsidP="009D7451">
            <w:pPr>
              <w:pStyle w:val="ConsPlusNormal"/>
              <w:jc w:val="center"/>
            </w:pPr>
            <w:r>
              <w:t>5</w:t>
            </w:r>
          </w:p>
        </w:tc>
      </w:tr>
      <w:tr w:rsidR="00E80B80" w:rsidTr="009D7451">
        <w:tc>
          <w:tcPr>
            <w:tcW w:w="567" w:type="dxa"/>
          </w:tcPr>
          <w:p w:rsidR="00E80B80" w:rsidRDefault="00E80B80" w:rsidP="009D7451">
            <w:pPr>
              <w:pStyle w:val="ConsPlusNormal"/>
            </w:pPr>
            <w:r>
              <w:t>1.</w:t>
            </w:r>
          </w:p>
        </w:tc>
        <w:tc>
          <w:tcPr>
            <w:tcW w:w="3061" w:type="dxa"/>
          </w:tcPr>
          <w:p w:rsidR="00E80B80" w:rsidRDefault="00E80B80" w:rsidP="009D7451">
            <w:pPr>
              <w:pStyle w:val="ConsPlusNormal"/>
            </w:pPr>
          </w:p>
        </w:tc>
        <w:tc>
          <w:tcPr>
            <w:tcW w:w="1644" w:type="dxa"/>
          </w:tcPr>
          <w:p w:rsidR="00E80B80" w:rsidRDefault="00E80B80" w:rsidP="009D7451">
            <w:pPr>
              <w:pStyle w:val="ConsPlusNormal"/>
            </w:pPr>
          </w:p>
        </w:tc>
        <w:tc>
          <w:tcPr>
            <w:tcW w:w="2438" w:type="dxa"/>
          </w:tcPr>
          <w:p w:rsidR="00E80B80" w:rsidRDefault="00E80B80" w:rsidP="009D7451">
            <w:pPr>
              <w:pStyle w:val="ConsPlusNormal"/>
            </w:pPr>
          </w:p>
        </w:tc>
        <w:tc>
          <w:tcPr>
            <w:tcW w:w="1928" w:type="dxa"/>
          </w:tcPr>
          <w:p w:rsidR="00E80B80" w:rsidRDefault="00E80B80" w:rsidP="009D7451">
            <w:pPr>
              <w:pStyle w:val="ConsPlusNormal"/>
            </w:pPr>
          </w:p>
        </w:tc>
      </w:tr>
      <w:tr w:rsidR="00E80B80" w:rsidTr="009D7451">
        <w:tc>
          <w:tcPr>
            <w:tcW w:w="567" w:type="dxa"/>
          </w:tcPr>
          <w:p w:rsidR="00E80B80" w:rsidRDefault="00E80B80" w:rsidP="009D7451">
            <w:pPr>
              <w:pStyle w:val="ConsPlusNormal"/>
            </w:pPr>
            <w:r>
              <w:t>2.</w:t>
            </w:r>
          </w:p>
        </w:tc>
        <w:tc>
          <w:tcPr>
            <w:tcW w:w="3061" w:type="dxa"/>
          </w:tcPr>
          <w:p w:rsidR="00E80B80" w:rsidRDefault="00E80B80" w:rsidP="009D7451">
            <w:pPr>
              <w:pStyle w:val="ConsPlusNormal"/>
            </w:pPr>
          </w:p>
        </w:tc>
        <w:tc>
          <w:tcPr>
            <w:tcW w:w="1644" w:type="dxa"/>
          </w:tcPr>
          <w:p w:rsidR="00E80B80" w:rsidRDefault="00E80B80" w:rsidP="009D7451">
            <w:pPr>
              <w:pStyle w:val="ConsPlusNormal"/>
            </w:pPr>
          </w:p>
        </w:tc>
        <w:tc>
          <w:tcPr>
            <w:tcW w:w="2438" w:type="dxa"/>
          </w:tcPr>
          <w:p w:rsidR="00E80B80" w:rsidRDefault="00E80B80" w:rsidP="009D7451">
            <w:pPr>
              <w:pStyle w:val="ConsPlusNormal"/>
            </w:pPr>
          </w:p>
        </w:tc>
        <w:tc>
          <w:tcPr>
            <w:tcW w:w="1928" w:type="dxa"/>
          </w:tcPr>
          <w:p w:rsidR="00E80B80" w:rsidRDefault="00E80B80" w:rsidP="009D7451">
            <w:pPr>
              <w:pStyle w:val="ConsPlusNormal"/>
            </w:pPr>
          </w:p>
        </w:tc>
      </w:tr>
      <w:tr w:rsidR="00E80B80" w:rsidTr="009D7451">
        <w:tc>
          <w:tcPr>
            <w:tcW w:w="567" w:type="dxa"/>
          </w:tcPr>
          <w:p w:rsidR="00E80B80" w:rsidRDefault="00E80B80" w:rsidP="009D7451">
            <w:pPr>
              <w:pStyle w:val="ConsPlusNormal"/>
            </w:pPr>
            <w:r>
              <w:t>3.</w:t>
            </w:r>
          </w:p>
        </w:tc>
        <w:tc>
          <w:tcPr>
            <w:tcW w:w="3061" w:type="dxa"/>
          </w:tcPr>
          <w:p w:rsidR="00E80B80" w:rsidRDefault="00E80B80" w:rsidP="009D7451">
            <w:pPr>
              <w:pStyle w:val="ConsPlusNormal"/>
            </w:pPr>
          </w:p>
        </w:tc>
        <w:tc>
          <w:tcPr>
            <w:tcW w:w="1644" w:type="dxa"/>
          </w:tcPr>
          <w:p w:rsidR="00E80B80" w:rsidRDefault="00E80B80" w:rsidP="009D7451">
            <w:pPr>
              <w:pStyle w:val="ConsPlusNormal"/>
            </w:pPr>
          </w:p>
        </w:tc>
        <w:tc>
          <w:tcPr>
            <w:tcW w:w="2438" w:type="dxa"/>
          </w:tcPr>
          <w:p w:rsidR="00E80B80" w:rsidRDefault="00E80B80" w:rsidP="009D7451">
            <w:pPr>
              <w:pStyle w:val="ConsPlusNormal"/>
            </w:pPr>
          </w:p>
        </w:tc>
        <w:tc>
          <w:tcPr>
            <w:tcW w:w="1928" w:type="dxa"/>
          </w:tcPr>
          <w:p w:rsidR="00E80B80" w:rsidRDefault="00E80B80" w:rsidP="009D7451">
            <w:pPr>
              <w:pStyle w:val="ConsPlusNormal"/>
            </w:pPr>
          </w:p>
        </w:tc>
      </w:tr>
    </w:tbl>
    <w:p w:rsidR="00E80B80" w:rsidRDefault="00E80B80" w:rsidP="00E80B80">
      <w:pPr>
        <w:pStyle w:val="ConsPlusNormal"/>
        <w:jc w:val="both"/>
      </w:pPr>
    </w:p>
    <w:p w:rsidR="00E80B80" w:rsidRDefault="00E80B80" w:rsidP="00E80B80">
      <w:pPr>
        <w:pStyle w:val="ConsPlusNonformat"/>
        <w:jc w:val="both"/>
      </w:pPr>
      <w:r>
        <w:t xml:space="preserve">    Итого ________________________________________________________ (рублей)</w:t>
      </w:r>
    </w:p>
    <w:p w:rsidR="00E80B80" w:rsidRDefault="00E80B80" w:rsidP="00E80B80">
      <w:pPr>
        <w:pStyle w:val="ConsPlusNonformat"/>
        <w:jc w:val="both"/>
      </w:pPr>
    </w:p>
    <w:p w:rsidR="00E80B80" w:rsidRDefault="00E80B80" w:rsidP="00E80B80">
      <w:pPr>
        <w:pStyle w:val="ConsPlusNonformat"/>
        <w:jc w:val="both"/>
      </w:pPr>
      <w:r>
        <w:t xml:space="preserve">    Руководитель уполномоченного органа ___________ _______________________</w:t>
      </w:r>
    </w:p>
    <w:p w:rsidR="00E80B80" w:rsidRDefault="00E80B80" w:rsidP="00E80B80">
      <w:pPr>
        <w:pStyle w:val="ConsPlusNonformat"/>
        <w:jc w:val="both"/>
      </w:pPr>
      <w:r>
        <w:t xml:space="preserve">                                         (подпись)         (Ф.И.О.)</w:t>
      </w:r>
    </w:p>
    <w:p w:rsidR="00E80B80" w:rsidRDefault="00E80B80" w:rsidP="00E80B80">
      <w:pPr>
        <w:pStyle w:val="ConsPlusNonformat"/>
        <w:jc w:val="both"/>
      </w:pPr>
      <w:r>
        <w:t xml:space="preserve">    Главный бухгалтер</w:t>
      </w:r>
    </w:p>
    <w:p w:rsidR="00E80B80" w:rsidRDefault="00E80B80" w:rsidP="00E80B80">
      <w:pPr>
        <w:pStyle w:val="ConsPlusNonformat"/>
        <w:jc w:val="both"/>
      </w:pPr>
      <w:r>
        <w:t xml:space="preserve">    уполномоченного органа              ___________ _______________________</w:t>
      </w:r>
    </w:p>
    <w:p w:rsidR="00E80B80" w:rsidRDefault="00E80B80" w:rsidP="00E80B80">
      <w:pPr>
        <w:pStyle w:val="ConsPlusNonformat"/>
        <w:jc w:val="both"/>
      </w:pPr>
      <w:r>
        <w:t xml:space="preserve">                                         (подпись)         (Ф.И.О.)</w:t>
      </w:r>
    </w:p>
    <w:p w:rsidR="00E80B80" w:rsidRDefault="00E80B80" w:rsidP="00E80B80">
      <w:pPr>
        <w:pStyle w:val="ConsPlusNonformat"/>
        <w:jc w:val="both"/>
      </w:pPr>
    </w:p>
    <w:p w:rsidR="00E80B80" w:rsidRDefault="00E80B80" w:rsidP="00E80B80">
      <w:pPr>
        <w:pStyle w:val="ConsPlusNonformat"/>
        <w:jc w:val="both"/>
      </w:pPr>
      <w:r>
        <w:t xml:space="preserve">    "___" ___________ 20__ г.</w:t>
      </w:r>
    </w:p>
    <w:p w:rsidR="00226056" w:rsidRDefault="00E80B80" w:rsidP="00E80B80">
      <w:pPr>
        <w:pStyle w:val="ConsPlusNonformat"/>
        <w:jc w:val="both"/>
        <w:sectPr w:rsidR="00226056" w:rsidSect="00055242">
          <w:pgSz w:w="11905" w:h="16838"/>
          <w:pgMar w:top="1134" w:right="567" w:bottom="1134" w:left="1134" w:header="0" w:footer="0" w:gutter="0"/>
          <w:cols w:space="720"/>
          <w:docGrid w:linePitch="272"/>
        </w:sectPr>
      </w:pPr>
      <w:r>
        <w:t xml:space="preserve">    М.П.</w:t>
      </w:r>
      <w:bookmarkStart w:id="2" w:name="P119"/>
      <w:bookmarkEnd w:id="2"/>
    </w:p>
    <w:p w:rsidR="00226056" w:rsidRDefault="00226056">
      <w:pPr>
        <w:pStyle w:val="ConsPlusNormal"/>
        <w:jc w:val="both"/>
      </w:pPr>
    </w:p>
    <w:p w:rsidR="00226056" w:rsidRDefault="00226056">
      <w:pPr>
        <w:pStyle w:val="ConsPlusNormal"/>
        <w:jc w:val="both"/>
      </w:pPr>
    </w:p>
    <w:p w:rsidR="00226056" w:rsidRDefault="00226056">
      <w:pPr>
        <w:pStyle w:val="ConsPlusNormal"/>
        <w:jc w:val="right"/>
      </w:pPr>
      <w:r>
        <w:t>Утверждено</w:t>
      </w:r>
    </w:p>
    <w:p w:rsidR="00226056" w:rsidRDefault="00226056">
      <w:pPr>
        <w:pStyle w:val="ConsPlusNormal"/>
        <w:jc w:val="right"/>
      </w:pPr>
      <w:r>
        <w:t>постановлением</w:t>
      </w:r>
    </w:p>
    <w:p w:rsidR="00226056" w:rsidRDefault="00226056">
      <w:pPr>
        <w:pStyle w:val="ConsPlusNormal"/>
        <w:jc w:val="right"/>
      </w:pPr>
      <w:r>
        <w:t>Администрации</w:t>
      </w:r>
    </w:p>
    <w:p w:rsidR="00226056" w:rsidRDefault="00226056">
      <w:pPr>
        <w:pStyle w:val="ConsPlusNormal"/>
        <w:jc w:val="right"/>
      </w:pPr>
      <w:r>
        <w:t>Смоленской области</w:t>
      </w:r>
    </w:p>
    <w:p w:rsidR="00226056" w:rsidRDefault="00226056">
      <w:pPr>
        <w:pStyle w:val="ConsPlusNormal"/>
        <w:jc w:val="right"/>
      </w:pPr>
      <w:r>
        <w:t>от 09.10.2013 N 758</w:t>
      </w:r>
    </w:p>
    <w:p w:rsidR="00226056" w:rsidRDefault="00226056">
      <w:pPr>
        <w:pStyle w:val="ConsPlusNormal"/>
        <w:jc w:val="both"/>
      </w:pPr>
    </w:p>
    <w:p w:rsidR="00226056" w:rsidRDefault="00226056">
      <w:pPr>
        <w:pStyle w:val="ConsPlusTitle"/>
        <w:jc w:val="center"/>
      </w:pPr>
      <w:bookmarkStart w:id="3" w:name="P170"/>
      <w:bookmarkEnd w:id="3"/>
      <w:r>
        <w:t>ПОЛОЖЕНИЕ</w:t>
      </w:r>
    </w:p>
    <w:p w:rsidR="00226056" w:rsidRDefault="00226056">
      <w:pPr>
        <w:pStyle w:val="ConsPlusTitle"/>
        <w:jc w:val="center"/>
      </w:pPr>
      <w:r>
        <w:t>О ПОРЯДКЕ ПРОВЕДЕНИЯ КОНКУРСА НА ПРЕДОСТАВЛЕНИЕ СУБЪЕКТАМ</w:t>
      </w:r>
    </w:p>
    <w:p w:rsidR="00226056" w:rsidRDefault="00226056">
      <w:pPr>
        <w:pStyle w:val="ConsPlusTitle"/>
        <w:jc w:val="center"/>
      </w:pPr>
      <w:r>
        <w:t>МАЛОГО И СРЕДНЕГО ПРЕДПРИНИМАТЕЛЬСТВА СУБСИДИЙ НА СОЗДАНИЕ</w:t>
      </w:r>
    </w:p>
    <w:p w:rsidR="00226056" w:rsidRDefault="00226056">
      <w:pPr>
        <w:pStyle w:val="ConsPlusTitle"/>
        <w:jc w:val="center"/>
      </w:pPr>
      <w:r>
        <w:t>И (ИЛИ) ОБЕСПЕЧЕНИЕ ДЕЯТЕЛЬНОСТИ ЦЕНТРА МОЛОДЕЖНОГО</w:t>
      </w:r>
    </w:p>
    <w:p w:rsidR="00226056" w:rsidRDefault="00226056">
      <w:pPr>
        <w:pStyle w:val="ConsPlusTitle"/>
        <w:jc w:val="center"/>
      </w:pPr>
      <w:r>
        <w:t>ИННОВАЦИОННОГО ТВОРЧЕСТВА</w:t>
      </w:r>
    </w:p>
    <w:p w:rsidR="00226056" w:rsidRDefault="00226056">
      <w:pPr>
        <w:pStyle w:val="ConsPlusNormal"/>
        <w:jc w:val="both"/>
      </w:pPr>
    </w:p>
    <w:p w:rsidR="00226056" w:rsidRDefault="00226056">
      <w:pPr>
        <w:pStyle w:val="ConsPlusNormal"/>
        <w:ind w:firstLine="540"/>
        <w:jc w:val="both"/>
      </w:pPr>
      <w:r>
        <w:t>1. Настоящее Положение определяет порядок проведения конкурса на предоставление субъектам малого и среднего предпринимательства субсидий на создание и (или) обеспечение деятельности центра молодежного инновационного творчества (далее также - конкурс).</w:t>
      </w:r>
    </w:p>
    <w:p w:rsidR="00226056" w:rsidRDefault="00226056">
      <w:pPr>
        <w:pStyle w:val="ConsPlusNormal"/>
        <w:ind w:firstLine="540"/>
        <w:jc w:val="both"/>
      </w:pPr>
      <w:r>
        <w:t>2. Организатором конкурса является орган исполнительной власти Смоленской области, уполномоченный в сфере поддержки малого и среднего предпринимательства (далее - уполномоченный орган).</w:t>
      </w:r>
    </w:p>
    <w:p w:rsidR="00226056" w:rsidRDefault="00226056">
      <w:pPr>
        <w:pStyle w:val="ConsPlusNormal"/>
        <w:ind w:firstLine="540"/>
        <w:jc w:val="both"/>
      </w:pPr>
      <w:r>
        <w:t xml:space="preserve">3. </w:t>
      </w:r>
      <w:r w:rsidR="00D752FB">
        <w:t>Конкурс проводится не позднее 30</w:t>
      </w:r>
      <w:r>
        <w:t xml:space="preserve"> календарных дней со дня окончания даты подачи заявок на участие в конкурсе (далее также - заявки).</w:t>
      </w:r>
    </w:p>
    <w:p w:rsidR="00226056" w:rsidRDefault="00226056">
      <w:pPr>
        <w:pStyle w:val="ConsPlusNormal"/>
        <w:ind w:firstLine="540"/>
        <w:jc w:val="both"/>
      </w:pPr>
      <w:r>
        <w:t>4. Опубликование сообщения о проведении конкурса в средствах массовой информации осуществляется уполномоченным органом не менее чем за 10 календарных дней до даты окончания приема заявок и должно содержать следующие сведения:</w:t>
      </w:r>
    </w:p>
    <w:p w:rsidR="00226056" w:rsidRDefault="00226056">
      <w:pPr>
        <w:pStyle w:val="ConsPlusNormal"/>
        <w:ind w:firstLine="540"/>
        <w:jc w:val="both"/>
      </w:pPr>
      <w:r>
        <w:t>- наименование организатора конкурса;</w:t>
      </w:r>
    </w:p>
    <w:p w:rsidR="00226056" w:rsidRDefault="00226056">
      <w:pPr>
        <w:pStyle w:val="ConsPlusNormal"/>
        <w:ind w:firstLine="540"/>
        <w:jc w:val="both"/>
      </w:pPr>
      <w:r>
        <w:t>- предмет и порядок проведения конкурса;</w:t>
      </w:r>
    </w:p>
    <w:p w:rsidR="00226056" w:rsidRDefault="00226056">
      <w:pPr>
        <w:pStyle w:val="ConsPlusNormal"/>
        <w:ind w:firstLine="540"/>
        <w:jc w:val="both"/>
      </w:pPr>
      <w:r>
        <w:t>- сроки и место подачи заявок на участие в конкурсе;</w:t>
      </w:r>
    </w:p>
    <w:p w:rsidR="00226056" w:rsidRDefault="00226056">
      <w:pPr>
        <w:pStyle w:val="ConsPlusNormal"/>
        <w:ind w:firstLine="540"/>
        <w:jc w:val="both"/>
      </w:pPr>
      <w:r>
        <w:t>- условия конкурса.</w:t>
      </w:r>
    </w:p>
    <w:p w:rsidR="00226056" w:rsidRDefault="00226056">
      <w:pPr>
        <w:pStyle w:val="ConsPlusNormal"/>
        <w:ind w:firstLine="540"/>
        <w:jc w:val="both"/>
      </w:pPr>
      <w:bookmarkStart w:id="4" w:name="P190"/>
      <w:bookmarkEnd w:id="4"/>
      <w:r>
        <w:t xml:space="preserve">5. К участию в конкурсе допускаются субъекты малого и среднего предпринимательства, соответствующие условиям, установленным Федеральным </w:t>
      </w:r>
      <w:hyperlink r:id="rId13" w:history="1">
        <w:r>
          <w:rPr>
            <w:color w:val="0000FF"/>
          </w:rPr>
          <w:t>законом</w:t>
        </w:r>
      </w:hyperlink>
      <w:r>
        <w:t xml:space="preserve"> "О развитии малого и среднего предпринимательства в Российской Федерации", а также:</w:t>
      </w:r>
    </w:p>
    <w:p w:rsidR="00226056" w:rsidRDefault="00226056">
      <w:pPr>
        <w:pStyle w:val="ConsPlusNormal"/>
        <w:ind w:firstLine="540"/>
        <w:jc w:val="both"/>
      </w:pPr>
      <w:r>
        <w:t>1) зарегистрированные и осуществляющие свою деятельность на территории Смоленской области;</w:t>
      </w:r>
    </w:p>
    <w:p w:rsidR="00226056" w:rsidRDefault="00226056">
      <w:pPr>
        <w:pStyle w:val="ConsPlusNormal"/>
        <w:ind w:firstLine="540"/>
        <w:jc w:val="both"/>
      </w:pPr>
      <w:r>
        <w:t>2) не находящиеся на момент подачи заявки в стадии реорганизации, ликвидации или в состоянии банкротства;</w:t>
      </w:r>
    </w:p>
    <w:p w:rsidR="00226056" w:rsidRDefault="00226056">
      <w:pPr>
        <w:pStyle w:val="ConsPlusNormal"/>
        <w:ind w:firstLine="540"/>
        <w:jc w:val="both"/>
      </w:pPr>
      <w:r>
        <w:t xml:space="preserve">3) не осуществляющие виды экономической деятельности, указанные в областном </w:t>
      </w:r>
      <w:hyperlink r:id="rId14" w:history="1">
        <w:r>
          <w:rPr>
            <w:color w:val="0000FF"/>
          </w:rPr>
          <w:t>законе</w:t>
        </w:r>
      </w:hyperlink>
      <w:r>
        <w:t xml:space="preserve">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счет средств областного бюджета";</w:t>
      </w:r>
    </w:p>
    <w:p w:rsidR="00226056" w:rsidRPr="00E80B80" w:rsidRDefault="00226056">
      <w:pPr>
        <w:pStyle w:val="ConsPlusNormal"/>
        <w:ind w:firstLine="540"/>
        <w:jc w:val="both"/>
        <w:rPr>
          <w:rFonts w:asciiTheme="minorHAnsi" w:hAnsiTheme="minorHAnsi"/>
          <w:szCs w:val="22"/>
        </w:rPr>
      </w:pPr>
      <w:r w:rsidRPr="00E80B80">
        <w:rPr>
          <w:rFonts w:asciiTheme="minorHAnsi" w:hAnsiTheme="minorHAnsi"/>
          <w:szCs w:val="22"/>
        </w:rPr>
        <w:t>4) в отношении которых отсутствуют сведения в реестре недобросовестных поставщиков;</w:t>
      </w:r>
    </w:p>
    <w:p w:rsidR="00226056" w:rsidRPr="00E80B80" w:rsidRDefault="00226056">
      <w:pPr>
        <w:pStyle w:val="ConsPlusNormal"/>
        <w:ind w:firstLine="540"/>
        <w:jc w:val="both"/>
        <w:rPr>
          <w:rFonts w:asciiTheme="minorHAnsi" w:hAnsiTheme="minorHAnsi"/>
          <w:szCs w:val="22"/>
        </w:rPr>
      </w:pPr>
      <w:r w:rsidRPr="00E80B80">
        <w:rPr>
          <w:rFonts w:asciiTheme="minorHAnsi" w:hAnsiTheme="minorHAnsi"/>
          <w:szCs w:val="22"/>
        </w:rPr>
        <w:t xml:space="preserve">5) представившие полный пакет документов в соответствии с </w:t>
      </w:r>
      <w:hyperlink w:anchor="P206" w:history="1">
        <w:r w:rsidRPr="00E80B80">
          <w:rPr>
            <w:rFonts w:asciiTheme="minorHAnsi" w:hAnsiTheme="minorHAnsi"/>
            <w:color w:val="0000FF"/>
            <w:szCs w:val="22"/>
          </w:rPr>
          <w:t>пунктом 8</w:t>
        </w:r>
      </w:hyperlink>
      <w:r w:rsidR="00D752FB" w:rsidRPr="00E80B80">
        <w:rPr>
          <w:rFonts w:asciiTheme="minorHAnsi" w:hAnsiTheme="minorHAnsi"/>
          <w:szCs w:val="22"/>
        </w:rPr>
        <w:t>-8</w:t>
      </w:r>
      <w:r w:rsidR="00D752FB" w:rsidRPr="00E80B80">
        <w:rPr>
          <w:rFonts w:asciiTheme="minorHAnsi" w:hAnsiTheme="minorHAnsi"/>
          <w:szCs w:val="22"/>
          <w:vertAlign w:val="superscript"/>
        </w:rPr>
        <w:t>2</w:t>
      </w:r>
      <w:r w:rsidR="00D752FB" w:rsidRPr="00E80B80">
        <w:rPr>
          <w:rFonts w:asciiTheme="minorHAnsi" w:hAnsiTheme="minorHAnsi"/>
          <w:szCs w:val="22"/>
        </w:rPr>
        <w:t xml:space="preserve"> </w:t>
      </w:r>
      <w:r w:rsidRPr="00E80B80">
        <w:rPr>
          <w:rFonts w:asciiTheme="minorHAnsi" w:hAnsiTheme="minorHAnsi"/>
          <w:szCs w:val="22"/>
        </w:rPr>
        <w:t>настоящего Положения.</w:t>
      </w:r>
    </w:p>
    <w:p w:rsidR="00D752FB" w:rsidRPr="00E80B80" w:rsidRDefault="00D752FB" w:rsidP="00D752FB">
      <w:pPr>
        <w:widowControl w:val="0"/>
        <w:autoSpaceDE w:val="0"/>
        <w:autoSpaceDN w:val="0"/>
        <w:adjustRightInd w:val="0"/>
        <w:snapToGrid w:val="0"/>
        <w:ind w:firstLine="709"/>
        <w:contextualSpacing/>
        <w:jc w:val="both"/>
        <w:rPr>
          <w:rFonts w:asciiTheme="minorHAnsi" w:hAnsiTheme="minorHAnsi"/>
          <w:sz w:val="22"/>
          <w:szCs w:val="22"/>
        </w:rPr>
      </w:pPr>
      <w:proofErr w:type="gramStart"/>
      <w:r w:rsidRPr="00E80B80">
        <w:rPr>
          <w:rFonts w:asciiTheme="minorHAnsi" w:hAnsiTheme="minorHAnsi"/>
          <w:sz w:val="22"/>
          <w:szCs w:val="22"/>
        </w:rPr>
        <w:t>6) не имеющие в выписке из Единого государственного реестра юридических лиц (индивидуальных предпринимателей) вида экономической деятельности, связанного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w:t>
      </w:r>
      <w:proofErr w:type="gramEnd"/>
    </w:p>
    <w:p w:rsidR="00D752FB" w:rsidRPr="00E80B80" w:rsidRDefault="00D752FB" w:rsidP="00D752FB">
      <w:pPr>
        <w:pStyle w:val="ConsPlusNormal"/>
        <w:ind w:firstLine="540"/>
        <w:jc w:val="both"/>
        <w:rPr>
          <w:szCs w:val="22"/>
        </w:rPr>
      </w:pPr>
      <w:r w:rsidRPr="00E80B80">
        <w:rPr>
          <w:szCs w:val="22"/>
        </w:rPr>
        <w:t>7) не имеющие недоимку по уплате налогов в бюджетную систему Российской Федерации, за исключением случаев реструктуризации задолженности, предоставления субъекту малого и среднего предпринимательства инвестиционного налогового кредита, отсрочки или рассрочки по уплате налога.</w:t>
      </w:r>
    </w:p>
    <w:p w:rsidR="00226056" w:rsidRDefault="00226056">
      <w:pPr>
        <w:pStyle w:val="ConsPlusNormal"/>
        <w:ind w:firstLine="540"/>
        <w:jc w:val="both"/>
      </w:pPr>
      <w:r>
        <w:t xml:space="preserve">6. </w:t>
      </w:r>
      <w:proofErr w:type="gramStart"/>
      <w:r>
        <w:t>Предметом деятельности центра молодежного инновационного творчества (далее также - ЦМИТ) является создание благоприятных условий для детей, молодежи и развития малых и средних предприятий в научно-технической, инновационной и производственной сферах путем создания материально-технической, экономической, информационной и социальной базы для становления, развития, подготовки к самостоятельной деятельности малых инновационных предприятий, коммерциализации научных знаний и наукоемких технологий.</w:t>
      </w:r>
      <w:proofErr w:type="gramEnd"/>
    </w:p>
    <w:p w:rsidR="00226056" w:rsidRDefault="00226056">
      <w:pPr>
        <w:pStyle w:val="ConsPlusNormal"/>
        <w:ind w:firstLine="540"/>
        <w:jc w:val="both"/>
      </w:pPr>
      <w:r>
        <w:lastRenderedPageBreak/>
        <w:t>Пользователями ЦМИТ являются дети и молодежь, субъекты малого и среднего предпринимательства, регулярно использующие оборудование и другую инфраструктуру ЦМИТ.</w:t>
      </w:r>
    </w:p>
    <w:p w:rsidR="00226056" w:rsidRDefault="00226056">
      <w:pPr>
        <w:pStyle w:val="ConsPlusNormal"/>
        <w:ind w:firstLine="540"/>
        <w:jc w:val="both"/>
      </w:pPr>
      <w:r>
        <w:t>7. Субъекты малого и среднего предпринимательства, принявшие на себя обязательство по созданию и обеспечению деятельности ЦМИТ, организуют деятельность, направленную на развитие творческого, предпринимательского, инновационного потенциала молодежи путем реализации следующих задач:</w:t>
      </w:r>
    </w:p>
    <w:p w:rsidR="00226056" w:rsidRDefault="00226056">
      <w:pPr>
        <w:pStyle w:val="ConsPlusNormal"/>
        <w:ind w:firstLine="540"/>
        <w:jc w:val="both"/>
      </w:pPr>
      <w:r>
        <w:t>1) обеспечения доступа детей и молодежи к современному оборудованию прямого цифрового производства для реализации, проверки и коммерциализации их инновационных идей;</w:t>
      </w:r>
    </w:p>
    <w:p w:rsidR="00226056" w:rsidRDefault="00226056">
      <w:pPr>
        <w:pStyle w:val="ConsPlusNormal"/>
        <w:ind w:firstLine="540"/>
        <w:jc w:val="both"/>
      </w:pPr>
      <w:r>
        <w:t xml:space="preserve">2) поддержки инновационного творчества детей и молодежи, в том числе в целях профессиональной реализации и обеспечения </w:t>
      </w:r>
      <w:proofErr w:type="spellStart"/>
      <w:r>
        <w:t>самозанятости</w:t>
      </w:r>
      <w:proofErr w:type="spellEnd"/>
      <w:r>
        <w:t xml:space="preserve"> молодежного предпринимательства;</w:t>
      </w:r>
    </w:p>
    <w:p w:rsidR="00226056" w:rsidRDefault="00226056">
      <w:pPr>
        <w:pStyle w:val="ConsPlusNormal"/>
        <w:ind w:firstLine="540"/>
        <w:jc w:val="both"/>
      </w:pPr>
      <w:r>
        <w:t>3) технической и производственной поддержки детей и молодежи, субъектов малого и среднего предпринимательства, осуществляющих разработку перспективных видов продукции и технологий;</w:t>
      </w:r>
    </w:p>
    <w:p w:rsidR="00226056" w:rsidRDefault="00226056">
      <w:pPr>
        <w:pStyle w:val="ConsPlusNormal"/>
        <w:ind w:firstLine="540"/>
        <w:jc w:val="both"/>
      </w:pPr>
      <w:r>
        <w:t>4) взаимодействия, обмена опытом с другими центрами молодежного инновационного творчества в Российской Федерации и за рубежом;</w:t>
      </w:r>
    </w:p>
    <w:p w:rsidR="00226056" w:rsidRDefault="00226056">
      <w:pPr>
        <w:pStyle w:val="ConsPlusNormal"/>
        <w:ind w:firstLine="540"/>
        <w:jc w:val="both"/>
      </w:pPr>
      <w:r>
        <w:t>5) организации конференций, семинаров, рабочих встреч;</w:t>
      </w:r>
    </w:p>
    <w:p w:rsidR="00226056" w:rsidRDefault="00226056">
      <w:pPr>
        <w:pStyle w:val="ConsPlusNormal"/>
        <w:ind w:firstLine="540"/>
        <w:jc w:val="both"/>
      </w:pPr>
      <w:r>
        <w:t>6) формирования базы данных пользователей ЦМИТ;</w:t>
      </w:r>
    </w:p>
    <w:p w:rsidR="00226056" w:rsidRDefault="00226056">
      <w:pPr>
        <w:pStyle w:val="ConsPlusNormal"/>
        <w:ind w:firstLine="540"/>
        <w:jc w:val="both"/>
      </w:pPr>
      <w:r>
        <w:t>7) проведения регулярных обучающих мероприятий и реализации обучающих программ в целях освоения возможностей оборудования пользователями ЦМИТ.</w:t>
      </w:r>
    </w:p>
    <w:p w:rsidR="00D752FB" w:rsidRDefault="00D752FB" w:rsidP="00D752FB">
      <w:pPr>
        <w:pStyle w:val="ConsPlusNormal"/>
        <w:ind w:firstLine="540"/>
        <w:jc w:val="both"/>
      </w:pPr>
      <w:bookmarkStart w:id="5" w:name="P206"/>
      <w:bookmarkEnd w:id="5"/>
      <w:r>
        <w:t>8. Для участия в конкурсе субъекты малого и среднего предпринимательства подают в уполномоченный орган пакет документов, в который входят:</w:t>
      </w:r>
    </w:p>
    <w:p w:rsidR="00D752FB" w:rsidRDefault="00D752FB" w:rsidP="00D752FB">
      <w:pPr>
        <w:pStyle w:val="ConsPlusNormal"/>
        <w:ind w:firstLine="540"/>
        <w:jc w:val="both"/>
      </w:pPr>
      <w:r>
        <w:t>1) заявка на участие в конкурсе по форме согласно приложению № 1 к настоящему Положению;</w:t>
      </w:r>
    </w:p>
    <w:p w:rsidR="00D752FB" w:rsidRDefault="00D752FB" w:rsidP="00D752FB">
      <w:pPr>
        <w:pStyle w:val="ConsPlusNormal"/>
        <w:ind w:firstLine="540"/>
        <w:jc w:val="both"/>
      </w:pPr>
      <w:r>
        <w:t>2) анкета субъекта малого и среднего предпринимательства по форме согласно приложению № 2 к настоящему Положению;</w:t>
      </w:r>
    </w:p>
    <w:p w:rsidR="00D752FB" w:rsidRDefault="00D752FB" w:rsidP="00D752FB">
      <w:pPr>
        <w:pStyle w:val="ConsPlusNormal"/>
        <w:ind w:firstLine="540"/>
        <w:jc w:val="both"/>
      </w:pPr>
      <w:proofErr w:type="gramStart"/>
      <w:r>
        <w:t>3) проект, включающий в себя концепцию создания и развития ЦМИТ, оценку потенциального спроса на его услуги (количества потенциальных клиентов), план управления, обобщенную планировку, состав оборудования, финансовый анализ и план проекта, показатели эффективности реализации мероприятия «Создание и (или) обеспечение деятельности центров молодежного инновационного творчества» по форме согласно приложению № 3 к настоящему Положению;</w:t>
      </w:r>
      <w:proofErr w:type="gramEnd"/>
    </w:p>
    <w:p w:rsidR="00D752FB" w:rsidRDefault="00D752FB" w:rsidP="00D752FB">
      <w:pPr>
        <w:pStyle w:val="ConsPlusNormal"/>
        <w:ind w:firstLine="540"/>
        <w:jc w:val="both"/>
      </w:pPr>
      <w:r>
        <w:t>4) копия свидетельства о государственной регистрации прав на объект недвижимого имущества (помещения), в котором размещается ЦМИТ, заверенная собственником помещения;</w:t>
      </w:r>
    </w:p>
    <w:p w:rsidR="00D752FB" w:rsidRDefault="00D752FB" w:rsidP="00D752FB">
      <w:pPr>
        <w:pStyle w:val="ConsPlusNormal"/>
        <w:ind w:firstLine="540"/>
        <w:jc w:val="both"/>
      </w:pPr>
      <w:r>
        <w:t>5) копии документов, подтверждающих право пользования объектом недвижимого имущества (помещениями), в котором размещается ЦМИТ, площадью не более 120 кв. м, заверенные субъектом малого и среднего предпринимательства;</w:t>
      </w:r>
    </w:p>
    <w:p w:rsidR="00D752FB" w:rsidRDefault="00D752FB" w:rsidP="00D752FB">
      <w:pPr>
        <w:pStyle w:val="ConsPlusNormal"/>
        <w:ind w:firstLine="540"/>
        <w:jc w:val="both"/>
      </w:pPr>
      <w:proofErr w:type="gramStart"/>
      <w:r>
        <w:t>6) смета расходов, связанных с созданием и (или) обеспечением деятельности центров молодежного инновационного творчества, а именно: приобретением расходных материалов для высокотехнологичного оборудования, оплатой труда, коммунальных услуг, включая аренду помещений, прочих текущих расходов, с указанием размера запрашиваемой субсидии, а также документы, подтверждающие фактически осуществленные затраты, связанные с созданием и обеспечением деятельности ЦМИТ (копии платежных поручений, а при оплате наличными денежными средствами</w:t>
      </w:r>
      <w:proofErr w:type="gramEnd"/>
      <w:r>
        <w:t xml:space="preserve"> - </w:t>
      </w:r>
      <w:proofErr w:type="gramStart"/>
      <w:r>
        <w:t>выписанный счет (товарный чек) с указанием количества, цены, стоимости приобретаемых товаров (работ, услуг) и кассовый чек, копии оплаченных счетов, договоров, накладных,  актов выполненных работ, актов приема-передачи, расчетные ведомости, расходные ордера,  заверенные руководителем субъекта малого и среднего предпринимательства.</w:t>
      </w:r>
      <w:proofErr w:type="gramEnd"/>
      <w:r>
        <w:t xml:space="preserve"> </w:t>
      </w:r>
      <w:proofErr w:type="gramStart"/>
      <w:r>
        <w:t>Если в представленных документах субъект малого и среднего предпринимательства не указан в качестве покупателя товаров (работ, услуг), то данные документы не считаются документами, подтверждающими указанные расходы);</w:t>
      </w:r>
      <w:proofErr w:type="gramEnd"/>
    </w:p>
    <w:p w:rsidR="00D752FB" w:rsidRDefault="00D752FB" w:rsidP="00D752FB">
      <w:pPr>
        <w:pStyle w:val="ConsPlusNormal"/>
        <w:ind w:firstLine="540"/>
        <w:jc w:val="both"/>
      </w:pPr>
      <w:r>
        <w:t>7) договоры о сотрудничестве с образовательными организациями муниципального образования Смоленской области;</w:t>
      </w:r>
    </w:p>
    <w:p w:rsidR="00D752FB" w:rsidRDefault="00D752FB" w:rsidP="00D752FB">
      <w:pPr>
        <w:pStyle w:val="ConsPlusNormal"/>
        <w:ind w:firstLine="540"/>
        <w:jc w:val="both"/>
      </w:pPr>
      <w:r>
        <w:t>8) письменное обязательство субъекта малого и среднего предпринимательства - получателя субсидии об обеспечении взаимодействия с другими центрами молодежного инновационного творчества по форме согласно приложению № 4 к настоящему Положению (копии соглашений о сотрудничестве с другими центрами молодежного инновационного творчества (при наличии);</w:t>
      </w:r>
    </w:p>
    <w:p w:rsidR="00D752FB" w:rsidRDefault="00D752FB" w:rsidP="00D752FB">
      <w:pPr>
        <w:pStyle w:val="ConsPlusNormal"/>
        <w:ind w:firstLine="540"/>
        <w:jc w:val="both"/>
      </w:pPr>
      <w:r>
        <w:t>9) справка об открытии расчетного счета в кредитной организации;</w:t>
      </w:r>
    </w:p>
    <w:p w:rsidR="00D752FB" w:rsidRDefault="00D752FB" w:rsidP="00D752FB">
      <w:pPr>
        <w:pStyle w:val="ConsPlusNormal"/>
        <w:ind w:firstLine="540"/>
        <w:jc w:val="both"/>
      </w:pPr>
      <w:proofErr w:type="gramStart"/>
      <w:r>
        <w:t xml:space="preserve">10) 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w:t>
      </w:r>
      <w:r>
        <w:lastRenderedPageBreak/>
        <w:t>производящими выплаты и иные вознаграждения физическим лицам, за последний отчетный период текущего года с отметкой о принятии Пенсионным фондом Российской Федерации;</w:t>
      </w:r>
      <w:proofErr w:type="gramEnd"/>
    </w:p>
    <w:p w:rsidR="00D752FB" w:rsidRDefault="00D752FB" w:rsidP="00D752FB">
      <w:pPr>
        <w:pStyle w:val="ConsPlusNormal"/>
        <w:ind w:firstLine="540"/>
        <w:jc w:val="both"/>
      </w:pPr>
      <w:r>
        <w:t xml:space="preserve">11) заверенные печатью и подписью руководителя субъекта малого и среднего предпринимательства копии следующих форм федерального статистического наблюдения с отметкой о принятии Территориальным органом Федеральной службы государственной статистики по Смоленской области (далее - </w:t>
      </w:r>
      <w:proofErr w:type="spellStart"/>
      <w:r>
        <w:t>Смоленскстат</w:t>
      </w:r>
      <w:proofErr w:type="spellEnd"/>
      <w:r>
        <w:t>) или с подтверждением передачи документа в электронном виде по телекоммуникационным каналам связи:</w:t>
      </w:r>
    </w:p>
    <w:p w:rsidR="00D752FB" w:rsidRDefault="00D752FB" w:rsidP="00D752FB">
      <w:pPr>
        <w:pStyle w:val="ConsPlusNormal"/>
        <w:ind w:firstLine="540"/>
        <w:jc w:val="both"/>
      </w:pPr>
      <w:r>
        <w:t>-  № 1-предприятие «Основные сведения о деятельности организации» за три календарных года, предшествующие году подачи заявки (для юридических лиц, являющихся субъектами среднего предпринимательства);</w:t>
      </w:r>
    </w:p>
    <w:p w:rsidR="00D752FB" w:rsidRDefault="00D752FB" w:rsidP="00D752FB">
      <w:pPr>
        <w:pStyle w:val="ConsPlusNormal"/>
        <w:ind w:firstLine="540"/>
        <w:jc w:val="both"/>
      </w:pPr>
      <w:r>
        <w:t xml:space="preserve"> - № ПМ «Сведения об основных показателях деятельности малого предприятия» за два календарных года, предшествующие году подачи заявки (для юридических лиц, являющихся малыми предприятиями (кроме </w:t>
      </w:r>
      <w:proofErr w:type="spellStart"/>
      <w:r>
        <w:t>микропредприятий</w:t>
      </w:r>
      <w:proofErr w:type="spellEnd"/>
      <w:r>
        <w:t>), включенных в выборку малых предприятий, подлежащих обследованиям по формам федерального статистического наблюдения);</w:t>
      </w:r>
    </w:p>
    <w:p w:rsidR="00D752FB" w:rsidRDefault="00D752FB" w:rsidP="00D752FB">
      <w:pPr>
        <w:pStyle w:val="ConsPlusNormal"/>
        <w:ind w:firstLine="540"/>
        <w:jc w:val="both"/>
      </w:pPr>
      <w:r>
        <w:t xml:space="preserve">- № МП (микро) «Сведения об основных показателях деятельности </w:t>
      </w:r>
      <w:proofErr w:type="spellStart"/>
      <w:r>
        <w:t>микропредприятия</w:t>
      </w:r>
      <w:proofErr w:type="spellEnd"/>
      <w:r>
        <w:t xml:space="preserve">» за три календарных года, предшествующие году подачи заявки (для юридических лиц, являющихся </w:t>
      </w:r>
      <w:proofErr w:type="spellStart"/>
      <w:r>
        <w:t>микропредприятиями</w:t>
      </w:r>
      <w:proofErr w:type="spellEnd"/>
      <w:r>
        <w:t xml:space="preserve">, включенных в выборку </w:t>
      </w:r>
      <w:proofErr w:type="spellStart"/>
      <w:r>
        <w:t>микропредприятий</w:t>
      </w:r>
      <w:proofErr w:type="spellEnd"/>
      <w:r>
        <w:t>, подлежащих обследованиям по формам федерального статистического наблюдения);</w:t>
      </w:r>
    </w:p>
    <w:p w:rsidR="00D752FB" w:rsidRDefault="00D752FB" w:rsidP="00D752FB">
      <w:pPr>
        <w:pStyle w:val="ConsPlusNormal"/>
        <w:ind w:firstLine="540"/>
        <w:jc w:val="both"/>
      </w:pPr>
      <w:r>
        <w:t>- № 1-ИП «Сведения о деятельности индивидуального предпринимателя» за три календарных года, предшествующие году подачи заявки (для физических лиц, занимающихся предпринимательской деятельностью без образования юридического лица (индивидуальных предпринимателей), включенных в выборку индивидуальных предпринимателей, подлежащих обследованиям по формам федерального статистического наблюдения);</w:t>
      </w:r>
    </w:p>
    <w:p w:rsidR="00D752FB" w:rsidRDefault="00D752FB" w:rsidP="00D752FB">
      <w:pPr>
        <w:pStyle w:val="ConsPlusNormal"/>
        <w:ind w:firstLine="540"/>
        <w:jc w:val="both"/>
      </w:pPr>
      <w:r>
        <w:t xml:space="preserve">12) заверенные печатью и подписью руководителя субъекта малого и среднего предпринимательства копии: </w:t>
      </w:r>
    </w:p>
    <w:p w:rsidR="00D752FB" w:rsidRDefault="00D752FB" w:rsidP="00D752FB">
      <w:pPr>
        <w:pStyle w:val="ConsPlusNormal"/>
        <w:ind w:firstLine="540"/>
        <w:jc w:val="both"/>
      </w:pPr>
      <w:proofErr w:type="gramStart"/>
      <w:r>
        <w:t>- форм годовой бухгалтерской (финансовой) отчетности (форма по КНД 0710099), включающей в себя бухгалтерский баланс (форма по ОКУД 0710001), отчет о финансовых результатах (форма по ОКУД 0710002), за два календарных года, предшествующие году подачи заявки, с отметкой о принятии налоговым органом (для субъектов малого и среднего предпринимательства, ведущих бухгалтерский учет по общеустановленной системе);</w:t>
      </w:r>
      <w:proofErr w:type="gramEnd"/>
    </w:p>
    <w:p w:rsidR="00D752FB" w:rsidRDefault="00D752FB" w:rsidP="00D752FB">
      <w:pPr>
        <w:pStyle w:val="ConsPlusNormal"/>
        <w:ind w:firstLine="540"/>
        <w:jc w:val="both"/>
      </w:pPr>
      <w:proofErr w:type="gramStart"/>
      <w:r>
        <w:t>- форм годовой бухгалтерской (финансовой) отчетности субъектов малого предпринимательства (форма по КНД 0710098), включающей в себя бухгалтерский баланс (форма по ОКУД 0710001), отчет о финансовых результатах (форма по ОКУД 0710002), за два календарных года, предшествующие году подачи заявки, с отметкой о принятии налоговым органом (для субъектов малого и среднего предпринимательства, ведущих бухгалтерский учет по упрощенной системе);</w:t>
      </w:r>
      <w:proofErr w:type="gramEnd"/>
    </w:p>
    <w:p w:rsidR="00D752FB" w:rsidRDefault="00D752FB" w:rsidP="00D752FB">
      <w:pPr>
        <w:pStyle w:val="ConsPlusNormal"/>
        <w:ind w:firstLine="540"/>
        <w:jc w:val="both"/>
      </w:pPr>
      <w:r>
        <w:t>- налоговой отчетности за три календарных года, предшествующие году подачи заявки, с отметкой о принятии налоговым органом (для индивидуальных предпринимателей, применяющих упрощенную систему налогообложения, для субъектов малого и среднего предпринимательства, находящихся на системе налогообложения в виде единого налога на вмененный доход для отдельных видов деятельности);</w:t>
      </w:r>
    </w:p>
    <w:p w:rsidR="00D752FB" w:rsidRDefault="00D752FB" w:rsidP="00D752FB">
      <w:pPr>
        <w:pStyle w:val="ConsPlusNormal"/>
        <w:ind w:firstLine="540"/>
        <w:jc w:val="both"/>
      </w:pPr>
      <w:r>
        <w:t>- выписки из книги учета доходов индивидуальных предпринимателей, применяющих патентную систему налогообложения, и патентов на право применения патентной системы налогообложения за три календарных года, предшествующие году подачи заявки (для субъектов малого и среднего предпринимательства, применяющих патентную систему налогообложения);</w:t>
      </w:r>
    </w:p>
    <w:p w:rsidR="00D752FB" w:rsidRDefault="00D752FB" w:rsidP="00D752FB">
      <w:pPr>
        <w:pStyle w:val="ConsPlusNormal"/>
        <w:ind w:firstLine="540"/>
        <w:jc w:val="both"/>
      </w:pPr>
      <w:r>
        <w:t>13) 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30 календарных дней до даты подачи заявки (представляется субъектом малого и среднего предпринимательства по собственной инициативе);</w:t>
      </w:r>
    </w:p>
    <w:p w:rsidR="00D752FB" w:rsidRDefault="00D752FB" w:rsidP="00D752FB">
      <w:pPr>
        <w:pStyle w:val="ConsPlusNormal"/>
        <w:ind w:firstLine="540"/>
        <w:jc w:val="both"/>
      </w:pPr>
      <w:proofErr w:type="gramStart"/>
      <w:r>
        <w:t>14) информация из реестра акционеров субъекта малого и среднего предпринимательства о юридических лицах, внесенных в указанный реестр, и о доле акций каждой категории (каждого типа), учитываемых на лицевых счетах таких юридических лиц, либо информация об отсутствии в реестре акционеров субъекта малого и среднего предпринимательства юридических лиц (для субъектов малого и среднего предпринимательства, являющихся акционерными обществами);</w:t>
      </w:r>
      <w:proofErr w:type="gramEnd"/>
    </w:p>
    <w:p w:rsidR="00D752FB" w:rsidRDefault="00D752FB" w:rsidP="00D752FB">
      <w:pPr>
        <w:pStyle w:val="ConsPlusNormal"/>
        <w:ind w:firstLine="540"/>
        <w:jc w:val="both"/>
      </w:pPr>
      <w:r>
        <w:t xml:space="preserve">15) информация налогового органа, подтверждающая отсутствие у субъекта малого и среднего </w:t>
      </w:r>
      <w:r>
        <w:lastRenderedPageBreak/>
        <w:t>предпринимательства недоимки по налогам и сборам, выданная по состоянию не ранее 30 календарных дней до даты подачи заявки.</w:t>
      </w:r>
    </w:p>
    <w:p w:rsidR="00D752FB" w:rsidRDefault="00D752FB" w:rsidP="00D752FB">
      <w:pPr>
        <w:pStyle w:val="ConsPlusNormal"/>
        <w:ind w:firstLine="540"/>
        <w:jc w:val="both"/>
      </w:pPr>
      <w:r>
        <w:t>8</w:t>
      </w:r>
      <w:r w:rsidRPr="00D752FB">
        <w:rPr>
          <w:vertAlign w:val="superscript"/>
        </w:rPr>
        <w:t>1</w:t>
      </w:r>
      <w:r>
        <w:t xml:space="preserve">. </w:t>
      </w:r>
      <w:proofErr w:type="gramStart"/>
      <w:r>
        <w:t>В случае если средняя численность работников и (или) выручка от реализации товаров (работ, услуг) без учета налога на добавленную стоимость субъекта малого и среднего предпринимательства в каком-либо из трех предшествующих году подачи заявки календарных лет превышают предельные значения, установленные Правительством Российской Федерации, субъект малого и среднего предпринимательства представляет копии соответствующих форм федерального статистического наблюдения, указанных в подпункте 11 пункта 8</w:t>
      </w:r>
      <w:proofErr w:type="gramEnd"/>
      <w:r>
        <w:t xml:space="preserve"> </w:t>
      </w:r>
      <w:proofErr w:type="gramStart"/>
      <w:r>
        <w:t xml:space="preserve">настоящего Положения (для субъектов среднего предпринимательства и субъектов малого предпринимательства, включенных в выборки малых предприятий, </w:t>
      </w:r>
      <w:proofErr w:type="spellStart"/>
      <w:r>
        <w:t>микропредприятий</w:t>
      </w:r>
      <w:proofErr w:type="spellEnd"/>
      <w:r>
        <w:t xml:space="preserve"> и индивидуальных предпринимателей, подлежащих обследованиям по формам федерального статистического наблюдения), или расчеты по страховым взносам в Пенсионный фонд Российской Федерации (для субъектов малого предпринимательства, не включенных в выборки малых предприятий, </w:t>
      </w:r>
      <w:proofErr w:type="spellStart"/>
      <w:r>
        <w:t>микропредприятий</w:t>
      </w:r>
      <w:proofErr w:type="spellEnd"/>
      <w:r>
        <w:t xml:space="preserve"> и индивидуальных предпринимателей, подлежащих обследованиям по формам федерального статистического наблюдения) и отчетность, указанную</w:t>
      </w:r>
      <w:proofErr w:type="gramEnd"/>
      <w:r>
        <w:t xml:space="preserve"> </w:t>
      </w:r>
      <w:proofErr w:type="gramStart"/>
      <w:r>
        <w:t>в подпункте 12 пункта 8 настоящего Положения, за предшествующие году подачи заявки годы начиная с самых поздних трех календарных лет, следующих один за другим, в которых средняя численность работников и выручка от реализации товаров (работ, услуг) без учета налога на добавленную стоимость субъекта малого и среднего предпринимательства не превышали предельные значения, установленные Правительством Российской Федерации.</w:t>
      </w:r>
      <w:proofErr w:type="gramEnd"/>
    </w:p>
    <w:p w:rsidR="00D752FB" w:rsidRDefault="00D752FB" w:rsidP="00D752FB">
      <w:pPr>
        <w:pStyle w:val="ConsPlusNormal"/>
        <w:ind w:firstLine="540"/>
        <w:jc w:val="both"/>
      </w:pPr>
      <w:r>
        <w:t>8</w:t>
      </w:r>
      <w:r w:rsidRPr="00D752FB">
        <w:rPr>
          <w:vertAlign w:val="superscript"/>
        </w:rPr>
        <w:t>2</w:t>
      </w:r>
      <w:r>
        <w:t xml:space="preserve">. </w:t>
      </w:r>
      <w:proofErr w:type="gramStart"/>
      <w:r>
        <w:t>В случае если в составе учредителей (участников, акционеров) субъекта малого и среднего предпринимательства имеется одно или несколько юридических лиц, суммарная доля участия которых превышает сорок девять процентов, субъект малого и среднего предпринимательства по указанным юридическим лицам также представляет документы, позволяющие в соответствии со статьей 4 Федерального закона «О развитии малого и среднего предпринимательства в Российской Федерации» подтвердить его категорию как</w:t>
      </w:r>
      <w:proofErr w:type="gramEnd"/>
      <w:r>
        <w:t xml:space="preserve"> субъекта малого и среднего предпринимательства, а именно:</w:t>
      </w:r>
    </w:p>
    <w:p w:rsidR="00D752FB" w:rsidRDefault="00D752FB" w:rsidP="00D752FB">
      <w:pPr>
        <w:pStyle w:val="ConsPlusNormal"/>
        <w:ind w:firstLine="540"/>
        <w:jc w:val="both"/>
      </w:pPr>
      <w:proofErr w:type="gramStart"/>
      <w:r>
        <w:t>- выписку из Единого государственного реестра юридических лиц, выданную не ранее 30 календарных дней до даты подачи заявки (по учредителям (участникам, акционерам), являющимся российскими юридическими лицами), либо выписку из реестра иностранных юридических лиц соответствующей страны происхождения или иное равное по юридической силе доказательство юридического статуса иностранного юридического лица, заверенные печатью и подписью руководителя учредителя (участника, акционера) (по учредителям (участникам, акционерам), являющимся</w:t>
      </w:r>
      <w:proofErr w:type="gramEnd"/>
      <w:r>
        <w:t xml:space="preserve"> иностранными юридическими лицами);</w:t>
      </w:r>
    </w:p>
    <w:p w:rsidR="00D752FB" w:rsidRDefault="00D752FB" w:rsidP="00D752FB">
      <w:pPr>
        <w:pStyle w:val="ConsPlusNormal"/>
        <w:ind w:firstLine="540"/>
        <w:jc w:val="both"/>
      </w:pPr>
      <w:r>
        <w:t>- заверенные печатью и подписью руководителя учредителя (участника, акционера) документы, аналогичные указанным в подпунктах 10, 12, 13,14  пункта 8 настоящего Положения (по учредителям (участникам, акционерам), являющимся российскими юридическими лицами).</w:t>
      </w:r>
    </w:p>
    <w:p w:rsidR="00D752FB" w:rsidRDefault="00D752FB" w:rsidP="00D752FB">
      <w:pPr>
        <w:pStyle w:val="ConsPlusNormal"/>
        <w:ind w:firstLine="540"/>
        <w:jc w:val="both"/>
      </w:pPr>
      <w:proofErr w:type="gramStart"/>
      <w:r>
        <w:t>Требования настоящего пункта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w:t>
      </w:r>
      <w:proofErr w:type="gramEnd"/>
      <w:r>
        <w:t xml:space="preserve"> учреждениями, автономными учреждениями образовательным организациям высшего образования, представившие документы, подтверждающие осущест</w:t>
      </w:r>
      <w:r w:rsidR="00E80B80">
        <w:t>вление указанной деятельности.</w:t>
      </w:r>
    </w:p>
    <w:p w:rsidR="00226056" w:rsidRDefault="00226056">
      <w:pPr>
        <w:pStyle w:val="ConsPlusNormal"/>
        <w:ind w:firstLine="540"/>
        <w:jc w:val="both"/>
      </w:pPr>
      <w:r>
        <w:t>9. Представленные документы должны быть сшиты, скреплены печатью (если имеется) и заверены подписью руководителя субъекта малого и среднего предпринимательства.</w:t>
      </w:r>
    </w:p>
    <w:p w:rsidR="00226056" w:rsidRDefault="00226056">
      <w:pPr>
        <w:pStyle w:val="ConsPlusNormal"/>
        <w:ind w:firstLine="540"/>
        <w:jc w:val="both"/>
      </w:pPr>
      <w:r>
        <w:t>Копии документов представляются с предъявлением их оригиналов.</w:t>
      </w:r>
    </w:p>
    <w:p w:rsidR="00226056" w:rsidRDefault="00226056">
      <w:pPr>
        <w:pStyle w:val="ConsPlusNormal"/>
        <w:ind w:firstLine="540"/>
        <w:jc w:val="both"/>
      </w:pPr>
      <w:r>
        <w:t>Документы, прилагаемые к заявке, принимаются по перечню, в котором указываются:</w:t>
      </w:r>
    </w:p>
    <w:p w:rsidR="00226056" w:rsidRDefault="00226056">
      <w:pPr>
        <w:pStyle w:val="ConsPlusNormal"/>
        <w:ind w:firstLine="540"/>
        <w:jc w:val="both"/>
      </w:pPr>
      <w:r>
        <w:t>- наименование документа, количество экземпляров с указанием количества листов;</w:t>
      </w:r>
    </w:p>
    <w:p w:rsidR="00226056" w:rsidRDefault="00226056">
      <w:pPr>
        <w:pStyle w:val="ConsPlusNormal"/>
        <w:ind w:firstLine="540"/>
        <w:jc w:val="both"/>
      </w:pPr>
      <w:r>
        <w:t>- фамилия и инициалы специалиста, принявшего документы, его подпись;</w:t>
      </w:r>
    </w:p>
    <w:p w:rsidR="00226056" w:rsidRDefault="00226056">
      <w:pPr>
        <w:pStyle w:val="ConsPlusNormal"/>
        <w:ind w:firstLine="540"/>
        <w:jc w:val="both"/>
      </w:pPr>
      <w:r>
        <w:t>- фамилия и инициалы лица, представившего заявку и прилагаемые к ней документы, его подпись;</w:t>
      </w:r>
    </w:p>
    <w:p w:rsidR="00226056" w:rsidRDefault="00226056">
      <w:pPr>
        <w:pStyle w:val="ConsPlusNormal"/>
        <w:ind w:firstLine="540"/>
        <w:jc w:val="both"/>
      </w:pPr>
      <w:r>
        <w:t>- дата представления заявки и прилагаемых к ней документов.</w:t>
      </w:r>
    </w:p>
    <w:p w:rsidR="00226056" w:rsidRDefault="00226056">
      <w:pPr>
        <w:pStyle w:val="ConsPlusNormal"/>
        <w:ind w:firstLine="540"/>
        <w:jc w:val="both"/>
      </w:pPr>
      <w:r>
        <w:t xml:space="preserve">10. Заявитель имеет право отозвать поданную им заявку при условии письменного уведомления об этом уполномоченного органа. Отзыв заявки регистрируется уполномоченным органом в журнале </w:t>
      </w:r>
      <w:r>
        <w:lastRenderedPageBreak/>
        <w:t>регистрации заявок.</w:t>
      </w:r>
    </w:p>
    <w:p w:rsidR="00226056" w:rsidRDefault="00226056">
      <w:pPr>
        <w:pStyle w:val="ConsPlusNormal"/>
        <w:ind w:firstLine="540"/>
        <w:jc w:val="both"/>
      </w:pPr>
      <w:r>
        <w:t>11. Представленные документы обратно не возвращаются. Разглашение информации, содержащейся в представленных субъектом малого и среднего предпринимательства документах, не допускается.</w:t>
      </w:r>
    </w:p>
    <w:p w:rsidR="00D752FB" w:rsidRDefault="00D752FB" w:rsidP="00D752FB">
      <w:pPr>
        <w:pStyle w:val="ConsPlusNormal"/>
        <w:ind w:firstLine="540"/>
        <w:jc w:val="both"/>
      </w:pPr>
      <w:r>
        <w:t xml:space="preserve">12. Уполномоченный орган в срок, не превышающий 15 рабочих дней </w:t>
      </w:r>
      <w:proofErr w:type="gramStart"/>
      <w:r>
        <w:t>с даты окончания</w:t>
      </w:r>
      <w:proofErr w:type="gramEnd"/>
      <w:r>
        <w:t xml:space="preserve"> подачи заявок, проверяет комплектность документов и по результатам проверки осуществляет следующие действия:</w:t>
      </w:r>
    </w:p>
    <w:p w:rsidR="00D752FB" w:rsidRDefault="00D752FB" w:rsidP="00D752FB">
      <w:pPr>
        <w:pStyle w:val="ConsPlusNormal"/>
        <w:ind w:firstLine="540"/>
        <w:jc w:val="both"/>
      </w:pPr>
      <w:r>
        <w:t>- в отношении субъектов малого и среднего предпринимательства, представивших документы, указанные в пунктах 8 - 8</w:t>
      </w:r>
      <w:r w:rsidRPr="00D407D7">
        <w:rPr>
          <w:vertAlign w:val="superscript"/>
        </w:rPr>
        <w:t>2</w:t>
      </w:r>
      <w:r>
        <w:t xml:space="preserve"> настоящего Положения, в том числе документы, которые субъект малого и среднего предпринимательства вправе представить по собственной инициативе, принимает решение о допуске к участию в конкурсе либо об отказе в допуске к участию в конкурсе. Решение о допуске к участию в конкурсе доводится до субъектов малого и среднего предпринимательства посредством размещения извещения в  информационно-телекоммуникационной сети «Интернет» на официальном сайте уполномоченного органа с информацией о субъектах малого и среднего предпринимательства, допущенных к участию в конкурсе. Решение об отказе в допуске к участию в конкурсе доводится до субъектов малого и среднего предпринимательства в письменном виде с обоснованием причин отказа в течение 5 дней со дня принятия указанного решения;</w:t>
      </w:r>
    </w:p>
    <w:p w:rsidR="00D752FB" w:rsidRDefault="00D752FB" w:rsidP="00E80B80">
      <w:pPr>
        <w:pStyle w:val="ConsPlusNormal"/>
        <w:ind w:firstLine="540"/>
        <w:jc w:val="both"/>
      </w:pPr>
      <w:proofErr w:type="gramStart"/>
      <w:r>
        <w:t>- в отношении субъектов малого и среднего предпринимательства, представивших документы, указанные в подпунктах 1-12,14, 15 пункта 8, пунктах 8</w:t>
      </w:r>
      <w:r w:rsidRPr="00E80B80">
        <w:rPr>
          <w:vertAlign w:val="superscript"/>
        </w:rPr>
        <w:t>1</w:t>
      </w:r>
      <w:r>
        <w:t xml:space="preserve"> и 8</w:t>
      </w:r>
      <w:r w:rsidRPr="00E80B80">
        <w:rPr>
          <w:vertAlign w:val="superscript"/>
        </w:rPr>
        <w:t xml:space="preserve">2 </w:t>
      </w:r>
      <w:r>
        <w:t>настоящего Положения, но не представивших документ, указанный в подпункте 13 пункта 8 настоящего Положения, получает сведения из Единого государственного реестра юридических лиц или из Единого государственного реестра индивидуальных предпринимателей на сервисе «Предоставление сведений из ЕГРЮЛ/ЕГРИП о конкретном юридическом лице</w:t>
      </w:r>
      <w:proofErr w:type="gramEnd"/>
      <w:r>
        <w:t>/</w:t>
      </w:r>
      <w:proofErr w:type="gramStart"/>
      <w:r>
        <w:t>индивидуальном предпринимателе в форме электронного документа» на сайте Федеральной налоговой службы (www.nalog.ru) в форме электронного документа в формате PDF, подписанного усиленной квалифицированной электронной подписью.</w:t>
      </w:r>
      <w:proofErr w:type="gramEnd"/>
      <w:r>
        <w:t xml:space="preserve"> После получения указанных сведений уполномоченный орган в срок, не превышающий 5 рабочих дней, принимает решение о допуске к участию в конкурсе либо об отказе в допуске к участию в конкурсе. Решение о допуске к участию в конкурсе доводится до субъектов малого и среднего предпринимательства посредством размещения извещения в информационно-телекоммуникационной сети «Интернет» на официальном сайте уполномоченного органа с информацией о субъектах малого и среднего предпринимательства, допущенных к участию в конкурсе. Решение об отказе в допуске к участию в конкурсе доводится до субъектов малого и среднего предпринимательства   в  письменном виде  с обосно</w:t>
      </w:r>
      <w:r w:rsidR="00E80B80">
        <w:t xml:space="preserve">ванием причин отказа в течение </w:t>
      </w:r>
      <w:r>
        <w:t>5 дней со дня принятия указанного решения.</w:t>
      </w:r>
    </w:p>
    <w:p w:rsidR="00D752FB" w:rsidRDefault="00E80B80" w:rsidP="00D752FB">
      <w:pPr>
        <w:pStyle w:val="ConsPlusNormal"/>
        <w:ind w:firstLine="540"/>
        <w:jc w:val="both"/>
      </w:pPr>
      <w:r>
        <w:t xml:space="preserve"> </w:t>
      </w:r>
      <w:r w:rsidR="00D752FB">
        <w:t>12</w:t>
      </w:r>
      <w:r w:rsidR="00D752FB" w:rsidRPr="00E80B80">
        <w:rPr>
          <w:vertAlign w:val="superscript"/>
        </w:rPr>
        <w:t>1</w:t>
      </w:r>
      <w:r w:rsidR="00D752FB">
        <w:t>. Решение об отказе в допуске к участию в конкурсе выносится в случаях, если:</w:t>
      </w:r>
    </w:p>
    <w:p w:rsidR="00D752FB" w:rsidRDefault="00D752FB" w:rsidP="00D752FB">
      <w:pPr>
        <w:pStyle w:val="ConsPlusNormal"/>
        <w:ind w:firstLine="540"/>
        <w:jc w:val="both"/>
      </w:pPr>
      <w:r>
        <w:t>- субъект малого и среднего предпринимательства, представивший заявку и прилагаемые к ней документы, не соответствует требованиям пункта 5 настоящего Положения;</w:t>
      </w:r>
    </w:p>
    <w:p w:rsidR="00D752FB" w:rsidRDefault="00D752FB" w:rsidP="00D752FB">
      <w:pPr>
        <w:pStyle w:val="ConsPlusNormal"/>
        <w:ind w:firstLine="540"/>
        <w:jc w:val="both"/>
      </w:pPr>
      <w:r>
        <w:t>- субъект малого и среднего предпринимательства не представил документы, указанные в подпунктах 1-12,14,15 пункта 8, пунктах 8</w:t>
      </w:r>
      <w:r w:rsidRPr="00E80B80">
        <w:rPr>
          <w:vertAlign w:val="superscript"/>
        </w:rPr>
        <w:t>1</w:t>
      </w:r>
      <w:r>
        <w:t xml:space="preserve"> и 8</w:t>
      </w:r>
      <w:r w:rsidRPr="00E80B80">
        <w:rPr>
          <w:vertAlign w:val="superscript"/>
        </w:rPr>
        <w:t>2</w:t>
      </w:r>
      <w:r>
        <w:t xml:space="preserve"> настоящего Положения;</w:t>
      </w:r>
    </w:p>
    <w:p w:rsidR="00D752FB" w:rsidRDefault="00D752FB" w:rsidP="00D752FB">
      <w:pPr>
        <w:pStyle w:val="ConsPlusNormal"/>
        <w:ind w:firstLine="540"/>
        <w:jc w:val="both"/>
      </w:pPr>
      <w:r>
        <w:t>- субъект малого и среднего предпринимательства сообщил о себе неполные и (или) недостоверные сведения. Проверка достоверности сведений осуществляется путем их сопоставления со сведениями, полученными от компетентного органа или организации, выдавших документ (документы), а также полученными иными способами, разрешенными федеральным законодательством;</w:t>
      </w:r>
    </w:p>
    <w:p w:rsidR="00D752FB" w:rsidRDefault="00D752FB" w:rsidP="00D752FB">
      <w:pPr>
        <w:pStyle w:val="ConsPlusNormal"/>
        <w:ind w:firstLine="540"/>
        <w:jc w:val="both"/>
      </w:pPr>
      <w:r>
        <w:t>- с момента признания субъекта малого и среднего предпринимательства допустившим нарушение договорных обязательств, возникших при предоставлении финансовой поддержки за счет бюджетных сре</w:t>
      </w:r>
      <w:proofErr w:type="gramStart"/>
      <w:r>
        <w:t>дств в р</w:t>
      </w:r>
      <w:proofErr w:type="gramEnd"/>
      <w:r>
        <w:t>амках областных государственных программ (подпрограмм), в том числе не обеспечившим целевого использования средств поддерж</w:t>
      </w:r>
      <w:r w:rsidR="00E80B80">
        <w:t>ки, прошло менее чем три года.</w:t>
      </w:r>
    </w:p>
    <w:p w:rsidR="00226056" w:rsidRDefault="00226056">
      <w:pPr>
        <w:pStyle w:val="ConsPlusNormal"/>
        <w:ind w:firstLine="540"/>
        <w:jc w:val="both"/>
      </w:pPr>
      <w:r>
        <w:t>13. Допущенные к участию в конкурсе заявки передаются на рассмотрение Комиссии по проведению конкурсного отбора в целях оказания поддержки субъектам малого и среднего предпринимательства (далее - Комиссия). Состав Комиссии утверждается распоряжением Администрации Смоленской области.</w:t>
      </w:r>
    </w:p>
    <w:p w:rsidR="00226056" w:rsidRDefault="00226056">
      <w:pPr>
        <w:pStyle w:val="ConsPlusNormal"/>
        <w:ind w:firstLine="540"/>
        <w:jc w:val="both"/>
      </w:pPr>
      <w:r>
        <w:t>Комиссия в своей работе руководствуется положением о Комиссии, утвержденным постановлением Администрации Смоленской области.</w:t>
      </w:r>
    </w:p>
    <w:p w:rsidR="00226056" w:rsidRDefault="00226056">
      <w:pPr>
        <w:pStyle w:val="ConsPlusNormal"/>
        <w:ind w:firstLine="540"/>
        <w:jc w:val="both"/>
      </w:pPr>
      <w:r>
        <w:t xml:space="preserve">14. Комиссия осуществляет комплексную оценку заявок, представленных субъектами малого и среднего предпринимательства. </w:t>
      </w:r>
      <w:proofErr w:type="gramStart"/>
      <w:r>
        <w:t xml:space="preserve">В случае если несколько заявок субъектов малого и среднего предпринимательства отвечают требованиям </w:t>
      </w:r>
      <w:hyperlink w:anchor="P190" w:history="1">
        <w:r>
          <w:rPr>
            <w:color w:val="0000FF"/>
          </w:rPr>
          <w:t>пунктов 5</w:t>
        </w:r>
      </w:hyperlink>
      <w:r>
        <w:t xml:space="preserve">, </w:t>
      </w:r>
      <w:hyperlink w:anchor="P206" w:history="1">
        <w:r>
          <w:rPr>
            <w:color w:val="0000FF"/>
          </w:rPr>
          <w:t>8</w:t>
        </w:r>
      </w:hyperlink>
      <w:r w:rsidR="00E80B80">
        <w:rPr>
          <w:color w:val="0000FF"/>
        </w:rPr>
        <w:t>-8</w:t>
      </w:r>
      <w:r w:rsidR="00E80B80" w:rsidRPr="00E80B80">
        <w:rPr>
          <w:color w:val="0000FF"/>
          <w:vertAlign w:val="superscript"/>
        </w:rPr>
        <w:t>2</w:t>
      </w:r>
      <w:r>
        <w:t xml:space="preserve"> настоящего Положения, победителем конкурса признается субъект малого и среднего предпринимательства, представивший наилучшие </w:t>
      </w:r>
      <w:r>
        <w:lastRenderedPageBreak/>
        <w:t>показатели эффективности реализации мероприятия "Создание и (или) обеспечение деятельности центров молодежного инновационного творчества", то есть максимальное суммарное значение всех показателей за 2014 - 2017 годы.</w:t>
      </w:r>
      <w:proofErr w:type="gramEnd"/>
    </w:p>
    <w:p w:rsidR="00226056" w:rsidRDefault="00226056">
      <w:pPr>
        <w:pStyle w:val="ConsPlusNormal"/>
        <w:ind w:firstLine="540"/>
        <w:jc w:val="both"/>
      </w:pPr>
      <w:r>
        <w:t>15. Субъект малого и среднего предпринимательства не признается победителем конкурса в случаях:</w:t>
      </w:r>
    </w:p>
    <w:p w:rsidR="00226056" w:rsidRDefault="00226056">
      <w:pPr>
        <w:pStyle w:val="ConsPlusNormal"/>
        <w:ind w:firstLine="540"/>
        <w:jc w:val="both"/>
      </w:pPr>
      <w:r>
        <w:t xml:space="preserve">- несоответствия субъекта малого и среднего предпринимательства, представившего документы, требованиям </w:t>
      </w:r>
      <w:hyperlink w:anchor="P190" w:history="1">
        <w:r>
          <w:rPr>
            <w:color w:val="0000FF"/>
          </w:rPr>
          <w:t>пункта 5</w:t>
        </w:r>
      </w:hyperlink>
      <w:r>
        <w:t xml:space="preserve"> настоящего Положения;</w:t>
      </w:r>
    </w:p>
    <w:p w:rsidR="00226056" w:rsidRDefault="00226056">
      <w:pPr>
        <w:pStyle w:val="ConsPlusNormal"/>
        <w:ind w:firstLine="540"/>
        <w:jc w:val="both"/>
      </w:pPr>
      <w:r>
        <w:t xml:space="preserve">- выявления Комиссией в представленных в соответствии с </w:t>
      </w:r>
      <w:hyperlink w:anchor="P206" w:history="1">
        <w:r>
          <w:rPr>
            <w:color w:val="0000FF"/>
          </w:rPr>
          <w:t>пункт</w:t>
        </w:r>
        <w:r w:rsidR="00E80B80">
          <w:rPr>
            <w:color w:val="0000FF"/>
          </w:rPr>
          <w:t>ами</w:t>
        </w:r>
        <w:r>
          <w:rPr>
            <w:color w:val="0000FF"/>
          </w:rPr>
          <w:t xml:space="preserve"> 8</w:t>
        </w:r>
      </w:hyperlink>
      <w:r w:rsidR="00E80B80">
        <w:t>-8</w:t>
      </w:r>
      <w:r w:rsidR="00E80B80" w:rsidRPr="00E80B80">
        <w:rPr>
          <w:vertAlign w:val="superscript"/>
        </w:rPr>
        <w:t>2</w:t>
      </w:r>
      <w:r w:rsidR="00E80B80">
        <w:t xml:space="preserve"> </w:t>
      </w:r>
      <w:r>
        <w:t>настоящего Положения документах недостоверных и (или) неполных сведений. Проверка достоверности и полноты сведений, содержащихся в представленных документах, осуществляется путем их сопоставления с оригиналами и с информацией, полученной от компетентного органа или организации, выдавших документ (документы), а также полученной иными способами, разрешенными федеральным законодательством.</w:t>
      </w:r>
    </w:p>
    <w:p w:rsidR="00226056" w:rsidRDefault="00226056">
      <w:pPr>
        <w:pStyle w:val="ConsPlusNormal"/>
        <w:ind w:firstLine="540"/>
        <w:jc w:val="both"/>
      </w:pPr>
      <w:r>
        <w:t>16. Решение Комиссии о предоставлении субсидий или об отказе в предоставлении субсидий оформляется протоколом Комиссии в день проведения заседания Комиссии.</w:t>
      </w:r>
    </w:p>
    <w:p w:rsidR="00226056" w:rsidRDefault="00226056">
      <w:pPr>
        <w:pStyle w:val="ConsPlusNormal"/>
        <w:ind w:firstLine="540"/>
        <w:jc w:val="both"/>
      </w:pPr>
      <w:r>
        <w:t>17. В течение 5 дней после оформления протокола Комиссии уполномоченный орган доводит до участников конкурса решение Комиссии в письменном виде.</w:t>
      </w:r>
    </w:p>
    <w:p w:rsidR="00226056" w:rsidRDefault="00226056">
      <w:pPr>
        <w:pStyle w:val="ConsPlusNormal"/>
        <w:jc w:val="both"/>
      </w:pPr>
    </w:p>
    <w:p w:rsidR="00226056" w:rsidRDefault="00226056">
      <w:pPr>
        <w:pStyle w:val="ConsPlusNormal"/>
        <w:jc w:val="both"/>
      </w:pPr>
    </w:p>
    <w:p w:rsidR="00226056" w:rsidRDefault="00226056">
      <w:pPr>
        <w:pStyle w:val="ConsPlusNormal"/>
        <w:jc w:val="both"/>
      </w:pPr>
    </w:p>
    <w:p w:rsidR="00226056" w:rsidRDefault="00226056">
      <w:pPr>
        <w:pStyle w:val="ConsPlusNormal"/>
        <w:jc w:val="both"/>
      </w:pPr>
    </w:p>
    <w:p w:rsidR="00226056" w:rsidRDefault="00226056">
      <w:pPr>
        <w:pStyle w:val="ConsPlusNormal"/>
        <w:jc w:val="both"/>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7E6F5D" w:rsidRDefault="007E6F5D">
      <w:pPr>
        <w:pStyle w:val="ConsPlusNormal"/>
        <w:jc w:val="right"/>
      </w:pPr>
    </w:p>
    <w:p w:rsidR="00226056" w:rsidRDefault="00226056">
      <w:pPr>
        <w:pStyle w:val="ConsPlusNormal"/>
        <w:jc w:val="right"/>
      </w:pPr>
      <w:r>
        <w:t>Приложение N 1</w:t>
      </w:r>
    </w:p>
    <w:p w:rsidR="00226056" w:rsidRDefault="00226056">
      <w:pPr>
        <w:pStyle w:val="ConsPlusNormal"/>
        <w:jc w:val="right"/>
      </w:pPr>
      <w:r>
        <w:t>к Положению</w:t>
      </w:r>
    </w:p>
    <w:p w:rsidR="00226056" w:rsidRDefault="00226056">
      <w:pPr>
        <w:pStyle w:val="ConsPlusNormal"/>
        <w:jc w:val="right"/>
      </w:pPr>
      <w:r>
        <w:t>о порядке проведения конкурса</w:t>
      </w:r>
    </w:p>
    <w:p w:rsidR="00226056" w:rsidRDefault="00226056">
      <w:pPr>
        <w:pStyle w:val="ConsPlusNormal"/>
        <w:jc w:val="right"/>
      </w:pPr>
      <w:r>
        <w:t>на предоставление субъектам</w:t>
      </w:r>
    </w:p>
    <w:p w:rsidR="00226056" w:rsidRDefault="00226056">
      <w:pPr>
        <w:pStyle w:val="ConsPlusNormal"/>
        <w:jc w:val="right"/>
      </w:pPr>
      <w:r>
        <w:t>малого и среднего предпринимательства субсидий</w:t>
      </w:r>
    </w:p>
    <w:p w:rsidR="00226056" w:rsidRDefault="00226056">
      <w:pPr>
        <w:pStyle w:val="ConsPlusNormal"/>
        <w:jc w:val="right"/>
      </w:pPr>
      <w:r>
        <w:t>на создание и (или) обеспечение</w:t>
      </w:r>
    </w:p>
    <w:p w:rsidR="00226056" w:rsidRDefault="00226056">
      <w:pPr>
        <w:pStyle w:val="ConsPlusNormal"/>
        <w:jc w:val="right"/>
      </w:pPr>
      <w:r>
        <w:t>деятельности центра молодежного</w:t>
      </w:r>
    </w:p>
    <w:p w:rsidR="00226056" w:rsidRDefault="00226056">
      <w:pPr>
        <w:pStyle w:val="ConsPlusNormal"/>
        <w:jc w:val="right"/>
      </w:pPr>
      <w:r>
        <w:t>инновационного творчества</w:t>
      </w:r>
    </w:p>
    <w:p w:rsidR="00226056" w:rsidRDefault="007E6F5D" w:rsidP="007E6F5D">
      <w:pPr>
        <w:pStyle w:val="ConsPlusNormal"/>
        <w:jc w:val="right"/>
      </w:pPr>
      <w:r>
        <w:t>Форма</w:t>
      </w:r>
    </w:p>
    <w:p w:rsidR="005A342B" w:rsidRPr="005A342B" w:rsidRDefault="005A342B" w:rsidP="005A342B">
      <w:pPr>
        <w:widowControl w:val="0"/>
        <w:autoSpaceDE w:val="0"/>
        <w:autoSpaceDN w:val="0"/>
        <w:adjustRightInd w:val="0"/>
        <w:jc w:val="center"/>
        <w:rPr>
          <w:rFonts w:asciiTheme="minorHAnsi" w:hAnsiTheme="minorHAnsi" w:cs="Arial"/>
          <w:b/>
          <w:spacing w:val="-2"/>
          <w:sz w:val="22"/>
          <w:szCs w:val="22"/>
        </w:rPr>
      </w:pPr>
      <w:r w:rsidRPr="005A342B">
        <w:rPr>
          <w:rFonts w:asciiTheme="minorHAnsi" w:hAnsiTheme="minorHAnsi" w:cs="Arial"/>
          <w:b/>
          <w:spacing w:val="-2"/>
          <w:sz w:val="22"/>
          <w:szCs w:val="22"/>
        </w:rPr>
        <w:t>ЗАЯВКА</w:t>
      </w:r>
    </w:p>
    <w:p w:rsidR="005A342B" w:rsidRPr="005A342B" w:rsidRDefault="005A342B" w:rsidP="005A342B">
      <w:pPr>
        <w:widowControl w:val="0"/>
        <w:autoSpaceDE w:val="0"/>
        <w:autoSpaceDN w:val="0"/>
        <w:adjustRightInd w:val="0"/>
        <w:jc w:val="center"/>
        <w:rPr>
          <w:rFonts w:asciiTheme="minorHAnsi" w:hAnsiTheme="minorHAnsi" w:cs="Arial"/>
          <w:b/>
          <w:spacing w:val="-2"/>
          <w:sz w:val="22"/>
          <w:szCs w:val="22"/>
        </w:rPr>
      </w:pPr>
      <w:r w:rsidRPr="005A342B">
        <w:rPr>
          <w:rFonts w:asciiTheme="minorHAnsi" w:hAnsiTheme="minorHAnsi" w:cs="Arial"/>
          <w:b/>
          <w:spacing w:val="-2"/>
          <w:sz w:val="22"/>
          <w:szCs w:val="22"/>
        </w:rPr>
        <w:t>на участие в конкурсе на предоставление субъектам малого и среднего предпринимательства субсидий на создание и (или) обеспечение деятельности центра молодежного инновационного творчества</w:t>
      </w:r>
    </w:p>
    <w:p w:rsidR="005A342B" w:rsidRPr="005A342B" w:rsidRDefault="005A342B" w:rsidP="005A342B">
      <w:pPr>
        <w:widowControl w:val="0"/>
        <w:autoSpaceDE w:val="0"/>
        <w:autoSpaceDN w:val="0"/>
        <w:adjustRightInd w:val="0"/>
        <w:jc w:val="both"/>
        <w:rPr>
          <w:rFonts w:asciiTheme="minorHAnsi" w:hAnsiTheme="minorHAnsi" w:cs="Arial"/>
          <w:spacing w:val="-2"/>
          <w:sz w:val="22"/>
          <w:szCs w:val="22"/>
        </w:rPr>
      </w:pPr>
      <w:r w:rsidRPr="005A342B">
        <w:rPr>
          <w:rFonts w:asciiTheme="minorHAnsi" w:hAnsiTheme="minorHAnsi" w:cs="Arial"/>
          <w:spacing w:val="-2"/>
          <w:sz w:val="22"/>
          <w:szCs w:val="22"/>
        </w:rPr>
        <w:t>________________________________________________________________________</w:t>
      </w:r>
    </w:p>
    <w:p w:rsidR="005A342B" w:rsidRPr="005A342B" w:rsidRDefault="005A342B" w:rsidP="005A342B">
      <w:pPr>
        <w:widowControl w:val="0"/>
        <w:autoSpaceDE w:val="0"/>
        <w:autoSpaceDN w:val="0"/>
        <w:adjustRightInd w:val="0"/>
        <w:jc w:val="both"/>
        <w:rPr>
          <w:rFonts w:asciiTheme="minorHAnsi" w:hAnsiTheme="minorHAnsi" w:cs="Arial"/>
          <w:spacing w:val="-2"/>
          <w:sz w:val="22"/>
          <w:szCs w:val="22"/>
        </w:rPr>
      </w:pPr>
      <w:proofErr w:type="gramStart"/>
      <w:r w:rsidRPr="005A342B">
        <w:rPr>
          <w:rFonts w:asciiTheme="minorHAnsi" w:hAnsiTheme="minorHAnsi" w:cs="Arial"/>
          <w:spacing w:val="-2"/>
          <w:sz w:val="22"/>
          <w:szCs w:val="22"/>
        </w:rPr>
        <w:t>(для юридического лица - полное наименование с указанием организационно- ________________________________________________________________________,</w:t>
      </w:r>
      <w:proofErr w:type="gramEnd"/>
    </w:p>
    <w:p w:rsidR="005A342B" w:rsidRPr="005A342B" w:rsidRDefault="005A342B" w:rsidP="005A342B">
      <w:pPr>
        <w:widowControl w:val="0"/>
        <w:autoSpaceDE w:val="0"/>
        <w:autoSpaceDN w:val="0"/>
        <w:adjustRightInd w:val="0"/>
        <w:jc w:val="both"/>
        <w:rPr>
          <w:rFonts w:asciiTheme="minorHAnsi" w:hAnsiTheme="minorHAnsi" w:cs="Arial"/>
          <w:spacing w:val="-2"/>
          <w:sz w:val="22"/>
          <w:szCs w:val="22"/>
        </w:rPr>
      </w:pPr>
      <w:r w:rsidRPr="005A342B">
        <w:rPr>
          <w:rFonts w:asciiTheme="minorHAnsi" w:hAnsiTheme="minorHAnsi" w:cs="Arial"/>
          <w:spacing w:val="-2"/>
          <w:sz w:val="22"/>
          <w:szCs w:val="22"/>
        </w:rPr>
        <w:t>правовой формы, для индивидуального предпринимателя - Ф.И.О. полностью)</w:t>
      </w:r>
    </w:p>
    <w:p w:rsidR="005A342B" w:rsidRPr="005A342B" w:rsidRDefault="005A342B" w:rsidP="005A342B">
      <w:pPr>
        <w:widowControl w:val="0"/>
        <w:autoSpaceDE w:val="0"/>
        <w:autoSpaceDN w:val="0"/>
        <w:adjustRightInd w:val="0"/>
        <w:jc w:val="both"/>
        <w:rPr>
          <w:rFonts w:asciiTheme="minorHAnsi" w:hAnsiTheme="minorHAnsi" w:cs="Arial"/>
          <w:spacing w:val="-2"/>
          <w:sz w:val="22"/>
          <w:szCs w:val="22"/>
        </w:rPr>
      </w:pPr>
      <w:r w:rsidRPr="005A342B">
        <w:rPr>
          <w:rFonts w:asciiTheme="minorHAnsi" w:hAnsiTheme="minorHAnsi" w:cs="Arial"/>
          <w:spacing w:val="-2"/>
          <w:sz w:val="22"/>
          <w:szCs w:val="22"/>
        </w:rPr>
        <w:t>ознакомившись с условиями участия в конкурсе на предоставление субъектам малого и среднего предпринимательства субсидий на создание и (или) обеспечение деятельности центра молодежного инновационного творчества</w:t>
      </w:r>
    </w:p>
    <w:p w:rsidR="005A342B" w:rsidRPr="005A342B" w:rsidRDefault="005A342B" w:rsidP="005A342B">
      <w:pPr>
        <w:widowControl w:val="0"/>
        <w:autoSpaceDE w:val="0"/>
        <w:autoSpaceDN w:val="0"/>
        <w:adjustRightInd w:val="0"/>
        <w:jc w:val="both"/>
        <w:rPr>
          <w:rFonts w:asciiTheme="minorHAnsi" w:hAnsiTheme="minorHAnsi" w:cs="Arial"/>
          <w:spacing w:val="-2"/>
          <w:sz w:val="22"/>
          <w:szCs w:val="22"/>
        </w:rPr>
      </w:pPr>
      <w:r w:rsidRPr="005A342B">
        <w:rPr>
          <w:rFonts w:asciiTheme="minorHAnsi" w:hAnsiTheme="minorHAnsi" w:cs="Arial"/>
          <w:spacing w:val="-2"/>
          <w:sz w:val="22"/>
          <w:szCs w:val="22"/>
        </w:rPr>
        <w:t>________________________________________________________________________</w:t>
      </w:r>
    </w:p>
    <w:p w:rsidR="005A342B" w:rsidRPr="005A342B" w:rsidRDefault="005A342B" w:rsidP="005A342B">
      <w:pPr>
        <w:widowControl w:val="0"/>
        <w:autoSpaceDE w:val="0"/>
        <w:autoSpaceDN w:val="0"/>
        <w:adjustRightInd w:val="0"/>
        <w:jc w:val="both"/>
        <w:rPr>
          <w:rFonts w:asciiTheme="minorHAnsi" w:hAnsiTheme="minorHAnsi" w:cs="Arial"/>
          <w:spacing w:val="-2"/>
          <w:sz w:val="22"/>
          <w:szCs w:val="22"/>
        </w:rPr>
      </w:pPr>
      <w:r w:rsidRPr="005A342B">
        <w:rPr>
          <w:rFonts w:asciiTheme="minorHAnsi" w:hAnsiTheme="minorHAnsi" w:cs="Arial"/>
          <w:spacing w:val="-2"/>
          <w:sz w:val="22"/>
          <w:szCs w:val="22"/>
        </w:rPr>
        <w:t>и подает заявку для участия в конкурсе.</w:t>
      </w:r>
    </w:p>
    <w:p w:rsidR="005A342B" w:rsidRPr="005A342B" w:rsidRDefault="005A342B" w:rsidP="005A342B">
      <w:pPr>
        <w:widowControl w:val="0"/>
        <w:autoSpaceDE w:val="0"/>
        <w:autoSpaceDN w:val="0"/>
        <w:adjustRightInd w:val="0"/>
        <w:jc w:val="both"/>
        <w:rPr>
          <w:rFonts w:asciiTheme="minorHAnsi" w:hAnsiTheme="minorHAnsi" w:cs="Arial"/>
          <w:spacing w:val="-2"/>
          <w:sz w:val="22"/>
          <w:szCs w:val="22"/>
        </w:rPr>
      </w:pPr>
      <w:proofErr w:type="gramStart"/>
      <w:r w:rsidRPr="005A342B">
        <w:rPr>
          <w:rFonts w:asciiTheme="minorHAnsi" w:hAnsiTheme="minorHAnsi" w:cs="Arial"/>
          <w:spacing w:val="-2"/>
          <w:sz w:val="22"/>
          <w:szCs w:val="22"/>
        </w:rPr>
        <w:t>Согласен с тем, что в случае, если мной не были учтены какие-либо расходы на реализацию проекта  в соответствии с нашими предложениями, они будут покрыты в полном объеме за счет привлечения собственных средств.</w:t>
      </w:r>
      <w:proofErr w:type="gramEnd"/>
    </w:p>
    <w:p w:rsidR="005A342B" w:rsidRPr="005A342B" w:rsidRDefault="005A342B" w:rsidP="005A342B">
      <w:pPr>
        <w:widowControl w:val="0"/>
        <w:autoSpaceDE w:val="0"/>
        <w:autoSpaceDN w:val="0"/>
        <w:adjustRightInd w:val="0"/>
        <w:jc w:val="both"/>
        <w:rPr>
          <w:rFonts w:asciiTheme="minorHAnsi" w:hAnsiTheme="minorHAnsi"/>
          <w:sz w:val="22"/>
          <w:szCs w:val="22"/>
        </w:rPr>
      </w:pPr>
    </w:p>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t>Гарантирую, что __________________________________________________:</w:t>
      </w:r>
    </w:p>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t xml:space="preserve">                                                   ( наименование субъекта малого и среднего предпринимательства)</w:t>
      </w:r>
    </w:p>
    <w:p w:rsidR="005A342B" w:rsidRPr="005A342B" w:rsidRDefault="005A342B" w:rsidP="005A342B">
      <w:pPr>
        <w:autoSpaceDE w:val="0"/>
        <w:autoSpaceDN w:val="0"/>
        <w:adjustRightInd w:val="0"/>
        <w:jc w:val="both"/>
        <w:rPr>
          <w:rFonts w:asciiTheme="minorHAnsi" w:hAnsiTheme="minorHAnsi"/>
          <w:sz w:val="22"/>
          <w:szCs w:val="22"/>
        </w:rPr>
      </w:pPr>
      <w:r w:rsidRPr="005A342B">
        <w:rPr>
          <w:rFonts w:asciiTheme="minorHAnsi" w:hAnsiTheme="minorHAnsi"/>
          <w:sz w:val="22"/>
          <w:szCs w:val="22"/>
        </w:rPr>
        <w:t>- является субъектом малого и среднего предпринимательства и соответствует условиям, установленным статьей 4 Федерального закона «О развитии малого и среднего предпринимательства в Российской Федерации»:</w:t>
      </w:r>
    </w:p>
    <w:p w:rsidR="005A342B" w:rsidRPr="005A342B" w:rsidRDefault="005A342B" w:rsidP="005A342B">
      <w:pPr>
        <w:autoSpaceDE w:val="0"/>
        <w:autoSpaceDN w:val="0"/>
        <w:adjustRightInd w:val="0"/>
        <w:jc w:val="both"/>
        <w:rPr>
          <w:rFonts w:asciiTheme="minorHAnsi" w:hAnsi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3099"/>
        <w:gridCol w:w="2445"/>
      </w:tblGrid>
      <w:tr w:rsidR="005A342B" w:rsidRPr="005A342B" w:rsidTr="00B34E12">
        <w:tc>
          <w:tcPr>
            <w:tcW w:w="4536" w:type="dxa"/>
          </w:tcPr>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t>Наименование учредителей субъекта малого и среднего предпринимательства*</w:t>
            </w:r>
          </w:p>
          <w:p w:rsidR="005A342B" w:rsidRPr="005A342B" w:rsidRDefault="005A342B" w:rsidP="005A342B">
            <w:pPr>
              <w:widowControl w:val="0"/>
              <w:autoSpaceDE w:val="0"/>
              <w:autoSpaceDN w:val="0"/>
              <w:adjustRightInd w:val="0"/>
              <w:jc w:val="both"/>
              <w:rPr>
                <w:rFonts w:asciiTheme="minorHAnsi" w:hAnsiTheme="minorHAnsi"/>
                <w:sz w:val="22"/>
                <w:szCs w:val="22"/>
              </w:rPr>
            </w:pPr>
          </w:p>
          <w:p w:rsidR="005A342B" w:rsidRPr="005A342B" w:rsidRDefault="005A342B" w:rsidP="005A342B">
            <w:pPr>
              <w:widowControl w:val="0"/>
              <w:autoSpaceDE w:val="0"/>
              <w:autoSpaceDN w:val="0"/>
              <w:adjustRightInd w:val="0"/>
              <w:jc w:val="both"/>
              <w:rPr>
                <w:rFonts w:asciiTheme="minorHAnsi" w:hAnsiTheme="minorHAnsi"/>
                <w:sz w:val="22"/>
                <w:szCs w:val="22"/>
              </w:rPr>
            </w:pPr>
          </w:p>
          <w:p w:rsidR="005A342B" w:rsidRPr="005A342B" w:rsidRDefault="005A342B" w:rsidP="005A342B">
            <w:pPr>
              <w:widowControl w:val="0"/>
              <w:autoSpaceDE w:val="0"/>
              <w:autoSpaceDN w:val="0"/>
              <w:adjustRightInd w:val="0"/>
              <w:jc w:val="both"/>
              <w:rPr>
                <w:rFonts w:asciiTheme="minorHAnsi" w:hAnsiTheme="minorHAnsi"/>
                <w:sz w:val="22"/>
                <w:szCs w:val="22"/>
              </w:rPr>
            </w:pPr>
          </w:p>
        </w:tc>
        <w:tc>
          <w:tcPr>
            <w:tcW w:w="3099" w:type="dxa"/>
          </w:tcPr>
          <w:p w:rsidR="005A342B" w:rsidRPr="005A342B" w:rsidRDefault="005A342B" w:rsidP="005A342B">
            <w:pPr>
              <w:widowControl w:val="0"/>
              <w:autoSpaceDE w:val="0"/>
              <w:autoSpaceDN w:val="0"/>
              <w:adjustRightInd w:val="0"/>
              <w:jc w:val="center"/>
              <w:rPr>
                <w:rFonts w:asciiTheme="minorHAnsi" w:hAnsiTheme="minorHAnsi"/>
                <w:sz w:val="22"/>
                <w:szCs w:val="22"/>
              </w:rPr>
            </w:pPr>
            <w:r w:rsidRPr="005A342B">
              <w:rPr>
                <w:rFonts w:asciiTheme="minorHAnsi" w:hAnsiTheme="minorHAnsi"/>
                <w:sz w:val="22"/>
                <w:szCs w:val="22"/>
              </w:rPr>
              <w:t>Доля их участия в уставном (складочном) капитале (паевом фонде)</w:t>
            </w:r>
          </w:p>
        </w:tc>
        <w:tc>
          <w:tcPr>
            <w:tcW w:w="2445" w:type="dxa"/>
          </w:tcPr>
          <w:p w:rsidR="005A342B" w:rsidRPr="005A342B" w:rsidRDefault="005A342B" w:rsidP="005A342B">
            <w:pPr>
              <w:widowControl w:val="0"/>
              <w:autoSpaceDE w:val="0"/>
              <w:autoSpaceDN w:val="0"/>
              <w:adjustRightInd w:val="0"/>
              <w:jc w:val="center"/>
              <w:rPr>
                <w:rFonts w:asciiTheme="minorHAnsi" w:hAnsiTheme="minorHAnsi"/>
                <w:sz w:val="22"/>
                <w:szCs w:val="22"/>
              </w:rPr>
            </w:pPr>
            <w:r w:rsidRPr="005A342B">
              <w:rPr>
                <w:rFonts w:asciiTheme="minorHAnsi" w:hAnsiTheme="minorHAnsi"/>
                <w:sz w:val="22"/>
                <w:szCs w:val="22"/>
              </w:rPr>
              <w:t>Категория учредителя (крупное или субъект малого и среднего предпринимательства)</w:t>
            </w:r>
          </w:p>
        </w:tc>
      </w:tr>
      <w:tr w:rsidR="005A342B" w:rsidRPr="005A342B" w:rsidTr="00B34E12">
        <w:tc>
          <w:tcPr>
            <w:tcW w:w="4536" w:type="dxa"/>
          </w:tcPr>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t>1.</w:t>
            </w:r>
          </w:p>
        </w:tc>
        <w:tc>
          <w:tcPr>
            <w:tcW w:w="3099" w:type="dxa"/>
          </w:tcPr>
          <w:p w:rsidR="005A342B" w:rsidRPr="005A342B" w:rsidRDefault="005A342B" w:rsidP="005A342B">
            <w:pPr>
              <w:widowControl w:val="0"/>
              <w:autoSpaceDE w:val="0"/>
              <w:autoSpaceDN w:val="0"/>
              <w:adjustRightInd w:val="0"/>
              <w:jc w:val="center"/>
              <w:rPr>
                <w:rFonts w:asciiTheme="minorHAnsi" w:hAnsiTheme="minorHAnsi"/>
                <w:sz w:val="22"/>
                <w:szCs w:val="22"/>
              </w:rPr>
            </w:pPr>
          </w:p>
        </w:tc>
        <w:tc>
          <w:tcPr>
            <w:tcW w:w="2445" w:type="dxa"/>
          </w:tcPr>
          <w:p w:rsidR="005A342B" w:rsidRPr="005A342B" w:rsidRDefault="005A342B" w:rsidP="005A342B">
            <w:pPr>
              <w:widowControl w:val="0"/>
              <w:autoSpaceDE w:val="0"/>
              <w:autoSpaceDN w:val="0"/>
              <w:adjustRightInd w:val="0"/>
              <w:jc w:val="both"/>
              <w:rPr>
                <w:rFonts w:asciiTheme="minorHAnsi" w:hAnsiTheme="minorHAnsi"/>
                <w:sz w:val="22"/>
                <w:szCs w:val="22"/>
              </w:rPr>
            </w:pPr>
          </w:p>
        </w:tc>
      </w:tr>
      <w:tr w:rsidR="005A342B" w:rsidRPr="005A342B" w:rsidTr="00B34E12">
        <w:tc>
          <w:tcPr>
            <w:tcW w:w="4536" w:type="dxa"/>
          </w:tcPr>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t>2.</w:t>
            </w:r>
          </w:p>
        </w:tc>
        <w:tc>
          <w:tcPr>
            <w:tcW w:w="3099" w:type="dxa"/>
          </w:tcPr>
          <w:p w:rsidR="005A342B" w:rsidRPr="005A342B" w:rsidRDefault="005A342B" w:rsidP="005A342B">
            <w:pPr>
              <w:widowControl w:val="0"/>
              <w:autoSpaceDE w:val="0"/>
              <w:autoSpaceDN w:val="0"/>
              <w:adjustRightInd w:val="0"/>
              <w:jc w:val="center"/>
              <w:rPr>
                <w:rFonts w:asciiTheme="minorHAnsi" w:hAnsiTheme="minorHAnsi"/>
                <w:sz w:val="22"/>
                <w:szCs w:val="22"/>
              </w:rPr>
            </w:pPr>
          </w:p>
        </w:tc>
        <w:tc>
          <w:tcPr>
            <w:tcW w:w="2445" w:type="dxa"/>
          </w:tcPr>
          <w:p w:rsidR="005A342B" w:rsidRPr="005A342B" w:rsidRDefault="005A342B" w:rsidP="005A342B">
            <w:pPr>
              <w:widowControl w:val="0"/>
              <w:autoSpaceDE w:val="0"/>
              <w:autoSpaceDN w:val="0"/>
              <w:adjustRightInd w:val="0"/>
              <w:jc w:val="both"/>
              <w:rPr>
                <w:rFonts w:asciiTheme="minorHAnsi" w:hAnsiTheme="minorHAnsi"/>
                <w:sz w:val="22"/>
                <w:szCs w:val="22"/>
              </w:rPr>
            </w:pPr>
          </w:p>
        </w:tc>
      </w:tr>
      <w:tr w:rsidR="005A342B" w:rsidRPr="005A342B" w:rsidTr="00B34E12">
        <w:tc>
          <w:tcPr>
            <w:tcW w:w="4536" w:type="dxa"/>
          </w:tcPr>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t>3. и т.д.</w:t>
            </w:r>
          </w:p>
        </w:tc>
        <w:tc>
          <w:tcPr>
            <w:tcW w:w="3099" w:type="dxa"/>
          </w:tcPr>
          <w:p w:rsidR="005A342B" w:rsidRPr="005A342B" w:rsidRDefault="005A342B" w:rsidP="005A342B">
            <w:pPr>
              <w:widowControl w:val="0"/>
              <w:autoSpaceDE w:val="0"/>
              <w:autoSpaceDN w:val="0"/>
              <w:adjustRightInd w:val="0"/>
              <w:jc w:val="center"/>
              <w:rPr>
                <w:rFonts w:asciiTheme="minorHAnsi" w:hAnsiTheme="minorHAnsi"/>
                <w:sz w:val="22"/>
                <w:szCs w:val="22"/>
              </w:rPr>
            </w:pPr>
          </w:p>
        </w:tc>
        <w:tc>
          <w:tcPr>
            <w:tcW w:w="2445" w:type="dxa"/>
          </w:tcPr>
          <w:p w:rsidR="005A342B" w:rsidRPr="005A342B" w:rsidRDefault="005A342B" w:rsidP="005A342B">
            <w:pPr>
              <w:widowControl w:val="0"/>
              <w:autoSpaceDE w:val="0"/>
              <w:autoSpaceDN w:val="0"/>
              <w:adjustRightInd w:val="0"/>
              <w:jc w:val="both"/>
              <w:rPr>
                <w:rFonts w:asciiTheme="minorHAnsi" w:hAnsiTheme="minorHAnsi"/>
                <w:sz w:val="22"/>
                <w:szCs w:val="22"/>
              </w:rPr>
            </w:pPr>
          </w:p>
        </w:tc>
      </w:tr>
      <w:tr w:rsidR="005A342B" w:rsidRPr="005A342B" w:rsidTr="00B34E12">
        <w:tc>
          <w:tcPr>
            <w:tcW w:w="4536" w:type="dxa"/>
          </w:tcPr>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t>из них:</w:t>
            </w:r>
          </w:p>
        </w:tc>
        <w:tc>
          <w:tcPr>
            <w:tcW w:w="3099" w:type="dxa"/>
          </w:tcPr>
          <w:p w:rsidR="005A342B" w:rsidRPr="005A342B" w:rsidRDefault="005A342B" w:rsidP="005A342B">
            <w:pPr>
              <w:widowControl w:val="0"/>
              <w:autoSpaceDE w:val="0"/>
              <w:autoSpaceDN w:val="0"/>
              <w:adjustRightInd w:val="0"/>
              <w:jc w:val="center"/>
              <w:rPr>
                <w:rFonts w:asciiTheme="minorHAnsi" w:hAnsiTheme="minorHAnsi"/>
                <w:sz w:val="22"/>
                <w:szCs w:val="22"/>
              </w:rPr>
            </w:pPr>
          </w:p>
        </w:tc>
        <w:tc>
          <w:tcPr>
            <w:tcW w:w="2445" w:type="dxa"/>
          </w:tcPr>
          <w:p w:rsidR="005A342B" w:rsidRPr="005A342B" w:rsidRDefault="005A342B" w:rsidP="005A342B">
            <w:pPr>
              <w:widowControl w:val="0"/>
              <w:autoSpaceDE w:val="0"/>
              <w:autoSpaceDN w:val="0"/>
              <w:adjustRightInd w:val="0"/>
              <w:jc w:val="both"/>
              <w:rPr>
                <w:rFonts w:asciiTheme="minorHAnsi" w:hAnsiTheme="minorHAnsi"/>
                <w:sz w:val="22"/>
                <w:szCs w:val="22"/>
              </w:rPr>
            </w:pPr>
          </w:p>
        </w:tc>
      </w:tr>
      <w:tr w:rsidR="005A342B" w:rsidRPr="005A342B" w:rsidTr="00B34E12">
        <w:tc>
          <w:tcPr>
            <w:tcW w:w="4536" w:type="dxa"/>
          </w:tcPr>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t>- Российской Федерации</w:t>
            </w:r>
          </w:p>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t>- субъектов Российской Федерации</w:t>
            </w:r>
          </w:p>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t xml:space="preserve">- муниципальных образований </w:t>
            </w:r>
          </w:p>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t>- иностранных юридических лиц</w:t>
            </w:r>
          </w:p>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t>- иностранных граждан</w:t>
            </w:r>
          </w:p>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t xml:space="preserve">- общественных и религиозных организаций (объединений) </w:t>
            </w:r>
          </w:p>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t>- благотворительных и иных фондов</w:t>
            </w:r>
          </w:p>
        </w:tc>
        <w:tc>
          <w:tcPr>
            <w:tcW w:w="3099" w:type="dxa"/>
          </w:tcPr>
          <w:p w:rsidR="005A342B" w:rsidRPr="005A342B" w:rsidRDefault="005A342B" w:rsidP="005A342B">
            <w:pPr>
              <w:widowControl w:val="0"/>
              <w:autoSpaceDE w:val="0"/>
              <w:autoSpaceDN w:val="0"/>
              <w:adjustRightInd w:val="0"/>
              <w:jc w:val="both"/>
              <w:rPr>
                <w:rFonts w:asciiTheme="minorHAnsi" w:hAnsiTheme="minorHAnsi"/>
                <w:sz w:val="22"/>
                <w:szCs w:val="22"/>
              </w:rPr>
            </w:pPr>
          </w:p>
        </w:tc>
        <w:tc>
          <w:tcPr>
            <w:tcW w:w="2445" w:type="dxa"/>
          </w:tcPr>
          <w:p w:rsidR="005A342B" w:rsidRPr="005A342B" w:rsidRDefault="005A342B" w:rsidP="005A342B">
            <w:pPr>
              <w:widowControl w:val="0"/>
              <w:autoSpaceDE w:val="0"/>
              <w:autoSpaceDN w:val="0"/>
              <w:adjustRightInd w:val="0"/>
              <w:jc w:val="both"/>
              <w:rPr>
                <w:rFonts w:asciiTheme="minorHAnsi" w:hAnsiTheme="minorHAnsi"/>
                <w:sz w:val="22"/>
                <w:szCs w:val="22"/>
              </w:rPr>
            </w:pPr>
          </w:p>
        </w:tc>
      </w:tr>
      <w:tr w:rsidR="005A342B" w:rsidRPr="005A342B" w:rsidTr="00B34E12">
        <w:tc>
          <w:tcPr>
            <w:tcW w:w="7635" w:type="dxa"/>
            <w:gridSpan w:val="2"/>
          </w:tcPr>
          <w:p w:rsidR="005A342B" w:rsidRPr="005A342B" w:rsidRDefault="005A342B" w:rsidP="005A342B">
            <w:pPr>
              <w:widowControl w:val="0"/>
              <w:autoSpaceDE w:val="0"/>
              <w:autoSpaceDN w:val="0"/>
              <w:adjustRightInd w:val="0"/>
              <w:jc w:val="both"/>
              <w:rPr>
                <w:rFonts w:asciiTheme="minorHAnsi" w:hAnsiTheme="minorHAnsi"/>
                <w:sz w:val="22"/>
                <w:szCs w:val="22"/>
              </w:rPr>
            </w:pPr>
            <w:proofErr w:type="gramStart"/>
            <w:r w:rsidRPr="005A342B">
              <w:rPr>
                <w:rFonts w:asciiTheme="minorHAnsi" w:hAnsiTheme="minorHAnsi"/>
                <w:sz w:val="22"/>
                <w:szCs w:val="22"/>
              </w:rPr>
              <w:t xml:space="preserve">Средняя численность работников (учитываются все работники, в том числе работники, работающие по гражданско-правовым договорам или по совместительству с учетом реально отработанного времени, работники представительств, филиалов и других обособленных подразделений) за три </w:t>
            </w:r>
            <w:r w:rsidRPr="005A342B">
              <w:rPr>
                <w:rFonts w:asciiTheme="minorHAnsi" w:hAnsiTheme="minorHAnsi"/>
                <w:sz w:val="22"/>
                <w:szCs w:val="22"/>
              </w:rPr>
              <w:lastRenderedPageBreak/>
              <w:t>календарных года, предшествующие году, в котором подается заявка (если субъект малого и среднего предпринимательства зарегистрирован в году, в котором подается заявка, то за истекший период текущего года), человек**</w:t>
            </w:r>
            <w:proofErr w:type="gramEnd"/>
          </w:p>
        </w:tc>
        <w:tc>
          <w:tcPr>
            <w:tcW w:w="2445" w:type="dxa"/>
          </w:tcPr>
          <w:p w:rsidR="005A342B" w:rsidRPr="005A342B" w:rsidRDefault="005A342B" w:rsidP="005A342B">
            <w:pPr>
              <w:widowControl w:val="0"/>
              <w:autoSpaceDE w:val="0"/>
              <w:autoSpaceDN w:val="0"/>
              <w:adjustRightInd w:val="0"/>
              <w:jc w:val="both"/>
              <w:rPr>
                <w:rFonts w:asciiTheme="minorHAnsi" w:hAnsiTheme="minorHAnsi"/>
                <w:sz w:val="22"/>
                <w:szCs w:val="22"/>
              </w:rPr>
            </w:pPr>
          </w:p>
        </w:tc>
      </w:tr>
      <w:tr w:rsidR="005A342B" w:rsidRPr="005A342B" w:rsidTr="00B34E12">
        <w:tc>
          <w:tcPr>
            <w:tcW w:w="7635" w:type="dxa"/>
            <w:gridSpan w:val="2"/>
          </w:tcPr>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lastRenderedPageBreak/>
              <w:t>Выручка от реализации товаров (работ, услуг) без учета налога на добавленную стоимость за три календарных года, предшествующие году, в котором подается заявка (если субъект малого и среднего предпринимательства зарегистрирован в году, в котором подается заявка, то за истекший период текущего года), тыс. рублей**</w:t>
            </w:r>
          </w:p>
        </w:tc>
        <w:tc>
          <w:tcPr>
            <w:tcW w:w="2445" w:type="dxa"/>
          </w:tcPr>
          <w:p w:rsidR="005A342B" w:rsidRPr="005A342B" w:rsidRDefault="005A342B" w:rsidP="005A342B">
            <w:pPr>
              <w:widowControl w:val="0"/>
              <w:autoSpaceDE w:val="0"/>
              <w:autoSpaceDN w:val="0"/>
              <w:adjustRightInd w:val="0"/>
              <w:jc w:val="both"/>
              <w:rPr>
                <w:rFonts w:asciiTheme="minorHAnsi" w:hAnsiTheme="minorHAnsi"/>
                <w:sz w:val="22"/>
                <w:szCs w:val="22"/>
              </w:rPr>
            </w:pPr>
          </w:p>
        </w:tc>
      </w:tr>
    </w:tbl>
    <w:p w:rsidR="005A342B" w:rsidRPr="005A342B" w:rsidRDefault="005A342B" w:rsidP="005A342B">
      <w:pPr>
        <w:widowControl w:val="0"/>
        <w:autoSpaceDE w:val="0"/>
        <w:autoSpaceDN w:val="0"/>
        <w:adjustRightInd w:val="0"/>
        <w:jc w:val="both"/>
        <w:rPr>
          <w:rFonts w:asciiTheme="minorHAnsi" w:hAnsiTheme="minorHAnsi"/>
          <w:sz w:val="22"/>
          <w:szCs w:val="22"/>
        </w:rPr>
      </w:pPr>
    </w:p>
    <w:p w:rsidR="005A342B" w:rsidRPr="005A342B" w:rsidRDefault="005A342B" w:rsidP="005A342B">
      <w:pPr>
        <w:widowControl w:val="0"/>
        <w:autoSpaceDE w:val="0"/>
        <w:autoSpaceDN w:val="0"/>
        <w:adjustRightInd w:val="0"/>
        <w:jc w:val="both"/>
        <w:rPr>
          <w:rFonts w:asciiTheme="minorHAnsi" w:hAnsiTheme="minorHAnsi"/>
          <w:sz w:val="22"/>
          <w:szCs w:val="22"/>
        </w:rPr>
      </w:pPr>
      <w:proofErr w:type="gramStart"/>
      <w:r w:rsidRPr="005A342B">
        <w:rPr>
          <w:rFonts w:asciiTheme="minorHAnsi" w:hAnsiTheme="minorHAnsi"/>
          <w:sz w:val="22"/>
          <w:szCs w:val="22"/>
        </w:rPr>
        <w:t>* В случае если в составе учредителей имеются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 созданным государственными академиями наук научным учреждениям либо</w:t>
      </w:r>
      <w:proofErr w:type="gramEnd"/>
      <w:r w:rsidRPr="005A342B">
        <w:rPr>
          <w:rFonts w:asciiTheme="minorHAnsi" w:hAnsiTheme="minorHAnsi"/>
          <w:sz w:val="22"/>
          <w:szCs w:val="22"/>
        </w:rPr>
        <w:t xml:space="preserve">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 то необходимо указать их наименования и долю участия.</w:t>
      </w:r>
    </w:p>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t>** В случае</w:t>
      </w:r>
      <w:proofErr w:type="gramStart"/>
      <w:r w:rsidRPr="005A342B">
        <w:rPr>
          <w:rFonts w:asciiTheme="minorHAnsi" w:hAnsiTheme="minorHAnsi"/>
          <w:sz w:val="22"/>
          <w:szCs w:val="22"/>
        </w:rPr>
        <w:t>,</w:t>
      </w:r>
      <w:proofErr w:type="gramEnd"/>
      <w:r w:rsidRPr="005A342B">
        <w:rPr>
          <w:rFonts w:asciiTheme="minorHAnsi" w:hAnsiTheme="minorHAnsi"/>
          <w:sz w:val="22"/>
          <w:szCs w:val="22"/>
        </w:rPr>
        <w:t xml:space="preserve"> если средняя численность работников и (или) выручка от реализации товаров (работ, услуг) без учета налога на добавленную стоимость субъекта малого и среднего предпринимательства в каком-либо из трех предшествующих году подачи заявки календарных лет превышают предельные значения, установленные Правительством Российской Федерации, субъект малого и среднего предпринимательства представляет вышеуказанную отчетность за предшествующие году подачи заявки годы, начиная с самых поздних трех календарных лет, следующих один за другим, в которых средняя численность работников и выручка от реализации товаров (работ, услуг) без учета налога на добавленную стоимость субъекта малого и среднего предпринимательства не превышали предельные значения, установленные Правительством Российской Федерации.</w:t>
      </w:r>
    </w:p>
    <w:p w:rsidR="005A342B" w:rsidRPr="005A342B" w:rsidRDefault="005A342B" w:rsidP="005A342B">
      <w:pPr>
        <w:autoSpaceDE w:val="0"/>
        <w:autoSpaceDN w:val="0"/>
        <w:adjustRightInd w:val="0"/>
        <w:jc w:val="both"/>
        <w:rPr>
          <w:rFonts w:asciiTheme="minorHAnsi" w:hAnsiTheme="minorHAnsi"/>
          <w:sz w:val="22"/>
          <w:szCs w:val="22"/>
        </w:rPr>
      </w:pPr>
      <w:r w:rsidRPr="005A342B">
        <w:rPr>
          <w:rFonts w:asciiTheme="minorHAnsi" w:hAnsiTheme="minorHAnsi"/>
          <w:sz w:val="22"/>
          <w:szCs w:val="22"/>
        </w:rPr>
        <w:t>- не является кредитной или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5A342B" w:rsidRPr="005A342B" w:rsidRDefault="005A342B" w:rsidP="005A342B">
      <w:pPr>
        <w:autoSpaceDE w:val="0"/>
        <w:autoSpaceDN w:val="0"/>
        <w:adjustRightInd w:val="0"/>
        <w:jc w:val="both"/>
        <w:rPr>
          <w:rFonts w:asciiTheme="minorHAnsi" w:hAnsiTheme="minorHAnsi"/>
          <w:sz w:val="22"/>
          <w:szCs w:val="22"/>
        </w:rPr>
      </w:pPr>
      <w:r w:rsidRPr="005A342B">
        <w:rPr>
          <w:rFonts w:asciiTheme="minorHAnsi" w:hAnsiTheme="minorHAnsi"/>
          <w:sz w:val="22"/>
          <w:szCs w:val="22"/>
        </w:rPr>
        <w:t>- не является участником соглашений о разделе продукции;</w:t>
      </w:r>
    </w:p>
    <w:p w:rsidR="005A342B" w:rsidRPr="005A342B" w:rsidRDefault="005A342B" w:rsidP="005A342B">
      <w:pPr>
        <w:autoSpaceDE w:val="0"/>
        <w:autoSpaceDN w:val="0"/>
        <w:adjustRightInd w:val="0"/>
        <w:jc w:val="both"/>
        <w:rPr>
          <w:rFonts w:asciiTheme="minorHAnsi" w:hAnsiTheme="minorHAnsi"/>
          <w:sz w:val="22"/>
          <w:szCs w:val="22"/>
        </w:rPr>
      </w:pPr>
      <w:r w:rsidRPr="005A342B">
        <w:rPr>
          <w:rFonts w:asciiTheme="minorHAnsi" w:hAnsiTheme="minorHAnsi"/>
          <w:sz w:val="22"/>
          <w:szCs w:val="22"/>
        </w:rPr>
        <w:t>- не является нерезидентом Российской Федерации в порядке, установленном    законодательством Российской Федерации о валютном регулировании и валютном контроле;</w:t>
      </w:r>
    </w:p>
    <w:p w:rsidR="005A342B" w:rsidRPr="005A342B" w:rsidRDefault="005A342B" w:rsidP="005A342B">
      <w:pPr>
        <w:autoSpaceDE w:val="0"/>
        <w:autoSpaceDN w:val="0"/>
        <w:adjustRightInd w:val="0"/>
        <w:jc w:val="both"/>
        <w:rPr>
          <w:rFonts w:asciiTheme="minorHAnsi" w:hAnsiTheme="minorHAnsi"/>
          <w:sz w:val="22"/>
          <w:szCs w:val="22"/>
        </w:rPr>
      </w:pPr>
      <w:r w:rsidRPr="005A342B">
        <w:rPr>
          <w:rFonts w:asciiTheme="minorHAnsi" w:hAnsiTheme="minorHAnsi"/>
          <w:sz w:val="22"/>
          <w:szCs w:val="22"/>
        </w:rPr>
        <w:t>- не осуществляет  предпринимательскую деятельность в сфере игорного бизнеса;</w:t>
      </w:r>
    </w:p>
    <w:p w:rsidR="005A342B" w:rsidRPr="005A342B" w:rsidRDefault="005A342B" w:rsidP="005A342B">
      <w:pPr>
        <w:autoSpaceDE w:val="0"/>
        <w:autoSpaceDN w:val="0"/>
        <w:adjustRightInd w:val="0"/>
        <w:jc w:val="both"/>
        <w:rPr>
          <w:rFonts w:asciiTheme="minorHAnsi" w:hAnsiTheme="minorHAnsi"/>
          <w:sz w:val="22"/>
          <w:szCs w:val="22"/>
        </w:rPr>
      </w:pPr>
      <w:r w:rsidRPr="005A342B">
        <w:rPr>
          <w:rFonts w:asciiTheme="minorHAnsi" w:hAnsiTheme="minorHAnsi"/>
          <w:sz w:val="22"/>
          <w:szCs w:val="22"/>
        </w:rPr>
        <w:t>-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5A342B" w:rsidRPr="005A342B" w:rsidRDefault="005A342B" w:rsidP="005A342B">
      <w:pPr>
        <w:autoSpaceDE w:val="0"/>
        <w:autoSpaceDN w:val="0"/>
        <w:adjustRightInd w:val="0"/>
        <w:jc w:val="both"/>
        <w:rPr>
          <w:rFonts w:asciiTheme="minorHAnsi" w:hAnsiTheme="minorHAnsi"/>
          <w:sz w:val="22"/>
          <w:szCs w:val="22"/>
        </w:rPr>
      </w:pPr>
      <w:r w:rsidRPr="005A342B">
        <w:rPr>
          <w:rFonts w:asciiTheme="minorHAnsi" w:hAnsiTheme="minorHAnsi"/>
          <w:sz w:val="22"/>
          <w:szCs w:val="22"/>
        </w:rPr>
        <w:t>- не находится в стадии реорганизации, ликвидации или банкротства;</w:t>
      </w:r>
    </w:p>
    <w:p w:rsidR="005A342B" w:rsidRPr="005A342B" w:rsidRDefault="005A342B" w:rsidP="005A342B">
      <w:pPr>
        <w:autoSpaceDE w:val="0"/>
        <w:autoSpaceDN w:val="0"/>
        <w:adjustRightInd w:val="0"/>
        <w:jc w:val="both"/>
        <w:rPr>
          <w:rFonts w:asciiTheme="minorHAnsi" w:hAnsiTheme="minorHAnsi"/>
          <w:sz w:val="22"/>
          <w:szCs w:val="22"/>
        </w:rPr>
      </w:pPr>
      <w:r w:rsidRPr="005A342B">
        <w:rPr>
          <w:rFonts w:asciiTheme="minorHAnsi" w:hAnsiTheme="minorHAnsi"/>
          <w:sz w:val="22"/>
          <w:szCs w:val="22"/>
        </w:rPr>
        <w:t xml:space="preserve">- в течение трех лет не нарушал порядка и условий оказания субъектам малого и среднего предпринимательства поддержки, в том числе не допускал нецелевого использования средств поддержки;  </w:t>
      </w:r>
    </w:p>
    <w:p w:rsidR="005A342B" w:rsidRPr="005A342B" w:rsidRDefault="005A342B" w:rsidP="005A342B">
      <w:pPr>
        <w:autoSpaceDE w:val="0"/>
        <w:autoSpaceDN w:val="0"/>
        <w:adjustRightInd w:val="0"/>
        <w:jc w:val="both"/>
        <w:rPr>
          <w:rFonts w:asciiTheme="minorHAnsi" w:hAnsiTheme="minorHAnsi"/>
          <w:sz w:val="22"/>
          <w:szCs w:val="22"/>
        </w:rPr>
      </w:pPr>
      <w:r w:rsidRPr="005A342B">
        <w:rPr>
          <w:rFonts w:asciiTheme="minorHAnsi" w:hAnsiTheme="minorHAnsi"/>
          <w:sz w:val="22"/>
          <w:szCs w:val="22"/>
        </w:rPr>
        <w:t>- ранее не было принято решение о субсидировании затрат на создание центра молодежного инновационного творчества.</w:t>
      </w:r>
    </w:p>
    <w:p w:rsidR="005A342B" w:rsidRPr="005A342B" w:rsidRDefault="005A342B" w:rsidP="005A342B">
      <w:pPr>
        <w:autoSpaceDE w:val="0"/>
        <w:autoSpaceDN w:val="0"/>
        <w:adjustRightInd w:val="0"/>
        <w:jc w:val="both"/>
        <w:rPr>
          <w:rFonts w:asciiTheme="minorHAnsi" w:hAnsiTheme="minorHAnsi"/>
          <w:sz w:val="22"/>
          <w:szCs w:val="22"/>
        </w:rPr>
      </w:pPr>
    </w:p>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t>Вся информация, содержащаяся в документах, прилагаемых к заявке, является подлинной, и ___________________________________________________________</w:t>
      </w:r>
    </w:p>
    <w:p w:rsidR="005A342B" w:rsidRPr="005A342B" w:rsidRDefault="005A342B" w:rsidP="005A342B">
      <w:pPr>
        <w:widowControl w:val="0"/>
        <w:autoSpaceDE w:val="0"/>
        <w:autoSpaceDN w:val="0"/>
        <w:adjustRightInd w:val="0"/>
        <w:rPr>
          <w:rFonts w:asciiTheme="minorHAnsi" w:hAnsiTheme="minorHAnsi"/>
          <w:sz w:val="22"/>
          <w:szCs w:val="22"/>
        </w:rPr>
      </w:pPr>
      <w:r w:rsidRPr="005A342B">
        <w:rPr>
          <w:rFonts w:asciiTheme="minorHAnsi" w:hAnsiTheme="minorHAnsi"/>
          <w:sz w:val="22"/>
          <w:szCs w:val="22"/>
        </w:rPr>
        <w:t xml:space="preserve">                                   (полное наименование субъекта малого и среднего предпринимательства)</w:t>
      </w:r>
    </w:p>
    <w:p w:rsidR="005A342B" w:rsidRPr="005A342B" w:rsidRDefault="005A342B" w:rsidP="005A342B">
      <w:pPr>
        <w:widowControl w:val="0"/>
        <w:autoSpaceDE w:val="0"/>
        <w:autoSpaceDN w:val="0"/>
        <w:adjustRightInd w:val="0"/>
        <w:jc w:val="both"/>
        <w:rPr>
          <w:rFonts w:asciiTheme="minorHAnsi" w:hAnsiTheme="minorHAnsi"/>
          <w:sz w:val="22"/>
          <w:szCs w:val="22"/>
        </w:rPr>
      </w:pPr>
      <w:r w:rsidRPr="005A342B">
        <w:rPr>
          <w:rFonts w:asciiTheme="minorHAnsi" w:hAnsiTheme="minorHAnsi"/>
          <w:sz w:val="22"/>
          <w:szCs w:val="22"/>
        </w:rPr>
        <w:t xml:space="preserve">не возражает против доступа к ней всех заинтересованных лиц, а также </w:t>
      </w:r>
      <w:proofErr w:type="gramStart"/>
      <w:r w:rsidRPr="005A342B">
        <w:rPr>
          <w:rFonts w:asciiTheme="minorHAnsi" w:hAnsiTheme="minorHAnsi"/>
          <w:sz w:val="22"/>
          <w:szCs w:val="22"/>
        </w:rPr>
        <w:t>согласен</w:t>
      </w:r>
      <w:proofErr w:type="gramEnd"/>
      <w:r w:rsidRPr="005A342B">
        <w:rPr>
          <w:rFonts w:asciiTheme="minorHAnsi" w:hAnsiTheme="minorHAnsi"/>
          <w:sz w:val="22"/>
          <w:szCs w:val="22"/>
        </w:rPr>
        <w:t xml:space="preserve"> на передачу и обработку персональных данных в соответствии с законодательством Российской Федерации.</w:t>
      </w:r>
    </w:p>
    <w:p w:rsidR="005A342B" w:rsidRPr="005A342B" w:rsidRDefault="005A342B" w:rsidP="005A342B">
      <w:pPr>
        <w:widowControl w:val="0"/>
        <w:autoSpaceDE w:val="0"/>
        <w:autoSpaceDN w:val="0"/>
        <w:adjustRightInd w:val="0"/>
        <w:rPr>
          <w:rFonts w:asciiTheme="minorHAnsi" w:hAnsiTheme="minorHAnsi"/>
          <w:sz w:val="22"/>
          <w:szCs w:val="22"/>
        </w:rPr>
      </w:pPr>
    </w:p>
    <w:p w:rsidR="005A342B" w:rsidRPr="005A342B" w:rsidRDefault="005A342B" w:rsidP="005A342B">
      <w:pPr>
        <w:widowControl w:val="0"/>
        <w:autoSpaceDE w:val="0"/>
        <w:autoSpaceDN w:val="0"/>
        <w:adjustRightInd w:val="0"/>
        <w:rPr>
          <w:rFonts w:asciiTheme="minorHAnsi" w:hAnsiTheme="minorHAnsi"/>
          <w:sz w:val="22"/>
          <w:szCs w:val="22"/>
        </w:rPr>
      </w:pPr>
    </w:p>
    <w:p w:rsidR="005A342B" w:rsidRPr="005A342B" w:rsidRDefault="005A342B" w:rsidP="005A342B">
      <w:pPr>
        <w:widowControl w:val="0"/>
        <w:autoSpaceDE w:val="0"/>
        <w:autoSpaceDN w:val="0"/>
        <w:adjustRightInd w:val="0"/>
        <w:rPr>
          <w:rFonts w:asciiTheme="minorHAnsi" w:hAnsiTheme="minorHAnsi"/>
          <w:sz w:val="22"/>
          <w:szCs w:val="22"/>
        </w:rPr>
      </w:pPr>
      <w:r w:rsidRPr="005A342B">
        <w:rPr>
          <w:rFonts w:asciiTheme="minorHAnsi" w:hAnsiTheme="minorHAnsi"/>
          <w:sz w:val="22"/>
          <w:szCs w:val="22"/>
        </w:rPr>
        <w:t xml:space="preserve">Руководитель субъекта малого и среднего </w:t>
      </w:r>
    </w:p>
    <w:p w:rsidR="005A342B" w:rsidRPr="005A342B" w:rsidRDefault="005A342B" w:rsidP="005A342B">
      <w:pPr>
        <w:widowControl w:val="0"/>
        <w:autoSpaceDE w:val="0"/>
        <w:autoSpaceDN w:val="0"/>
        <w:adjustRightInd w:val="0"/>
        <w:rPr>
          <w:rFonts w:asciiTheme="minorHAnsi" w:hAnsiTheme="minorHAnsi"/>
          <w:sz w:val="22"/>
          <w:szCs w:val="22"/>
        </w:rPr>
      </w:pPr>
      <w:r w:rsidRPr="005A342B">
        <w:rPr>
          <w:rFonts w:asciiTheme="minorHAnsi" w:hAnsiTheme="minorHAnsi"/>
          <w:sz w:val="22"/>
          <w:szCs w:val="22"/>
        </w:rPr>
        <w:t xml:space="preserve">предпринимательства </w:t>
      </w:r>
      <w:r w:rsidRPr="005A342B">
        <w:rPr>
          <w:rFonts w:asciiTheme="minorHAnsi" w:hAnsiTheme="minorHAnsi"/>
          <w:sz w:val="22"/>
          <w:szCs w:val="22"/>
        </w:rPr>
        <w:tab/>
      </w:r>
      <w:r w:rsidRPr="005A342B">
        <w:rPr>
          <w:rFonts w:asciiTheme="minorHAnsi" w:hAnsiTheme="minorHAnsi"/>
          <w:sz w:val="22"/>
          <w:szCs w:val="22"/>
        </w:rPr>
        <w:tab/>
      </w:r>
      <w:r w:rsidRPr="005A342B">
        <w:rPr>
          <w:rFonts w:asciiTheme="minorHAnsi" w:hAnsiTheme="minorHAnsi"/>
          <w:sz w:val="22"/>
          <w:szCs w:val="22"/>
        </w:rPr>
        <w:tab/>
        <w:t xml:space="preserve"> ______________/_____________________/</w:t>
      </w:r>
    </w:p>
    <w:p w:rsidR="005A342B" w:rsidRPr="005A342B" w:rsidRDefault="005A342B" w:rsidP="005A342B">
      <w:pPr>
        <w:widowControl w:val="0"/>
        <w:autoSpaceDE w:val="0"/>
        <w:autoSpaceDN w:val="0"/>
        <w:adjustRightInd w:val="0"/>
        <w:rPr>
          <w:rFonts w:asciiTheme="minorHAnsi" w:hAnsiTheme="minorHAnsi"/>
          <w:sz w:val="22"/>
          <w:szCs w:val="22"/>
        </w:rPr>
      </w:pPr>
      <w:r w:rsidRPr="005A342B">
        <w:rPr>
          <w:rFonts w:asciiTheme="minorHAnsi" w:hAnsiTheme="minorHAnsi"/>
          <w:sz w:val="22"/>
          <w:szCs w:val="22"/>
        </w:rPr>
        <w:tab/>
        <w:t xml:space="preserve">                                                                     (подпись)              (расшифровка подписи)</w:t>
      </w:r>
    </w:p>
    <w:p w:rsidR="005A342B" w:rsidRPr="005A342B" w:rsidRDefault="005A342B" w:rsidP="005A342B">
      <w:pPr>
        <w:widowControl w:val="0"/>
        <w:autoSpaceDE w:val="0"/>
        <w:autoSpaceDN w:val="0"/>
        <w:adjustRightInd w:val="0"/>
        <w:rPr>
          <w:rFonts w:asciiTheme="minorHAnsi" w:hAnsiTheme="minorHAnsi"/>
          <w:sz w:val="22"/>
          <w:szCs w:val="22"/>
        </w:rPr>
      </w:pPr>
      <w:r w:rsidRPr="005A342B">
        <w:rPr>
          <w:rFonts w:asciiTheme="minorHAnsi" w:hAnsiTheme="minorHAnsi"/>
          <w:sz w:val="22"/>
          <w:szCs w:val="22"/>
        </w:rPr>
        <w:t>«_____» ________________ 20_____ г.</w:t>
      </w:r>
    </w:p>
    <w:p w:rsidR="005A342B" w:rsidRPr="005A342B" w:rsidRDefault="005A342B" w:rsidP="005A342B">
      <w:pPr>
        <w:widowControl w:val="0"/>
        <w:autoSpaceDE w:val="0"/>
        <w:autoSpaceDN w:val="0"/>
        <w:adjustRightInd w:val="0"/>
        <w:rPr>
          <w:rFonts w:asciiTheme="minorHAnsi" w:hAnsiTheme="minorHAnsi"/>
          <w:sz w:val="22"/>
          <w:szCs w:val="22"/>
        </w:rPr>
        <w:sectPr w:rsidR="005A342B" w:rsidRPr="005A342B" w:rsidSect="007E6F5D">
          <w:pgSz w:w="11905" w:h="16838"/>
          <w:pgMar w:top="1134" w:right="567" w:bottom="1134" w:left="1134" w:header="0" w:footer="0" w:gutter="0"/>
          <w:cols w:space="720"/>
          <w:docGrid w:linePitch="272"/>
        </w:sectPr>
      </w:pPr>
      <w:r w:rsidRPr="005A342B">
        <w:rPr>
          <w:rFonts w:asciiTheme="minorHAnsi" w:hAnsiTheme="minorHAnsi"/>
          <w:sz w:val="22"/>
          <w:szCs w:val="22"/>
        </w:rPr>
        <w:t xml:space="preserve">                   М.П.</w:t>
      </w:r>
    </w:p>
    <w:p w:rsidR="00226056" w:rsidRDefault="00226056" w:rsidP="005A342B">
      <w:pPr>
        <w:pStyle w:val="ConsPlusNormal"/>
        <w:jc w:val="right"/>
      </w:pPr>
      <w:r>
        <w:lastRenderedPageBreak/>
        <w:t>Приложение N 2</w:t>
      </w:r>
    </w:p>
    <w:p w:rsidR="00226056" w:rsidRDefault="00226056">
      <w:pPr>
        <w:pStyle w:val="ConsPlusNormal"/>
        <w:jc w:val="right"/>
      </w:pPr>
      <w:r>
        <w:t>к Положению</w:t>
      </w:r>
    </w:p>
    <w:p w:rsidR="00226056" w:rsidRDefault="00226056">
      <w:pPr>
        <w:pStyle w:val="ConsPlusNormal"/>
        <w:jc w:val="right"/>
      </w:pPr>
      <w:r>
        <w:t>о порядке проведения конкурса</w:t>
      </w:r>
    </w:p>
    <w:p w:rsidR="00226056" w:rsidRDefault="00226056">
      <w:pPr>
        <w:pStyle w:val="ConsPlusNormal"/>
        <w:jc w:val="right"/>
      </w:pPr>
      <w:r>
        <w:t>на предоставление субъектам</w:t>
      </w:r>
    </w:p>
    <w:p w:rsidR="00226056" w:rsidRDefault="00226056">
      <w:pPr>
        <w:pStyle w:val="ConsPlusNormal"/>
        <w:jc w:val="right"/>
      </w:pPr>
      <w:r>
        <w:t>малого и среднего предпринимательства субсидий</w:t>
      </w:r>
    </w:p>
    <w:p w:rsidR="00226056" w:rsidRDefault="00226056">
      <w:pPr>
        <w:pStyle w:val="ConsPlusNormal"/>
        <w:jc w:val="right"/>
      </w:pPr>
      <w:r>
        <w:t>на создание и (или) обеспечение</w:t>
      </w:r>
    </w:p>
    <w:p w:rsidR="00226056" w:rsidRDefault="00226056">
      <w:pPr>
        <w:pStyle w:val="ConsPlusNormal"/>
        <w:jc w:val="right"/>
      </w:pPr>
      <w:r>
        <w:t>деятельности центра молодежного</w:t>
      </w:r>
    </w:p>
    <w:p w:rsidR="007E6F5D" w:rsidRDefault="007E6F5D">
      <w:pPr>
        <w:pStyle w:val="ConsPlusNormal"/>
        <w:jc w:val="right"/>
      </w:pPr>
    </w:p>
    <w:p w:rsidR="00226056" w:rsidRDefault="00226056">
      <w:pPr>
        <w:pStyle w:val="ConsPlusNormal"/>
        <w:jc w:val="right"/>
      </w:pPr>
      <w:r>
        <w:t>Форма</w:t>
      </w:r>
    </w:p>
    <w:p w:rsidR="00226056" w:rsidRDefault="00226056">
      <w:pPr>
        <w:pStyle w:val="ConsPlusNormal"/>
        <w:jc w:val="both"/>
      </w:pPr>
    </w:p>
    <w:p w:rsidR="00226056" w:rsidRDefault="00226056">
      <w:pPr>
        <w:pStyle w:val="ConsPlusNonformat"/>
        <w:jc w:val="both"/>
      </w:pPr>
      <w:bookmarkStart w:id="6" w:name="P425"/>
      <w:bookmarkEnd w:id="6"/>
      <w:r>
        <w:t xml:space="preserve">                                  АНКЕТА</w:t>
      </w:r>
    </w:p>
    <w:p w:rsidR="00226056" w:rsidRDefault="00226056">
      <w:pPr>
        <w:pStyle w:val="ConsPlusNonformat"/>
        <w:jc w:val="both"/>
      </w:pPr>
      <w:r>
        <w:t xml:space="preserve">              субъекта малого и среднего предпринимательства</w:t>
      </w:r>
    </w:p>
    <w:p w:rsidR="00226056" w:rsidRDefault="00226056">
      <w:pPr>
        <w:pStyle w:val="ConsPlusNonformat"/>
        <w:jc w:val="both"/>
      </w:pPr>
    </w:p>
    <w:p w:rsidR="00226056" w:rsidRDefault="00226056">
      <w:pPr>
        <w:pStyle w:val="ConsPlusNonformat"/>
        <w:jc w:val="both"/>
      </w:pPr>
      <w:r>
        <w:t>___________________________________________________________________________</w:t>
      </w:r>
    </w:p>
    <w:p w:rsidR="00226056" w:rsidRDefault="00226056">
      <w:pPr>
        <w:pStyle w:val="ConsPlusNonformat"/>
        <w:jc w:val="both"/>
      </w:pPr>
      <w:r>
        <w:t xml:space="preserve">   (полное наименование субъекта малого и среднего предпринимательства)</w:t>
      </w:r>
    </w:p>
    <w:p w:rsidR="00226056" w:rsidRDefault="00226056">
      <w:pPr>
        <w:pStyle w:val="ConsPlusNonformat"/>
        <w:jc w:val="both"/>
      </w:pPr>
      <w:r>
        <w:t xml:space="preserve">    Дата и место государственной регистрации _____________________________.</w:t>
      </w:r>
    </w:p>
    <w:p w:rsidR="00226056" w:rsidRDefault="00226056">
      <w:pPr>
        <w:pStyle w:val="ConsPlusNonformat"/>
        <w:jc w:val="both"/>
      </w:pPr>
      <w:r>
        <w:t xml:space="preserve">    ИНН __________________________________________________________________.</w:t>
      </w:r>
    </w:p>
    <w:p w:rsidR="00226056" w:rsidRDefault="00226056">
      <w:pPr>
        <w:pStyle w:val="ConsPlusNonformat"/>
        <w:jc w:val="both"/>
      </w:pPr>
      <w:r>
        <w:t xml:space="preserve">    Юридический адрес: ____________________________________________________</w:t>
      </w:r>
    </w:p>
    <w:p w:rsidR="00226056" w:rsidRDefault="00226056">
      <w:pPr>
        <w:pStyle w:val="ConsPlusNonformat"/>
        <w:jc w:val="both"/>
      </w:pPr>
      <w:r>
        <w:t>__________________________________________________________________________.</w:t>
      </w:r>
    </w:p>
    <w:p w:rsidR="00226056" w:rsidRDefault="00226056">
      <w:pPr>
        <w:pStyle w:val="ConsPlusNonformat"/>
        <w:jc w:val="both"/>
      </w:pPr>
      <w:r>
        <w:t xml:space="preserve">    Почтовый адрес: _______________________________________________________</w:t>
      </w:r>
    </w:p>
    <w:p w:rsidR="00226056" w:rsidRDefault="00226056">
      <w:pPr>
        <w:pStyle w:val="ConsPlusNonformat"/>
        <w:jc w:val="both"/>
      </w:pPr>
      <w:r>
        <w:t>__________________________________________________________________________.</w:t>
      </w:r>
    </w:p>
    <w:p w:rsidR="00226056" w:rsidRDefault="00226056">
      <w:pPr>
        <w:pStyle w:val="ConsPlusNonformat"/>
        <w:jc w:val="both"/>
      </w:pPr>
      <w:r>
        <w:t xml:space="preserve">    Место  осуществления  субъектом  малого  и среднего предпринимательства</w:t>
      </w:r>
    </w:p>
    <w:p w:rsidR="00226056" w:rsidRDefault="00226056">
      <w:pPr>
        <w:pStyle w:val="ConsPlusNonformat"/>
        <w:jc w:val="both"/>
      </w:pPr>
      <w:r>
        <w:t>создания и (или) обеспечения деятельности центра молодежного инновационного</w:t>
      </w:r>
    </w:p>
    <w:p w:rsidR="00226056" w:rsidRDefault="00226056">
      <w:pPr>
        <w:pStyle w:val="ConsPlusNonformat"/>
        <w:jc w:val="both"/>
      </w:pPr>
      <w:r>
        <w:t>творчества ________________________________________________________________</w:t>
      </w:r>
    </w:p>
    <w:p w:rsidR="00226056" w:rsidRDefault="00226056">
      <w:pPr>
        <w:pStyle w:val="ConsPlusNonformat"/>
        <w:jc w:val="both"/>
      </w:pPr>
      <w:r>
        <w:t>__________________________________________________________________________.</w:t>
      </w:r>
    </w:p>
    <w:p w:rsidR="00226056" w:rsidRDefault="00226056">
      <w:pPr>
        <w:pStyle w:val="ConsPlusNonformat"/>
        <w:jc w:val="both"/>
      </w:pPr>
      <w:r>
        <w:t xml:space="preserve">    Фамилия, имя, отчество руководителя __________________________________.</w:t>
      </w:r>
    </w:p>
    <w:p w:rsidR="00226056" w:rsidRDefault="00226056">
      <w:pPr>
        <w:pStyle w:val="ConsPlusNonformat"/>
        <w:jc w:val="both"/>
      </w:pPr>
      <w:r>
        <w:t xml:space="preserve">    Телефон, факс, e-</w:t>
      </w:r>
      <w:proofErr w:type="spellStart"/>
      <w:r>
        <w:t>mail</w:t>
      </w:r>
      <w:proofErr w:type="spellEnd"/>
      <w:r>
        <w:t>: ________________________________________________</w:t>
      </w:r>
    </w:p>
    <w:p w:rsidR="00226056" w:rsidRDefault="00226056">
      <w:pPr>
        <w:pStyle w:val="ConsPlusNonformat"/>
        <w:jc w:val="both"/>
      </w:pPr>
      <w:r>
        <w:t>__________________________________________________________________________.</w:t>
      </w:r>
    </w:p>
    <w:p w:rsidR="00226056" w:rsidRDefault="00226056">
      <w:pPr>
        <w:pStyle w:val="ConsPlusNonformat"/>
        <w:jc w:val="both"/>
      </w:pPr>
      <w:r>
        <w:t xml:space="preserve">    Осуществляет следующие виды деятельности:</w:t>
      </w:r>
    </w:p>
    <w:p w:rsidR="00226056" w:rsidRDefault="00226056">
      <w:pPr>
        <w:pStyle w:val="ConsPlusNonformat"/>
        <w:jc w:val="both"/>
      </w:pPr>
      <w:r>
        <w:t>___________________________________________________________________________</w:t>
      </w:r>
    </w:p>
    <w:p w:rsidR="00226056" w:rsidRDefault="00226056">
      <w:pPr>
        <w:pStyle w:val="ConsPlusNonformat"/>
        <w:jc w:val="both"/>
      </w:pPr>
      <w:r>
        <w:t>___________________________________________________________________________</w:t>
      </w:r>
    </w:p>
    <w:p w:rsidR="00226056" w:rsidRDefault="00226056">
      <w:pPr>
        <w:pStyle w:val="ConsPlusNonformat"/>
        <w:jc w:val="both"/>
      </w:pPr>
      <w:r>
        <w:t>___________________________________________________________________________</w:t>
      </w:r>
    </w:p>
    <w:p w:rsidR="00226056" w:rsidRDefault="00226056">
      <w:pPr>
        <w:pStyle w:val="ConsPlusNonformat"/>
        <w:jc w:val="both"/>
      </w:pPr>
      <w:r>
        <w:t>___________________________________________________________________________</w:t>
      </w:r>
    </w:p>
    <w:p w:rsidR="00226056" w:rsidRDefault="00226056">
      <w:pPr>
        <w:pStyle w:val="ConsPlusNonformat"/>
        <w:jc w:val="both"/>
      </w:pPr>
      <w:r>
        <w:t>__________________________________________________________________________.</w:t>
      </w:r>
    </w:p>
    <w:p w:rsidR="00226056" w:rsidRDefault="00226056">
      <w:pPr>
        <w:pStyle w:val="ConsPlusNonformat"/>
        <w:jc w:val="both"/>
      </w:pPr>
      <w:r>
        <w:t xml:space="preserve">    Основные виды выпускаемой продукции: __________________________________</w:t>
      </w:r>
    </w:p>
    <w:p w:rsidR="00226056" w:rsidRDefault="00226056">
      <w:pPr>
        <w:pStyle w:val="ConsPlusNonformat"/>
        <w:jc w:val="both"/>
      </w:pPr>
      <w:r>
        <w:t>__________________________________________________________________________.</w:t>
      </w:r>
    </w:p>
    <w:p w:rsidR="00226056" w:rsidRDefault="00226056">
      <w:pPr>
        <w:pStyle w:val="ConsPlusNonformat"/>
        <w:jc w:val="both"/>
      </w:pPr>
      <w:r>
        <w:t xml:space="preserve">    Применяемая     система     налогообложения    (</w:t>
      </w:r>
      <w:proofErr w:type="gramStart"/>
      <w:r>
        <w:t>нужное</w:t>
      </w:r>
      <w:proofErr w:type="gramEnd"/>
      <w:r>
        <w:t xml:space="preserve">    подчеркнуть):</w:t>
      </w:r>
    </w:p>
    <w:p w:rsidR="00226056" w:rsidRDefault="00226056">
      <w:pPr>
        <w:pStyle w:val="ConsPlusNonformat"/>
        <w:jc w:val="both"/>
      </w:pPr>
      <w:proofErr w:type="gramStart"/>
      <w:r>
        <w:t>общеустановленная</w:t>
      </w:r>
      <w:proofErr w:type="gramEnd"/>
      <w:r>
        <w:t>;  упрощенная  (УСН);  в  виде единого налога на вмененный</w:t>
      </w:r>
    </w:p>
    <w:p w:rsidR="00226056" w:rsidRDefault="00226056">
      <w:pPr>
        <w:pStyle w:val="ConsPlusNonformat"/>
        <w:jc w:val="both"/>
      </w:pPr>
      <w:r>
        <w:t xml:space="preserve">доход   для   отдельных   видов   деятельности   (ЕНВД);   </w:t>
      </w:r>
      <w:proofErr w:type="gramStart"/>
      <w:r>
        <w:t>патентная</w:t>
      </w:r>
      <w:proofErr w:type="gramEnd"/>
      <w:r>
        <w:t>;   для</w:t>
      </w:r>
    </w:p>
    <w:p w:rsidR="00226056" w:rsidRDefault="00226056">
      <w:pPr>
        <w:pStyle w:val="ConsPlusNonformat"/>
        <w:jc w:val="both"/>
      </w:pPr>
      <w:r>
        <w:t>сельскохозяйственных товаропроизводителей.</w:t>
      </w:r>
    </w:p>
    <w:p w:rsidR="00226056" w:rsidRDefault="00226056">
      <w:pPr>
        <w:pStyle w:val="ConsPlusNonformat"/>
        <w:jc w:val="both"/>
      </w:pPr>
      <w:r>
        <w:t xml:space="preserve">    Достоверность представленных сведений гарантирую.</w:t>
      </w:r>
    </w:p>
    <w:p w:rsidR="00226056" w:rsidRDefault="00226056">
      <w:pPr>
        <w:pStyle w:val="ConsPlusNonformat"/>
        <w:jc w:val="both"/>
      </w:pPr>
    </w:p>
    <w:p w:rsidR="00226056" w:rsidRDefault="00226056">
      <w:pPr>
        <w:pStyle w:val="ConsPlusNonformat"/>
        <w:jc w:val="both"/>
      </w:pPr>
      <w:r>
        <w:t xml:space="preserve">    Руководитель субъекта малого и среднего</w:t>
      </w:r>
    </w:p>
    <w:p w:rsidR="00226056" w:rsidRDefault="00226056">
      <w:pPr>
        <w:pStyle w:val="ConsPlusNonformat"/>
        <w:jc w:val="both"/>
      </w:pPr>
      <w:r>
        <w:t xml:space="preserve">    предпринимательства                    _________/_____________________/</w:t>
      </w:r>
    </w:p>
    <w:p w:rsidR="00226056" w:rsidRDefault="00226056">
      <w:pPr>
        <w:pStyle w:val="ConsPlusNonformat"/>
        <w:jc w:val="both"/>
      </w:pPr>
      <w:r>
        <w:t xml:space="preserve">                                           (подпись) (расшифровка подписи)</w:t>
      </w:r>
    </w:p>
    <w:p w:rsidR="00226056" w:rsidRDefault="00226056">
      <w:pPr>
        <w:pStyle w:val="ConsPlusNonformat"/>
        <w:jc w:val="both"/>
      </w:pPr>
    </w:p>
    <w:p w:rsidR="00226056" w:rsidRDefault="00226056">
      <w:pPr>
        <w:pStyle w:val="ConsPlusNonformat"/>
        <w:jc w:val="both"/>
      </w:pPr>
      <w:r>
        <w:t xml:space="preserve">    "___" ___________ 20__ г.</w:t>
      </w:r>
    </w:p>
    <w:p w:rsidR="00226056" w:rsidRDefault="00226056">
      <w:pPr>
        <w:pStyle w:val="ConsPlusNonformat"/>
        <w:jc w:val="both"/>
      </w:pPr>
      <w:r>
        <w:t xml:space="preserve">    М.П.</w:t>
      </w:r>
    </w:p>
    <w:p w:rsidR="00226056" w:rsidRDefault="00226056">
      <w:pPr>
        <w:pStyle w:val="ConsPlusNormal"/>
        <w:jc w:val="both"/>
      </w:pPr>
    </w:p>
    <w:p w:rsidR="00226056" w:rsidRDefault="00226056">
      <w:pPr>
        <w:pStyle w:val="ConsPlusNormal"/>
        <w:jc w:val="both"/>
      </w:pPr>
    </w:p>
    <w:p w:rsidR="00226056" w:rsidRDefault="00226056">
      <w:pPr>
        <w:pStyle w:val="ConsPlusNormal"/>
        <w:jc w:val="both"/>
      </w:pPr>
    </w:p>
    <w:p w:rsidR="00226056" w:rsidRDefault="00226056">
      <w:pPr>
        <w:pStyle w:val="ConsPlusNormal"/>
        <w:jc w:val="both"/>
      </w:pPr>
    </w:p>
    <w:p w:rsidR="007E6F5D" w:rsidRDefault="007E6F5D">
      <w:pPr>
        <w:pStyle w:val="ConsPlusNormal"/>
        <w:jc w:val="both"/>
      </w:pPr>
    </w:p>
    <w:p w:rsidR="005A342B" w:rsidRDefault="005A342B">
      <w:pPr>
        <w:pStyle w:val="ConsPlusNormal"/>
        <w:jc w:val="both"/>
      </w:pPr>
    </w:p>
    <w:p w:rsidR="005A342B" w:rsidRDefault="005A342B">
      <w:pPr>
        <w:pStyle w:val="ConsPlusNormal"/>
        <w:jc w:val="both"/>
      </w:pPr>
    </w:p>
    <w:p w:rsidR="005A342B" w:rsidRDefault="005A342B">
      <w:pPr>
        <w:pStyle w:val="ConsPlusNormal"/>
        <w:jc w:val="both"/>
      </w:pPr>
    </w:p>
    <w:p w:rsidR="005A342B" w:rsidRDefault="005A342B">
      <w:pPr>
        <w:pStyle w:val="ConsPlusNormal"/>
        <w:jc w:val="both"/>
      </w:pPr>
    </w:p>
    <w:p w:rsidR="005A342B" w:rsidRDefault="005A342B">
      <w:pPr>
        <w:pStyle w:val="ConsPlusNormal"/>
        <w:jc w:val="both"/>
      </w:pPr>
    </w:p>
    <w:p w:rsidR="007E6F5D" w:rsidRDefault="007E6F5D">
      <w:pPr>
        <w:pStyle w:val="ConsPlusNormal"/>
        <w:jc w:val="both"/>
      </w:pPr>
    </w:p>
    <w:p w:rsidR="00226056" w:rsidRDefault="00226056">
      <w:pPr>
        <w:pStyle w:val="ConsPlusNormal"/>
        <w:jc w:val="both"/>
      </w:pPr>
    </w:p>
    <w:p w:rsidR="00226056" w:rsidRDefault="00226056">
      <w:pPr>
        <w:pStyle w:val="ConsPlusNormal"/>
        <w:jc w:val="right"/>
      </w:pPr>
      <w:r>
        <w:lastRenderedPageBreak/>
        <w:t>Приложение N 3</w:t>
      </w:r>
    </w:p>
    <w:p w:rsidR="00226056" w:rsidRDefault="00226056">
      <w:pPr>
        <w:pStyle w:val="ConsPlusNormal"/>
        <w:jc w:val="right"/>
      </w:pPr>
      <w:r>
        <w:t>к Положению</w:t>
      </w:r>
    </w:p>
    <w:p w:rsidR="00226056" w:rsidRDefault="00226056">
      <w:pPr>
        <w:pStyle w:val="ConsPlusNormal"/>
        <w:jc w:val="right"/>
      </w:pPr>
      <w:r>
        <w:t>о порядке проведения конкурса</w:t>
      </w:r>
    </w:p>
    <w:p w:rsidR="00226056" w:rsidRDefault="00226056">
      <w:pPr>
        <w:pStyle w:val="ConsPlusNormal"/>
        <w:jc w:val="right"/>
      </w:pPr>
      <w:r>
        <w:t>на предоставление субъектам</w:t>
      </w:r>
    </w:p>
    <w:p w:rsidR="00226056" w:rsidRDefault="00226056">
      <w:pPr>
        <w:pStyle w:val="ConsPlusNormal"/>
        <w:jc w:val="right"/>
      </w:pPr>
      <w:r>
        <w:t>малого и среднего предпринимательства субсидий</w:t>
      </w:r>
    </w:p>
    <w:p w:rsidR="00226056" w:rsidRDefault="00226056">
      <w:pPr>
        <w:pStyle w:val="ConsPlusNormal"/>
        <w:jc w:val="right"/>
      </w:pPr>
      <w:r>
        <w:t>на создание и (или) обеспечение</w:t>
      </w:r>
    </w:p>
    <w:p w:rsidR="00226056" w:rsidRDefault="00226056">
      <w:pPr>
        <w:pStyle w:val="ConsPlusNormal"/>
        <w:jc w:val="right"/>
      </w:pPr>
      <w:r>
        <w:t>деятельности центра молодежного</w:t>
      </w:r>
    </w:p>
    <w:p w:rsidR="00226056" w:rsidRDefault="00226056">
      <w:pPr>
        <w:pStyle w:val="ConsPlusNormal"/>
        <w:jc w:val="right"/>
      </w:pPr>
      <w:r>
        <w:t>инновационного творчества</w:t>
      </w:r>
    </w:p>
    <w:p w:rsidR="00226056" w:rsidRDefault="00226056">
      <w:pPr>
        <w:pStyle w:val="ConsPlusNormal"/>
        <w:jc w:val="right"/>
      </w:pPr>
      <w:r>
        <w:t>Форма</w:t>
      </w:r>
    </w:p>
    <w:p w:rsidR="00226056" w:rsidRDefault="00226056"/>
    <w:p w:rsidR="007E6F5D" w:rsidRDefault="007E6F5D" w:rsidP="007E6F5D">
      <w:pPr>
        <w:pStyle w:val="ConsPlusNormal"/>
        <w:jc w:val="both"/>
      </w:pPr>
    </w:p>
    <w:p w:rsidR="007E6F5D" w:rsidRDefault="007E6F5D" w:rsidP="007E6F5D">
      <w:pPr>
        <w:pStyle w:val="ConsPlusNonformat"/>
        <w:jc w:val="both"/>
      </w:pPr>
      <w:r>
        <w:t xml:space="preserve">                                        Руководителю уполномоченного органа</w:t>
      </w:r>
    </w:p>
    <w:p w:rsidR="007E6F5D" w:rsidRDefault="007E6F5D" w:rsidP="007E6F5D">
      <w:pPr>
        <w:pStyle w:val="ConsPlusNonformat"/>
        <w:jc w:val="both"/>
      </w:pPr>
      <w:r>
        <w:t xml:space="preserve">                                         __________________________________</w:t>
      </w:r>
    </w:p>
    <w:p w:rsidR="007E6F5D" w:rsidRDefault="007E6F5D" w:rsidP="007E6F5D">
      <w:pPr>
        <w:pStyle w:val="ConsPlusNonformat"/>
        <w:jc w:val="both"/>
      </w:pPr>
      <w:r>
        <w:t xml:space="preserve">                                                     (Ф.И.О.)</w:t>
      </w:r>
    </w:p>
    <w:p w:rsidR="007E6F5D" w:rsidRDefault="007E6F5D" w:rsidP="007E6F5D">
      <w:pPr>
        <w:pStyle w:val="ConsPlusNonformat"/>
        <w:jc w:val="both"/>
      </w:pPr>
    </w:p>
    <w:p w:rsidR="007E6F5D" w:rsidRDefault="007E6F5D" w:rsidP="007E6F5D">
      <w:pPr>
        <w:pStyle w:val="ConsPlusNonformat"/>
        <w:jc w:val="both"/>
      </w:pPr>
      <w:bookmarkStart w:id="7" w:name="P276"/>
      <w:bookmarkEnd w:id="7"/>
      <w:r>
        <w:t xml:space="preserve">                                  ЗАЯВКА</w:t>
      </w:r>
    </w:p>
    <w:p w:rsidR="007E6F5D" w:rsidRDefault="007E6F5D" w:rsidP="007E6F5D">
      <w:pPr>
        <w:pStyle w:val="ConsPlusNonformat"/>
        <w:jc w:val="both"/>
      </w:pPr>
      <w:r>
        <w:t xml:space="preserve">         на участие в конкурсе на предоставление субъектам малого</w:t>
      </w:r>
    </w:p>
    <w:p w:rsidR="007E6F5D" w:rsidRDefault="007E6F5D" w:rsidP="007E6F5D">
      <w:pPr>
        <w:pStyle w:val="ConsPlusNonformat"/>
        <w:jc w:val="both"/>
      </w:pPr>
      <w:r>
        <w:t xml:space="preserve">                  и среднего предпринимательства субсидий</w:t>
      </w:r>
    </w:p>
    <w:p w:rsidR="007E6F5D" w:rsidRDefault="007E6F5D" w:rsidP="007E6F5D">
      <w:pPr>
        <w:pStyle w:val="ConsPlusNonformat"/>
        <w:jc w:val="both"/>
      </w:pPr>
      <w:r>
        <w:t xml:space="preserve">            на создание и (или) обеспечение деятельности центра</w:t>
      </w:r>
    </w:p>
    <w:p w:rsidR="007E6F5D" w:rsidRDefault="007E6F5D" w:rsidP="007E6F5D">
      <w:pPr>
        <w:pStyle w:val="ConsPlusNonformat"/>
        <w:jc w:val="both"/>
      </w:pPr>
      <w:r>
        <w:t xml:space="preserve">                   молодежного инновационного творчества</w:t>
      </w:r>
    </w:p>
    <w:p w:rsidR="007E6F5D" w:rsidRDefault="007E6F5D" w:rsidP="007E6F5D">
      <w:pPr>
        <w:pStyle w:val="ConsPlusNonformat"/>
        <w:jc w:val="both"/>
      </w:pPr>
    </w:p>
    <w:p w:rsidR="007E6F5D" w:rsidRDefault="007E6F5D" w:rsidP="007E6F5D">
      <w:pPr>
        <w:pStyle w:val="ConsPlusNonformat"/>
        <w:jc w:val="both"/>
      </w:pPr>
      <w:r>
        <w:t>___________________________________________________________________________</w:t>
      </w:r>
    </w:p>
    <w:p w:rsidR="007E6F5D" w:rsidRDefault="007E6F5D" w:rsidP="007E6F5D">
      <w:pPr>
        <w:pStyle w:val="ConsPlusNonformat"/>
        <w:jc w:val="both"/>
      </w:pPr>
      <w:r>
        <w:t xml:space="preserve">         </w:t>
      </w:r>
      <w:proofErr w:type="gramStart"/>
      <w:r>
        <w:t>(для юридического лица - полное наименование с указанием</w:t>
      </w:r>
      <w:proofErr w:type="gramEnd"/>
    </w:p>
    <w:p w:rsidR="007E6F5D" w:rsidRDefault="007E6F5D" w:rsidP="007E6F5D">
      <w:pPr>
        <w:pStyle w:val="ConsPlusNonformat"/>
        <w:jc w:val="both"/>
      </w:pPr>
      <w:r>
        <w:t>__________________________________________________________________________,</w:t>
      </w:r>
    </w:p>
    <w:p w:rsidR="007E6F5D" w:rsidRDefault="007E6F5D" w:rsidP="007E6F5D">
      <w:pPr>
        <w:pStyle w:val="ConsPlusNonformat"/>
        <w:jc w:val="both"/>
      </w:pPr>
      <w:r>
        <w:t xml:space="preserve">   организационно-правовой формы, для индивидуального предпринимателя -</w:t>
      </w:r>
    </w:p>
    <w:p w:rsidR="007E6F5D" w:rsidRDefault="007E6F5D" w:rsidP="007E6F5D">
      <w:pPr>
        <w:pStyle w:val="ConsPlusNonformat"/>
        <w:jc w:val="both"/>
      </w:pPr>
      <w:r>
        <w:t xml:space="preserve">                             </w:t>
      </w:r>
      <w:proofErr w:type="gramStart"/>
      <w:r>
        <w:t>Ф.И.О. полностью)</w:t>
      </w:r>
      <w:proofErr w:type="gramEnd"/>
    </w:p>
    <w:p w:rsidR="007E6F5D" w:rsidRDefault="007E6F5D" w:rsidP="007E6F5D">
      <w:pPr>
        <w:pStyle w:val="ConsPlusNonformat"/>
        <w:jc w:val="both"/>
      </w:pPr>
      <w:r>
        <w:t>ознакомившись  с  условиями  участия в конкурсе на предоставление субъектам</w:t>
      </w:r>
    </w:p>
    <w:p w:rsidR="007E6F5D" w:rsidRDefault="007E6F5D" w:rsidP="007E6F5D">
      <w:pPr>
        <w:pStyle w:val="ConsPlusNonformat"/>
        <w:jc w:val="both"/>
      </w:pPr>
      <w:r>
        <w:t>малого   и  среднего  предпринимательства  субсидий  на  создание  и  (или)</w:t>
      </w:r>
    </w:p>
    <w:p w:rsidR="007E6F5D" w:rsidRDefault="007E6F5D" w:rsidP="007E6F5D">
      <w:pPr>
        <w:pStyle w:val="ConsPlusNonformat"/>
        <w:jc w:val="both"/>
      </w:pPr>
      <w:r>
        <w:t>обеспечение  деятельности  центра  молодежного  инновационного  творчества,</w:t>
      </w:r>
    </w:p>
    <w:p w:rsidR="007E6F5D" w:rsidRDefault="007E6F5D" w:rsidP="007E6F5D">
      <w:pPr>
        <w:pStyle w:val="ConsPlusNonformat"/>
        <w:jc w:val="both"/>
      </w:pPr>
      <w:r>
        <w:t>представляет  на  рассмотрение  проект  создания и обеспечения деятельности</w:t>
      </w:r>
    </w:p>
    <w:p w:rsidR="007E6F5D" w:rsidRDefault="007E6F5D" w:rsidP="007E6F5D">
      <w:pPr>
        <w:pStyle w:val="ConsPlusNonformat"/>
        <w:jc w:val="both"/>
      </w:pPr>
      <w:r>
        <w:t>центра молодежного инновационного творчества</w:t>
      </w:r>
    </w:p>
    <w:p w:rsidR="007E6F5D" w:rsidRDefault="007E6F5D" w:rsidP="007E6F5D">
      <w:pPr>
        <w:pStyle w:val="ConsPlusNonformat"/>
        <w:jc w:val="both"/>
      </w:pPr>
      <w:r>
        <w:t>___________________________________________________________________________</w:t>
      </w:r>
    </w:p>
    <w:p w:rsidR="007E6F5D" w:rsidRDefault="007E6F5D" w:rsidP="007E6F5D">
      <w:pPr>
        <w:pStyle w:val="ConsPlusNonformat"/>
        <w:jc w:val="both"/>
      </w:pPr>
      <w:r>
        <w:t>и подает заявку для участия в конкурсе.</w:t>
      </w:r>
    </w:p>
    <w:p w:rsidR="007E6F5D" w:rsidRDefault="007E6F5D" w:rsidP="007E6F5D">
      <w:pPr>
        <w:pStyle w:val="ConsPlusNonformat"/>
        <w:jc w:val="both"/>
      </w:pPr>
      <w:r>
        <w:t xml:space="preserve">    </w:t>
      </w:r>
      <w:proofErr w:type="gramStart"/>
      <w:r>
        <w:t>Согласен</w:t>
      </w:r>
      <w:proofErr w:type="gramEnd"/>
      <w:r>
        <w:t xml:space="preserve">  с  тем,  что  в  случае,  если мной не были учтены какие-либо</w:t>
      </w:r>
    </w:p>
    <w:p w:rsidR="007E6F5D" w:rsidRDefault="007E6F5D" w:rsidP="007E6F5D">
      <w:pPr>
        <w:pStyle w:val="ConsPlusNonformat"/>
        <w:jc w:val="both"/>
      </w:pPr>
      <w:r>
        <w:t>расходы  на  реализацию  проекта в соответствии с нашими предложениями, они</w:t>
      </w:r>
    </w:p>
    <w:p w:rsidR="007E6F5D" w:rsidRDefault="007E6F5D" w:rsidP="007E6F5D">
      <w:pPr>
        <w:pStyle w:val="ConsPlusNonformat"/>
        <w:jc w:val="both"/>
      </w:pPr>
      <w:r>
        <w:t>будут покрыты в полном объеме за счет привлечения собственных средств.</w:t>
      </w:r>
    </w:p>
    <w:p w:rsidR="007E6F5D" w:rsidRDefault="007E6F5D" w:rsidP="007E6F5D">
      <w:pPr>
        <w:pStyle w:val="ConsPlusNonformat"/>
        <w:jc w:val="both"/>
      </w:pPr>
      <w:r>
        <w:t xml:space="preserve">    Гарантирую, что ______________________________________________________:</w:t>
      </w:r>
    </w:p>
    <w:p w:rsidR="007E6F5D" w:rsidRDefault="007E6F5D" w:rsidP="007E6F5D">
      <w:pPr>
        <w:pStyle w:val="ConsPlusNonformat"/>
        <w:jc w:val="both"/>
      </w:pPr>
      <w:r>
        <w:t xml:space="preserve">                           </w:t>
      </w:r>
      <w:proofErr w:type="gramStart"/>
      <w:r>
        <w:t>(наименование субъекта малого и среднего</w:t>
      </w:r>
      <w:proofErr w:type="gramEnd"/>
    </w:p>
    <w:p w:rsidR="007E6F5D" w:rsidRDefault="007E6F5D" w:rsidP="007E6F5D">
      <w:pPr>
        <w:pStyle w:val="ConsPlusNonformat"/>
        <w:jc w:val="both"/>
      </w:pPr>
      <w:r>
        <w:t xml:space="preserve">                                      предпринимательства)</w:t>
      </w:r>
    </w:p>
    <w:p w:rsidR="007E6F5D" w:rsidRDefault="007E6F5D" w:rsidP="007E6F5D">
      <w:pPr>
        <w:pStyle w:val="ConsPlusNonformat"/>
        <w:jc w:val="both"/>
      </w:pPr>
      <w:r>
        <w:t xml:space="preserve">    -   является   субъектом   малого   и    среднего   предпринимательства</w:t>
      </w:r>
    </w:p>
    <w:p w:rsidR="007E6F5D" w:rsidRDefault="007E6F5D" w:rsidP="007E6F5D">
      <w:pPr>
        <w:pStyle w:val="ConsPlusNonformat"/>
        <w:jc w:val="both"/>
      </w:pPr>
      <w:r>
        <w:t xml:space="preserve">и  соответствует  условиям,  установленным   </w:t>
      </w:r>
      <w:hyperlink r:id="rId15" w:history="1">
        <w:r>
          <w:rPr>
            <w:color w:val="0000FF"/>
          </w:rPr>
          <w:t>статьей 4</w:t>
        </w:r>
      </w:hyperlink>
      <w:r>
        <w:t xml:space="preserve">  Федерального закона</w:t>
      </w:r>
    </w:p>
    <w:p w:rsidR="007E6F5D" w:rsidRDefault="007E6F5D" w:rsidP="007E6F5D">
      <w:pPr>
        <w:pStyle w:val="ConsPlusNonformat"/>
        <w:jc w:val="both"/>
      </w:pPr>
      <w:r>
        <w:t>"О развитии малого и среднего предпринимательства в Российской Федерации":</w:t>
      </w:r>
    </w:p>
    <w:p w:rsidR="007E6F5D" w:rsidRDefault="007E6F5D" w:rsidP="007E6F5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2211"/>
        <w:gridCol w:w="3118"/>
      </w:tblGrid>
      <w:tr w:rsidR="007E6F5D" w:rsidTr="009D7451">
        <w:tc>
          <w:tcPr>
            <w:tcW w:w="4309" w:type="dxa"/>
          </w:tcPr>
          <w:p w:rsidR="007E6F5D" w:rsidRDefault="007E6F5D" w:rsidP="009D7451">
            <w:pPr>
              <w:pStyle w:val="ConsPlusNormal"/>
              <w:jc w:val="center"/>
            </w:pPr>
            <w:r>
              <w:t xml:space="preserve">Наименование учредителей субъекта малого и среднего предпринимательства </w:t>
            </w:r>
            <w:hyperlink w:anchor="P346" w:history="1">
              <w:r>
                <w:rPr>
                  <w:color w:val="0000FF"/>
                </w:rPr>
                <w:t>&lt;*&gt;</w:t>
              </w:r>
            </w:hyperlink>
          </w:p>
        </w:tc>
        <w:tc>
          <w:tcPr>
            <w:tcW w:w="2211" w:type="dxa"/>
          </w:tcPr>
          <w:p w:rsidR="007E6F5D" w:rsidRDefault="007E6F5D" w:rsidP="009D7451">
            <w:pPr>
              <w:pStyle w:val="ConsPlusNormal"/>
              <w:jc w:val="center"/>
            </w:pPr>
            <w:r>
              <w:t>Доля их участия в уставном (складочном) капитале (паевом фонде)</w:t>
            </w:r>
          </w:p>
        </w:tc>
        <w:tc>
          <w:tcPr>
            <w:tcW w:w="3118" w:type="dxa"/>
          </w:tcPr>
          <w:p w:rsidR="007E6F5D" w:rsidRDefault="007E6F5D" w:rsidP="009D7451">
            <w:pPr>
              <w:pStyle w:val="ConsPlusNormal"/>
              <w:jc w:val="center"/>
            </w:pPr>
            <w:r>
              <w:t>Категория учредителя (крупное или субъект малого и среднего предпринимательства)</w:t>
            </w:r>
          </w:p>
        </w:tc>
      </w:tr>
      <w:tr w:rsidR="007E6F5D" w:rsidTr="009D7451">
        <w:tc>
          <w:tcPr>
            <w:tcW w:w="4309" w:type="dxa"/>
          </w:tcPr>
          <w:p w:rsidR="007E6F5D" w:rsidRDefault="007E6F5D" w:rsidP="009D7451">
            <w:pPr>
              <w:pStyle w:val="ConsPlusNormal"/>
              <w:jc w:val="both"/>
            </w:pPr>
            <w:r>
              <w:t>1.</w:t>
            </w:r>
          </w:p>
        </w:tc>
        <w:tc>
          <w:tcPr>
            <w:tcW w:w="2211" w:type="dxa"/>
          </w:tcPr>
          <w:p w:rsidR="007E6F5D" w:rsidRDefault="007E6F5D" w:rsidP="009D7451">
            <w:pPr>
              <w:pStyle w:val="ConsPlusNormal"/>
            </w:pPr>
          </w:p>
        </w:tc>
        <w:tc>
          <w:tcPr>
            <w:tcW w:w="3118" w:type="dxa"/>
          </w:tcPr>
          <w:p w:rsidR="007E6F5D" w:rsidRDefault="007E6F5D" w:rsidP="009D7451">
            <w:pPr>
              <w:pStyle w:val="ConsPlusNormal"/>
            </w:pPr>
          </w:p>
        </w:tc>
      </w:tr>
      <w:tr w:rsidR="007E6F5D" w:rsidTr="009D7451">
        <w:tc>
          <w:tcPr>
            <w:tcW w:w="4309" w:type="dxa"/>
          </w:tcPr>
          <w:p w:rsidR="007E6F5D" w:rsidRDefault="007E6F5D" w:rsidP="009D7451">
            <w:pPr>
              <w:pStyle w:val="ConsPlusNormal"/>
              <w:jc w:val="both"/>
            </w:pPr>
            <w:r>
              <w:t>2.</w:t>
            </w:r>
          </w:p>
        </w:tc>
        <w:tc>
          <w:tcPr>
            <w:tcW w:w="2211" w:type="dxa"/>
          </w:tcPr>
          <w:p w:rsidR="007E6F5D" w:rsidRDefault="007E6F5D" w:rsidP="009D7451">
            <w:pPr>
              <w:pStyle w:val="ConsPlusNormal"/>
            </w:pPr>
          </w:p>
        </w:tc>
        <w:tc>
          <w:tcPr>
            <w:tcW w:w="3118" w:type="dxa"/>
          </w:tcPr>
          <w:p w:rsidR="007E6F5D" w:rsidRDefault="007E6F5D" w:rsidP="009D7451">
            <w:pPr>
              <w:pStyle w:val="ConsPlusNormal"/>
            </w:pPr>
          </w:p>
        </w:tc>
      </w:tr>
      <w:tr w:rsidR="007E6F5D" w:rsidTr="009D7451">
        <w:tc>
          <w:tcPr>
            <w:tcW w:w="4309" w:type="dxa"/>
          </w:tcPr>
          <w:p w:rsidR="007E6F5D" w:rsidRDefault="007E6F5D" w:rsidP="009D7451">
            <w:pPr>
              <w:pStyle w:val="ConsPlusNormal"/>
              <w:jc w:val="both"/>
            </w:pPr>
            <w:r>
              <w:t>3. И т.д.</w:t>
            </w:r>
          </w:p>
        </w:tc>
        <w:tc>
          <w:tcPr>
            <w:tcW w:w="2211" w:type="dxa"/>
          </w:tcPr>
          <w:p w:rsidR="007E6F5D" w:rsidRDefault="007E6F5D" w:rsidP="009D7451">
            <w:pPr>
              <w:pStyle w:val="ConsPlusNormal"/>
            </w:pPr>
          </w:p>
        </w:tc>
        <w:tc>
          <w:tcPr>
            <w:tcW w:w="3118" w:type="dxa"/>
          </w:tcPr>
          <w:p w:rsidR="007E6F5D" w:rsidRDefault="007E6F5D" w:rsidP="009D7451">
            <w:pPr>
              <w:pStyle w:val="ConsPlusNormal"/>
            </w:pPr>
          </w:p>
        </w:tc>
      </w:tr>
      <w:tr w:rsidR="007E6F5D" w:rsidTr="009D7451">
        <w:tc>
          <w:tcPr>
            <w:tcW w:w="4309" w:type="dxa"/>
          </w:tcPr>
          <w:p w:rsidR="007E6F5D" w:rsidRDefault="007E6F5D" w:rsidP="009D7451">
            <w:pPr>
              <w:pStyle w:val="ConsPlusNormal"/>
              <w:jc w:val="both"/>
            </w:pPr>
            <w:r>
              <w:t>из них:</w:t>
            </w:r>
          </w:p>
        </w:tc>
        <w:tc>
          <w:tcPr>
            <w:tcW w:w="2211" w:type="dxa"/>
          </w:tcPr>
          <w:p w:rsidR="007E6F5D" w:rsidRDefault="007E6F5D" w:rsidP="009D7451">
            <w:pPr>
              <w:pStyle w:val="ConsPlusNormal"/>
            </w:pPr>
          </w:p>
        </w:tc>
        <w:tc>
          <w:tcPr>
            <w:tcW w:w="3118" w:type="dxa"/>
          </w:tcPr>
          <w:p w:rsidR="007E6F5D" w:rsidRDefault="007E6F5D" w:rsidP="009D7451">
            <w:pPr>
              <w:pStyle w:val="ConsPlusNormal"/>
            </w:pPr>
          </w:p>
        </w:tc>
      </w:tr>
      <w:tr w:rsidR="007E6F5D" w:rsidTr="009D7451">
        <w:tblPrEx>
          <w:tblBorders>
            <w:insideH w:val="nil"/>
          </w:tblBorders>
        </w:tblPrEx>
        <w:tc>
          <w:tcPr>
            <w:tcW w:w="4309" w:type="dxa"/>
            <w:tcBorders>
              <w:bottom w:val="nil"/>
            </w:tcBorders>
          </w:tcPr>
          <w:p w:rsidR="007E6F5D" w:rsidRDefault="007E6F5D" w:rsidP="009D7451">
            <w:pPr>
              <w:pStyle w:val="ConsPlusNormal"/>
              <w:jc w:val="both"/>
            </w:pPr>
            <w:r>
              <w:t>- Российской Федерации;</w:t>
            </w:r>
          </w:p>
        </w:tc>
        <w:tc>
          <w:tcPr>
            <w:tcW w:w="2211" w:type="dxa"/>
            <w:tcBorders>
              <w:bottom w:val="nil"/>
            </w:tcBorders>
          </w:tcPr>
          <w:p w:rsidR="007E6F5D" w:rsidRDefault="007E6F5D" w:rsidP="009D7451">
            <w:pPr>
              <w:pStyle w:val="ConsPlusNormal"/>
            </w:pPr>
          </w:p>
        </w:tc>
        <w:tc>
          <w:tcPr>
            <w:tcW w:w="3118" w:type="dxa"/>
            <w:tcBorders>
              <w:bottom w:val="nil"/>
            </w:tcBorders>
          </w:tcPr>
          <w:p w:rsidR="007E6F5D" w:rsidRDefault="007E6F5D" w:rsidP="009D7451">
            <w:pPr>
              <w:pStyle w:val="ConsPlusNormal"/>
            </w:pPr>
          </w:p>
        </w:tc>
      </w:tr>
      <w:tr w:rsidR="007E6F5D" w:rsidTr="009D7451">
        <w:tblPrEx>
          <w:tblBorders>
            <w:insideH w:val="nil"/>
          </w:tblBorders>
        </w:tblPrEx>
        <w:tc>
          <w:tcPr>
            <w:tcW w:w="4309" w:type="dxa"/>
            <w:tcBorders>
              <w:top w:val="nil"/>
              <w:bottom w:val="nil"/>
            </w:tcBorders>
          </w:tcPr>
          <w:p w:rsidR="007E6F5D" w:rsidRDefault="007E6F5D" w:rsidP="009D7451">
            <w:pPr>
              <w:pStyle w:val="ConsPlusNormal"/>
              <w:jc w:val="both"/>
            </w:pPr>
            <w:r>
              <w:lastRenderedPageBreak/>
              <w:t>- субъектов Российской Федерации;</w:t>
            </w:r>
          </w:p>
        </w:tc>
        <w:tc>
          <w:tcPr>
            <w:tcW w:w="2211" w:type="dxa"/>
            <w:tcBorders>
              <w:top w:val="nil"/>
              <w:bottom w:val="nil"/>
            </w:tcBorders>
          </w:tcPr>
          <w:p w:rsidR="007E6F5D" w:rsidRDefault="007E6F5D" w:rsidP="009D7451">
            <w:pPr>
              <w:pStyle w:val="ConsPlusNormal"/>
            </w:pPr>
          </w:p>
        </w:tc>
        <w:tc>
          <w:tcPr>
            <w:tcW w:w="3118" w:type="dxa"/>
            <w:tcBorders>
              <w:top w:val="nil"/>
              <w:bottom w:val="nil"/>
            </w:tcBorders>
          </w:tcPr>
          <w:p w:rsidR="007E6F5D" w:rsidRDefault="007E6F5D" w:rsidP="009D7451">
            <w:pPr>
              <w:pStyle w:val="ConsPlusNormal"/>
            </w:pPr>
          </w:p>
        </w:tc>
      </w:tr>
      <w:tr w:rsidR="007E6F5D" w:rsidTr="009D7451">
        <w:tblPrEx>
          <w:tblBorders>
            <w:insideH w:val="nil"/>
          </w:tblBorders>
        </w:tblPrEx>
        <w:tc>
          <w:tcPr>
            <w:tcW w:w="4309" w:type="dxa"/>
            <w:tcBorders>
              <w:top w:val="nil"/>
              <w:bottom w:val="nil"/>
            </w:tcBorders>
          </w:tcPr>
          <w:p w:rsidR="007E6F5D" w:rsidRDefault="007E6F5D" w:rsidP="009D7451">
            <w:pPr>
              <w:pStyle w:val="ConsPlusNormal"/>
              <w:jc w:val="both"/>
            </w:pPr>
            <w:r>
              <w:t>- муниципальных образований;</w:t>
            </w:r>
          </w:p>
        </w:tc>
        <w:tc>
          <w:tcPr>
            <w:tcW w:w="2211" w:type="dxa"/>
            <w:tcBorders>
              <w:top w:val="nil"/>
              <w:bottom w:val="nil"/>
            </w:tcBorders>
          </w:tcPr>
          <w:p w:rsidR="007E6F5D" w:rsidRDefault="007E6F5D" w:rsidP="009D7451">
            <w:pPr>
              <w:pStyle w:val="ConsPlusNormal"/>
            </w:pPr>
          </w:p>
        </w:tc>
        <w:tc>
          <w:tcPr>
            <w:tcW w:w="3118" w:type="dxa"/>
            <w:tcBorders>
              <w:top w:val="nil"/>
              <w:bottom w:val="nil"/>
            </w:tcBorders>
          </w:tcPr>
          <w:p w:rsidR="007E6F5D" w:rsidRDefault="007E6F5D" w:rsidP="009D7451">
            <w:pPr>
              <w:pStyle w:val="ConsPlusNormal"/>
            </w:pPr>
          </w:p>
        </w:tc>
      </w:tr>
      <w:tr w:rsidR="007E6F5D" w:rsidTr="009D7451">
        <w:tblPrEx>
          <w:tblBorders>
            <w:insideH w:val="nil"/>
          </w:tblBorders>
        </w:tblPrEx>
        <w:tc>
          <w:tcPr>
            <w:tcW w:w="4309" w:type="dxa"/>
            <w:tcBorders>
              <w:top w:val="nil"/>
              <w:bottom w:val="nil"/>
            </w:tcBorders>
          </w:tcPr>
          <w:p w:rsidR="007E6F5D" w:rsidRDefault="007E6F5D" w:rsidP="009D7451">
            <w:pPr>
              <w:pStyle w:val="ConsPlusNormal"/>
              <w:jc w:val="both"/>
            </w:pPr>
            <w:r>
              <w:t>- иностранных юридических лиц;</w:t>
            </w:r>
          </w:p>
        </w:tc>
        <w:tc>
          <w:tcPr>
            <w:tcW w:w="2211" w:type="dxa"/>
            <w:tcBorders>
              <w:top w:val="nil"/>
              <w:bottom w:val="nil"/>
            </w:tcBorders>
          </w:tcPr>
          <w:p w:rsidR="007E6F5D" w:rsidRDefault="007E6F5D" w:rsidP="009D7451">
            <w:pPr>
              <w:pStyle w:val="ConsPlusNormal"/>
            </w:pPr>
          </w:p>
        </w:tc>
        <w:tc>
          <w:tcPr>
            <w:tcW w:w="3118" w:type="dxa"/>
            <w:tcBorders>
              <w:top w:val="nil"/>
              <w:bottom w:val="nil"/>
            </w:tcBorders>
          </w:tcPr>
          <w:p w:rsidR="007E6F5D" w:rsidRDefault="007E6F5D" w:rsidP="009D7451">
            <w:pPr>
              <w:pStyle w:val="ConsPlusNormal"/>
            </w:pPr>
          </w:p>
        </w:tc>
      </w:tr>
      <w:tr w:rsidR="007E6F5D" w:rsidTr="009D7451">
        <w:tblPrEx>
          <w:tblBorders>
            <w:insideH w:val="nil"/>
          </w:tblBorders>
        </w:tblPrEx>
        <w:tc>
          <w:tcPr>
            <w:tcW w:w="4309" w:type="dxa"/>
            <w:tcBorders>
              <w:top w:val="nil"/>
              <w:bottom w:val="nil"/>
            </w:tcBorders>
          </w:tcPr>
          <w:p w:rsidR="007E6F5D" w:rsidRDefault="007E6F5D" w:rsidP="009D7451">
            <w:pPr>
              <w:pStyle w:val="ConsPlusNormal"/>
              <w:jc w:val="both"/>
            </w:pPr>
            <w:r>
              <w:t>- иностранных граждан;</w:t>
            </w:r>
          </w:p>
        </w:tc>
        <w:tc>
          <w:tcPr>
            <w:tcW w:w="2211" w:type="dxa"/>
            <w:tcBorders>
              <w:top w:val="nil"/>
              <w:bottom w:val="nil"/>
            </w:tcBorders>
          </w:tcPr>
          <w:p w:rsidR="007E6F5D" w:rsidRDefault="007E6F5D" w:rsidP="009D7451">
            <w:pPr>
              <w:pStyle w:val="ConsPlusNormal"/>
            </w:pPr>
          </w:p>
        </w:tc>
        <w:tc>
          <w:tcPr>
            <w:tcW w:w="3118" w:type="dxa"/>
            <w:tcBorders>
              <w:top w:val="nil"/>
              <w:bottom w:val="nil"/>
            </w:tcBorders>
          </w:tcPr>
          <w:p w:rsidR="007E6F5D" w:rsidRDefault="007E6F5D" w:rsidP="009D7451">
            <w:pPr>
              <w:pStyle w:val="ConsPlusNormal"/>
            </w:pPr>
          </w:p>
        </w:tc>
      </w:tr>
      <w:tr w:rsidR="007E6F5D" w:rsidTr="009D7451">
        <w:tblPrEx>
          <w:tblBorders>
            <w:insideH w:val="nil"/>
          </w:tblBorders>
        </w:tblPrEx>
        <w:tc>
          <w:tcPr>
            <w:tcW w:w="4309" w:type="dxa"/>
            <w:tcBorders>
              <w:top w:val="nil"/>
              <w:bottom w:val="nil"/>
            </w:tcBorders>
          </w:tcPr>
          <w:p w:rsidR="007E6F5D" w:rsidRDefault="007E6F5D" w:rsidP="009D7451">
            <w:pPr>
              <w:pStyle w:val="ConsPlusNormal"/>
              <w:jc w:val="both"/>
            </w:pPr>
            <w:r>
              <w:t>- общественных и религиозных организаций (объединений);</w:t>
            </w:r>
          </w:p>
        </w:tc>
        <w:tc>
          <w:tcPr>
            <w:tcW w:w="2211" w:type="dxa"/>
            <w:tcBorders>
              <w:top w:val="nil"/>
              <w:bottom w:val="nil"/>
            </w:tcBorders>
          </w:tcPr>
          <w:p w:rsidR="007E6F5D" w:rsidRDefault="007E6F5D" w:rsidP="009D7451">
            <w:pPr>
              <w:pStyle w:val="ConsPlusNormal"/>
            </w:pPr>
          </w:p>
        </w:tc>
        <w:tc>
          <w:tcPr>
            <w:tcW w:w="3118" w:type="dxa"/>
            <w:tcBorders>
              <w:top w:val="nil"/>
              <w:bottom w:val="nil"/>
            </w:tcBorders>
          </w:tcPr>
          <w:p w:rsidR="007E6F5D" w:rsidRDefault="007E6F5D" w:rsidP="009D7451">
            <w:pPr>
              <w:pStyle w:val="ConsPlusNormal"/>
            </w:pPr>
          </w:p>
        </w:tc>
      </w:tr>
      <w:tr w:rsidR="007E6F5D" w:rsidTr="009D7451">
        <w:tblPrEx>
          <w:tblBorders>
            <w:insideH w:val="nil"/>
          </w:tblBorders>
        </w:tblPrEx>
        <w:tc>
          <w:tcPr>
            <w:tcW w:w="4309" w:type="dxa"/>
            <w:tcBorders>
              <w:top w:val="nil"/>
            </w:tcBorders>
          </w:tcPr>
          <w:p w:rsidR="007E6F5D" w:rsidRDefault="007E6F5D" w:rsidP="009D7451">
            <w:pPr>
              <w:pStyle w:val="ConsPlusNormal"/>
              <w:jc w:val="both"/>
            </w:pPr>
            <w:r>
              <w:t>- благотворительных и иных фондов</w:t>
            </w:r>
          </w:p>
        </w:tc>
        <w:tc>
          <w:tcPr>
            <w:tcW w:w="2211" w:type="dxa"/>
            <w:tcBorders>
              <w:top w:val="nil"/>
            </w:tcBorders>
          </w:tcPr>
          <w:p w:rsidR="007E6F5D" w:rsidRDefault="007E6F5D" w:rsidP="009D7451">
            <w:pPr>
              <w:pStyle w:val="ConsPlusNormal"/>
            </w:pPr>
          </w:p>
        </w:tc>
        <w:tc>
          <w:tcPr>
            <w:tcW w:w="3118" w:type="dxa"/>
            <w:tcBorders>
              <w:top w:val="nil"/>
            </w:tcBorders>
          </w:tcPr>
          <w:p w:rsidR="007E6F5D" w:rsidRDefault="007E6F5D" w:rsidP="009D7451">
            <w:pPr>
              <w:pStyle w:val="ConsPlusNormal"/>
            </w:pPr>
          </w:p>
        </w:tc>
      </w:tr>
      <w:tr w:rsidR="007E6F5D" w:rsidTr="009D7451">
        <w:tc>
          <w:tcPr>
            <w:tcW w:w="6520" w:type="dxa"/>
            <w:gridSpan w:val="2"/>
          </w:tcPr>
          <w:p w:rsidR="007E6F5D" w:rsidRDefault="007E6F5D" w:rsidP="009D7451">
            <w:pPr>
              <w:pStyle w:val="ConsPlusNormal"/>
              <w:jc w:val="both"/>
            </w:pPr>
            <w:proofErr w:type="gramStart"/>
            <w:r>
              <w:t xml:space="preserve">Средняя численность работников (учитываются все работники, в том числе работники, работающие по гражданско-правовым договорам или по совместительству с учетом реально отработанного времени, работники представительств, филиалов и других обособленных подразделений) за три календарных года, предшествующие году, в котором подается заявка (если субъект малого и среднего предпринимательства зарегистрирован в году, в котором подается заявка, то за истекший период текущего года), человек </w:t>
            </w:r>
            <w:hyperlink w:anchor="P363" w:history="1">
              <w:r>
                <w:rPr>
                  <w:color w:val="0000FF"/>
                </w:rPr>
                <w:t>&lt;**&gt;</w:t>
              </w:r>
            </w:hyperlink>
            <w:proofErr w:type="gramEnd"/>
          </w:p>
        </w:tc>
        <w:tc>
          <w:tcPr>
            <w:tcW w:w="3118" w:type="dxa"/>
          </w:tcPr>
          <w:p w:rsidR="007E6F5D" w:rsidRDefault="007E6F5D" w:rsidP="009D7451">
            <w:pPr>
              <w:pStyle w:val="ConsPlusNormal"/>
            </w:pPr>
          </w:p>
        </w:tc>
      </w:tr>
      <w:tr w:rsidR="007E6F5D" w:rsidTr="009D7451">
        <w:tc>
          <w:tcPr>
            <w:tcW w:w="6520" w:type="dxa"/>
            <w:gridSpan w:val="2"/>
          </w:tcPr>
          <w:p w:rsidR="007E6F5D" w:rsidRDefault="007E6F5D" w:rsidP="009D7451">
            <w:pPr>
              <w:pStyle w:val="ConsPlusNormal"/>
              <w:jc w:val="both"/>
            </w:pPr>
            <w:r>
              <w:t xml:space="preserve">Выручка от реализации товаров (работ, услуг) без учета налога на добавленную стоимость за три календарных года, предшествующие году, в котором подается заявка (если субъект малого и среднего предпринимательства зарегистрирован в году, в котором подается заявка, то за истекший период текущего года), тыс. рублей </w:t>
            </w:r>
            <w:hyperlink w:anchor="P363" w:history="1">
              <w:r>
                <w:rPr>
                  <w:color w:val="0000FF"/>
                </w:rPr>
                <w:t>&lt;**&gt;</w:t>
              </w:r>
            </w:hyperlink>
          </w:p>
        </w:tc>
        <w:tc>
          <w:tcPr>
            <w:tcW w:w="3118" w:type="dxa"/>
          </w:tcPr>
          <w:p w:rsidR="007E6F5D" w:rsidRDefault="007E6F5D" w:rsidP="009D7451">
            <w:pPr>
              <w:pStyle w:val="ConsPlusNormal"/>
            </w:pPr>
          </w:p>
        </w:tc>
      </w:tr>
    </w:tbl>
    <w:p w:rsidR="007E6F5D" w:rsidRDefault="007E6F5D" w:rsidP="007E6F5D">
      <w:pPr>
        <w:pStyle w:val="ConsPlusNormal"/>
        <w:jc w:val="both"/>
      </w:pPr>
    </w:p>
    <w:p w:rsidR="007E6F5D" w:rsidRDefault="007E6F5D" w:rsidP="007E6F5D">
      <w:pPr>
        <w:pStyle w:val="ConsPlusNonformat"/>
        <w:jc w:val="both"/>
      </w:pPr>
      <w:r>
        <w:t xml:space="preserve">    --------------------------------</w:t>
      </w:r>
    </w:p>
    <w:p w:rsidR="007E6F5D" w:rsidRDefault="007E6F5D" w:rsidP="007E6F5D">
      <w:pPr>
        <w:pStyle w:val="ConsPlusNonformat"/>
        <w:jc w:val="both"/>
      </w:pPr>
      <w:bookmarkStart w:id="8" w:name="P346"/>
      <w:bookmarkEnd w:id="8"/>
      <w:r>
        <w:t xml:space="preserve">    &lt;*&gt;   В   случае  если  в  составе  учредителей  имеются  </w:t>
      </w:r>
      <w:proofErr w:type="gramStart"/>
      <w:r>
        <w:t>хозяйственные</w:t>
      </w:r>
      <w:proofErr w:type="gramEnd"/>
    </w:p>
    <w:p w:rsidR="007E6F5D" w:rsidRDefault="007E6F5D" w:rsidP="007E6F5D">
      <w:pPr>
        <w:pStyle w:val="ConsPlusNonformat"/>
        <w:jc w:val="both"/>
      </w:pPr>
      <w:r>
        <w:t xml:space="preserve">общества,  хозяйственные  партнерства,  деятельность  которых заключается </w:t>
      </w:r>
      <w:proofErr w:type="gramStart"/>
      <w:r>
        <w:t>в</w:t>
      </w:r>
      <w:proofErr w:type="gramEnd"/>
    </w:p>
    <w:p w:rsidR="007E6F5D" w:rsidRDefault="007E6F5D" w:rsidP="007E6F5D">
      <w:pPr>
        <w:pStyle w:val="ConsPlusNonformat"/>
        <w:jc w:val="both"/>
      </w:pPr>
      <w:r>
        <w:t xml:space="preserve">практическом    применении    (внедрении)    результатов   </w:t>
      </w:r>
      <w:proofErr w:type="gramStart"/>
      <w:r>
        <w:t>интеллектуальной</w:t>
      </w:r>
      <w:proofErr w:type="gramEnd"/>
    </w:p>
    <w:p w:rsidR="007E6F5D" w:rsidRDefault="007E6F5D" w:rsidP="007E6F5D">
      <w:pPr>
        <w:pStyle w:val="ConsPlusNonformat"/>
        <w:jc w:val="both"/>
      </w:pPr>
      <w:proofErr w:type="gramStart"/>
      <w:r>
        <w:t>деятельности  (программ  для  электронных вычислительных машин, баз данных,</w:t>
      </w:r>
      <w:proofErr w:type="gramEnd"/>
    </w:p>
    <w:p w:rsidR="007E6F5D" w:rsidRDefault="007E6F5D" w:rsidP="007E6F5D">
      <w:pPr>
        <w:pStyle w:val="ConsPlusNonformat"/>
        <w:jc w:val="both"/>
      </w:pPr>
      <w:r>
        <w:t>изобретений,   полезных   моделей,   промышленных   образцов,  селекционных</w:t>
      </w:r>
    </w:p>
    <w:p w:rsidR="007E6F5D" w:rsidRDefault="007E6F5D" w:rsidP="007E6F5D">
      <w:pPr>
        <w:pStyle w:val="ConsPlusNonformat"/>
        <w:jc w:val="both"/>
      </w:pPr>
      <w:r>
        <w:t>достижений,   топологий   интегральных   микросхем,  секретов  производства</w:t>
      </w:r>
    </w:p>
    <w:p w:rsidR="007E6F5D" w:rsidRDefault="007E6F5D" w:rsidP="007E6F5D">
      <w:pPr>
        <w:pStyle w:val="ConsPlusNonformat"/>
        <w:jc w:val="both"/>
      </w:pPr>
      <w:r>
        <w:t xml:space="preserve">(ноу-хау),   исключительные   </w:t>
      </w:r>
      <w:proofErr w:type="gramStart"/>
      <w:r>
        <w:t>права</w:t>
      </w:r>
      <w:proofErr w:type="gramEnd"/>
      <w:r>
        <w:t xml:space="preserve">   на  которые  принадлежат  учредителям</w:t>
      </w:r>
    </w:p>
    <w:p w:rsidR="007E6F5D" w:rsidRDefault="007E6F5D" w:rsidP="007E6F5D">
      <w:pPr>
        <w:pStyle w:val="ConsPlusNonformat"/>
        <w:jc w:val="both"/>
      </w:pPr>
      <w:r>
        <w:t>(участникам)  соответственно  таких  хозяйственных  обществ,  хозяйственных</w:t>
      </w:r>
    </w:p>
    <w:p w:rsidR="007E6F5D" w:rsidRDefault="007E6F5D" w:rsidP="007E6F5D">
      <w:pPr>
        <w:pStyle w:val="ConsPlusNonformat"/>
        <w:jc w:val="both"/>
      </w:pPr>
      <w:r>
        <w:t>партнерств  -  бюджетным,  автономным  научным  учреждениям либо являющимся</w:t>
      </w:r>
    </w:p>
    <w:p w:rsidR="007E6F5D" w:rsidRDefault="007E6F5D" w:rsidP="007E6F5D">
      <w:pPr>
        <w:pStyle w:val="ConsPlusNonformat"/>
        <w:jc w:val="both"/>
      </w:pPr>
      <w:r>
        <w:t xml:space="preserve">бюджетными    учреждениями,    автономными   учреждениями   </w:t>
      </w:r>
      <w:proofErr w:type="gramStart"/>
      <w:r>
        <w:t>образовательным</w:t>
      </w:r>
      <w:proofErr w:type="gramEnd"/>
    </w:p>
    <w:p w:rsidR="007E6F5D" w:rsidRDefault="007E6F5D" w:rsidP="007E6F5D">
      <w:pPr>
        <w:pStyle w:val="ConsPlusNonformat"/>
        <w:jc w:val="both"/>
      </w:pPr>
      <w:r>
        <w:t>организациям  высшего  образования,  а также юридические лица, учредителями</w:t>
      </w:r>
    </w:p>
    <w:p w:rsidR="007E6F5D" w:rsidRDefault="007E6F5D" w:rsidP="007E6F5D">
      <w:pPr>
        <w:pStyle w:val="ConsPlusNonformat"/>
        <w:jc w:val="both"/>
      </w:pPr>
      <w:r>
        <w:t xml:space="preserve">(участниками)  которых являются юридические лица, включенные в </w:t>
      </w:r>
      <w:proofErr w:type="gramStart"/>
      <w:r>
        <w:t>утвержденный</w:t>
      </w:r>
      <w:proofErr w:type="gramEnd"/>
    </w:p>
    <w:p w:rsidR="007E6F5D" w:rsidRDefault="007E6F5D" w:rsidP="007E6F5D">
      <w:pPr>
        <w:pStyle w:val="ConsPlusNonformat"/>
        <w:jc w:val="both"/>
      </w:pPr>
      <w:r>
        <w:t>Правительством    Российской    Федерации    перечень    юридических   лиц,</w:t>
      </w:r>
    </w:p>
    <w:p w:rsidR="007E6F5D" w:rsidRDefault="007E6F5D" w:rsidP="007E6F5D">
      <w:pPr>
        <w:pStyle w:val="ConsPlusNonformat"/>
        <w:jc w:val="both"/>
      </w:pPr>
      <w:proofErr w:type="gramStart"/>
      <w:r>
        <w:t>предоставляющих</w:t>
      </w:r>
      <w:proofErr w:type="gramEnd"/>
      <w:r>
        <w:t xml:space="preserve">  государственную  поддержку  инновационной  деятельности  в</w:t>
      </w:r>
    </w:p>
    <w:p w:rsidR="007E6F5D" w:rsidRDefault="007E6F5D" w:rsidP="007E6F5D">
      <w:pPr>
        <w:pStyle w:val="ConsPlusNonformat"/>
        <w:jc w:val="both"/>
      </w:pPr>
      <w:proofErr w:type="gramStart"/>
      <w:r>
        <w:t>формах</w:t>
      </w:r>
      <w:proofErr w:type="gramEnd"/>
      <w:r>
        <w:t>,  установленных  Федеральным  законом  "О  науке  и  государственной</w:t>
      </w:r>
    </w:p>
    <w:p w:rsidR="007E6F5D" w:rsidRDefault="007E6F5D" w:rsidP="007E6F5D">
      <w:pPr>
        <w:pStyle w:val="ConsPlusNonformat"/>
        <w:jc w:val="both"/>
      </w:pPr>
      <w:r>
        <w:t>научно-технической  политике",  необходимо  указать  их наименования и долю</w:t>
      </w:r>
    </w:p>
    <w:p w:rsidR="007E6F5D" w:rsidRDefault="007E6F5D" w:rsidP="007E6F5D">
      <w:pPr>
        <w:pStyle w:val="ConsPlusNonformat"/>
        <w:jc w:val="both"/>
      </w:pPr>
      <w:r>
        <w:t>участия</w:t>
      </w:r>
      <w:proofErr w:type="gramStart"/>
      <w:r>
        <w:t>."</w:t>
      </w:r>
      <w:proofErr w:type="gramEnd"/>
    </w:p>
    <w:p w:rsidR="007E6F5D" w:rsidRDefault="007E6F5D" w:rsidP="007E6F5D">
      <w:pPr>
        <w:pStyle w:val="ConsPlusNonformat"/>
        <w:jc w:val="both"/>
      </w:pPr>
      <w:bookmarkStart w:id="9" w:name="P363"/>
      <w:bookmarkEnd w:id="9"/>
      <w:r>
        <w:t xml:space="preserve">    &lt;**&gt;  В  случае  если средняя численность работников и (или) выручка </w:t>
      </w:r>
      <w:proofErr w:type="gramStart"/>
      <w:r>
        <w:t>от</w:t>
      </w:r>
      <w:proofErr w:type="gramEnd"/>
    </w:p>
    <w:p w:rsidR="007E6F5D" w:rsidRDefault="007E6F5D" w:rsidP="007E6F5D">
      <w:pPr>
        <w:pStyle w:val="ConsPlusNonformat"/>
        <w:jc w:val="both"/>
      </w:pPr>
      <w:r>
        <w:t>реализации товаров (работ, услуг) без учета налога на добавленную стоимость</w:t>
      </w:r>
    </w:p>
    <w:p w:rsidR="007E6F5D" w:rsidRDefault="007E6F5D" w:rsidP="007E6F5D">
      <w:pPr>
        <w:pStyle w:val="ConsPlusNonformat"/>
        <w:jc w:val="both"/>
      </w:pPr>
      <w:r>
        <w:t xml:space="preserve">субъекта  малого  и  среднего  предпринимательства  в  </w:t>
      </w:r>
      <w:proofErr w:type="gramStart"/>
      <w:r>
        <w:t>каком-либо</w:t>
      </w:r>
      <w:proofErr w:type="gramEnd"/>
      <w:r>
        <w:t xml:space="preserve">  из  трех</w:t>
      </w:r>
    </w:p>
    <w:p w:rsidR="007E6F5D" w:rsidRDefault="007E6F5D" w:rsidP="007E6F5D">
      <w:pPr>
        <w:pStyle w:val="ConsPlusNonformat"/>
        <w:jc w:val="both"/>
      </w:pPr>
      <w:proofErr w:type="gramStart"/>
      <w:r>
        <w:t>предшествующих  году  подачи  заявки  календарных  лет превышают предельные</w:t>
      </w:r>
      <w:proofErr w:type="gramEnd"/>
    </w:p>
    <w:p w:rsidR="007E6F5D" w:rsidRDefault="007E6F5D" w:rsidP="007E6F5D">
      <w:pPr>
        <w:pStyle w:val="ConsPlusNonformat"/>
        <w:jc w:val="both"/>
      </w:pPr>
      <w:r>
        <w:t>значения, установленные Правительством Российской Федерации, субъект малого</w:t>
      </w:r>
    </w:p>
    <w:p w:rsidR="007E6F5D" w:rsidRDefault="007E6F5D" w:rsidP="007E6F5D">
      <w:pPr>
        <w:pStyle w:val="ConsPlusNonformat"/>
        <w:jc w:val="both"/>
      </w:pPr>
      <w:r>
        <w:t xml:space="preserve">и  среднего  предпринимательства  представляет  вышеуказанную отчетность </w:t>
      </w:r>
      <w:proofErr w:type="gramStart"/>
      <w:r>
        <w:t>за</w:t>
      </w:r>
      <w:proofErr w:type="gramEnd"/>
    </w:p>
    <w:p w:rsidR="007E6F5D" w:rsidRDefault="007E6F5D" w:rsidP="007E6F5D">
      <w:pPr>
        <w:pStyle w:val="ConsPlusNonformat"/>
        <w:jc w:val="both"/>
      </w:pPr>
      <w:r>
        <w:t>предшествующие  году  подачи  заявки  годы,  начиная  с  самых поздних двух</w:t>
      </w:r>
    </w:p>
    <w:p w:rsidR="007E6F5D" w:rsidRDefault="007E6F5D" w:rsidP="007E6F5D">
      <w:pPr>
        <w:pStyle w:val="ConsPlusNonformat"/>
        <w:jc w:val="both"/>
      </w:pPr>
      <w:r>
        <w:t>календарных  лет,  следующих  один за другим, в которых средняя численность</w:t>
      </w:r>
    </w:p>
    <w:p w:rsidR="007E6F5D" w:rsidRDefault="007E6F5D" w:rsidP="007E6F5D">
      <w:pPr>
        <w:pStyle w:val="ConsPlusNonformat"/>
        <w:jc w:val="both"/>
      </w:pPr>
      <w:r>
        <w:t>работников  и выручка от реализации товаров (работ, услуг) без учета налога</w:t>
      </w:r>
    </w:p>
    <w:p w:rsidR="007E6F5D" w:rsidRDefault="007E6F5D" w:rsidP="007E6F5D">
      <w:pPr>
        <w:pStyle w:val="ConsPlusNonformat"/>
        <w:jc w:val="both"/>
      </w:pPr>
      <w:r>
        <w:t>на  добавленную стоимость субъекта малого и среднего предпринимательства не</w:t>
      </w:r>
    </w:p>
    <w:p w:rsidR="007E6F5D" w:rsidRDefault="007E6F5D" w:rsidP="007E6F5D">
      <w:pPr>
        <w:pStyle w:val="ConsPlusNonformat"/>
        <w:jc w:val="both"/>
      </w:pPr>
      <w:r>
        <w:t>превышали  предельные  значения,  установленные  Правительством  Российской</w:t>
      </w:r>
    </w:p>
    <w:p w:rsidR="007E6F5D" w:rsidRDefault="007E6F5D" w:rsidP="007E6F5D">
      <w:pPr>
        <w:pStyle w:val="ConsPlusNonformat"/>
        <w:jc w:val="both"/>
      </w:pPr>
      <w:r>
        <w:lastRenderedPageBreak/>
        <w:t>Федерации.</w:t>
      </w:r>
    </w:p>
    <w:p w:rsidR="007E6F5D" w:rsidRDefault="007E6F5D" w:rsidP="007E6F5D">
      <w:pPr>
        <w:pStyle w:val="ConsPlusNonformat"/>
        <w:jc w:val="both"/>
      </w:pPr>
    </w:p>
    <w:p w:rsidR="007E6F5D" w:rsidRDefault="007E6F5D" w:rsidP="007E6F5D">
      <w:pPr>
        <w:pStyle w:val="ConsPlusNonformat"/>
        <w:jc w:val="both"/>
      </w:pPr>
      <w:r>
        <w:t xml:space="preserve">    -  не  является  кредитной  или  страховой организацией, инвестиционным</w:t>
      </w:r>
    </w:p>
    <w:p w:rsidR="007E6F5D" w:rsidRDefault="007E6F5D" w:rsidP="007E6F5D">
      <w:pPr>
        <w:pStyle w:val="ConsPlusNonformat"/>
        <w:jc w:val="both"/>
      </w:pPr>
      <w:r>
        <w:t>фондом,  негосударственным  пенсионным  фондом, профессиональным участником</w:t>
      </w:r>
    </w:p>
    <w:p w:rsidR="007E6F5D" w:rsidRDefault="007E6F5D" w:rsidP="007E6F5D">
      <w:pPr>
        <w:pStyle w:val="ConsPlusNonformat"/>
        <w:jc w:val="both"/>
      </w:pPr>
      <w:r>
        <w:t>рынка ценных бумаг, ломбардом;</w:t>
      </w:r>
    </w:p>
    <w:p w:rsidR="007E6F5D" w:rsidRDefault="007E6F5D" w:rsidP="007E6F5D">
      <w:pPr>
        <w:pStyle w:val="ConsPlusNonformat"/>
        <w:jc w:val="both"/>
      </w:pPr>
      <w:r>
        <w:t xml:space="preserve">    - не является участником соглашений о разделе продукции;</w:t>
      </w:r>
    </w:p>
    <w:p w:rsidR="007E6F5D" w:rsidRDefault="007E6F5D" w:rsidP="007E6F5D">
      <w:pPr>
        <w:pStyle w:val="ConsPlusNonformat"/>
        <w:jc w:val="both"/>
      </w:pPr>
      <w:r>
        <w:t xml:space="preserve">    -   не   является   нерезидентом   Российской   Федерации   в  порядке,</w:t>
      </w:r>
    </w:p>
    <w:p w:rsidR="007E6F5D" w:rsidRDefault="007E6F5D" w:rsidP="007E6F5D">
      <w:pPr>
        <w:pStyle w:val="ConsPlusNonformat"/>
        <w:jc w:val="both"/>
      </w:pPr>
      <w:proofErr w:type="gramStart"/>
      <w:r>
        <w:t>установленном</w:t>
      </w:r>
      <w:proofErr w:type="gramEnd"/>
      <w:r>
        <w:t xml:space="preserve">    законодательством    Российской   Федерации   о   валютном</w:t>
      </w:r>
    </w:p>
    <w:p w:rsidR="007E6F5D" w:rsidRDefault="007E6F5D" w:rsidP="007E6F5D">
      <w:pPr>
        <w:pStyle w:val="ConsPlusNonformat"/>
        <w:jc w:val="both"/>
      </w:pPr>
      <w:proofErr w:type="gramStart"/>
      <w:r>
        <w:t>регулировании</w:t>
      </w:r>
      <w:proofErr w:type="gramEnd"/>
      <w:r>
        <w:t xml:space="preserve"> и валютном контроле;</w:t>
      </w:r>
    </w:p>
    <w:p w:rsidR="007E6F5D" w:rsidRDefault="007E6F5D" w:rsidP="007E6F5D">
      <w:pPr>
        <w:pStyle w:val="ConsPlusNonformat"/>
        <w:jc w:val="both"/>
      </w:pPr>
      <w:r>
        <w:t xml:space="preserve">    -  не  осуществляет  предпринимательскую  деятельность в сфере </w:t>
      </w:r>
      <w:proofErr w:type="gramStart"/>
      <w:r>
        <w:t>игорного</w:t>
      </w:r>
      <w:proofErr w:type="gramEnd"/>
    </w:p>
    <w:p w:rsidR="007E6F5D" w:rsidRDefault="007E6F5D" w:rsidP="007E6F5D">
      <w:pPr>
        <w:pStyle w:val="ConsPlusNonformat"/>
        <w:jc w:val="both"/>
      </w:pPr>
      <w:r>
        <w:t>бизнеса;</w:t>
      </w:r>
    </w:p>
    <w:p w:rsidR="007E6F5D" w:rsidRDefault="007E6F5D" w:rsidP="007E6F5D">
      <w:pPr>
        <w:pStyle w:val="ConsPlusNonformat"/>
        <w:jc w:val="both"/>
      </w:pPr>
      <w:r>
        <w:t xml:space="preserve">    -  не осуществляет производство и (или) реализацию подакцизных товаров,</w:t>
      </w:r>
    </w:p>
    <w:p w:rsidR="007E6F5D" w:rsidRDefault="007E6F5D" w:rsidP="007E6F5D">
      <w:pPr>
        <w:pStyle w:val="ConsPlusNonformat"/>
        <w:jc w:val="both"/>
      </w:pPr>
      <w:r>
        <w:t>а  также  добычу  и  (или)  реализацию  полезных ископаемых, за исключением</w:t>
      </w:r>
    </w:p>
    <w:p w:rsidR="007E6F5D" w:rsidRDefault="007E6F5D" w:rsidP="007E6F5D">
      <w:pPr>
        <w:pStyle w:val="ConsPlusNonformat"/>
        <w:jc w:val="both"/>
      </w:pPr>
      <w:r>
        <w:t>общераспространенных полезных ископаемых;</w:t>
      </w:r>
    </w:p>
    <w:p w:rsidR="007E6F5D" w:rsidRDefault="007E6F5D" w:rsidP="007E6F5D">
      <w:pPr>
        <w:pStyle w:val="ConsPlusNonformat"/>
        <w:jc w:val="both"/>
      </w:pPr>
      <w:r>
        <w:t xml:space="preserve">    - не находится в стадии реорганизации, ликвидации или банкротства;</w:t>
      </w:r>
    </w:p>
    <w:p w:rsidR="007E6F5D" w:rsidRDefault="007E6F5D" w:rsidP="007E6F5D">
      <w:pPr>
        <w:pStyle w:val="ConsPlusNonformat"/>
        <w:jc w:val="both"/>
      </w:pPr>
      <w:r>
        <w:t xml:space="preserve">    -  в  течение  трех лет не нарушал порядка и условий оказания субъектам</w:t>
      </w:r>
    </w:p>
    <w:p w:rsidR="007E6F5D" w:rsidRDefault="007E6F5D" w:rsidP="007E6F5D">
      <w:pPr>
        <w:pStyle w:val="ConsPlusNonformat"/>
        <w:jc w:val="both"/>
      </w:pPr>
      <w:r>
        <w:t>малого  и  среднего  предпринимательства поддержки, в том числе не допускал</w:t>
      </w:r>
    </w:p>
    <w:p w:rsidR="007E6F5D" w:rsidRDefault="007E6F5D" w:rsidP="007E6F5D">
      <w:pPr>
        <w:pStyle w:val="ConsPlusNonformat"/>
        <w:jc w:val="both"/>
      </w:pPr>
      <w:r>
        <w:t>нецелевого использования средств поддержки;</w:t>
      </w:r>
    </w:p>
    <w:p w:rsidR="007E6F5D" w:rsidRDefault="007E6F5D" w:rsidP="007E6F5D">
      <w:pPr>
        <w:pStyle w:val="ConsPlusNonformat"/>
        <w:jc w:val="both"/>
      </w:pPr>
      <w:r>
        <w:t xml:space="preserve">    Вся  информация,  содержащаяся  в  документах,  прилагаемых  к  заявке,</w:t>
      </w:r>
    </w:p>
    <w:p w:rsidR="007E6F5D" w:rsidRDefault="007E6F5D" w:rsidP="007E6F5D">
      <w:pPr>
        <w:pStyle w:val="ConsPlusNonformat"/>
        <w:jc w:val="both"/>
      </w:pPr>
      <w:r>
        <w:t>является подлинной, и _____________________________________________________</w:t>
      </w:r>
    </w:p>
    <w:p w:rsidR="007E6F5D" w:rsidRDefault="007E6F5D" w:rsidP="007E6F5D">
      <w:pPr>
        <w:pStyle w:val="ConsPlusNonformat"/>
        <w:jc w:val="both"/>
      </w:pPr>
      <w:r>
        <w:t xml:space="preserve">                        </w:t>
      </w:r>
      <w:proofErr w:type="gramStart"/>
      <w:r>
        <w:t>(полное наименование субъекта малого и среднего</w:t>
      </w:r>
      <w:proofErr w:type="gramEnd"/>
    </w:p>
    <w:p w:rsidR="007E6F5D" w:rsidRDefault="007E6F5D" w:rsidP="007E6F5D">
      <w:pPr>
        <w:pStyle w:val="ConsPlusNonformat"/>
        <w:jc w:val="both"/>
      </w:pPr>
      <w:r>
        <w:t xml:space="preserve">                                     предпринимательства)</w:t>
      </w:r>
    </w:p>
    <w:p w:rsidR="007E6F5D" w:rsidRDefault="007E6F5D" w:rsidP="007E6F5D">
      <w:pPr>
        <w:pStyle w:val="ConsPlusNonformat"/>
        <w:jc w:val="both"/>
      </w:pPr>
      <w:r>
        <w:t>не  возражает  против  доступа  к  ней  всех  заинтересованных лиц, а также</w:t>
      </w:r>
    </w:p>
    <w:p w:rsidR="007E6F5D" w:rsidRDefault="007E6F5D" w:rsidP="007E6F5D">
      <w:pPr>
        <w:pStyle w:val="ConsPlusNonformat"/>
        <w:jc w:val="both"/>
      </w:pPr>
      <w:proofErr w:type="gramStart"/>
      <w:r>
        <w:t>согласен</w:t>
      </w:r>
      <w:proofErr w:type="gramEnd"/>
      <w:r>
        <w:t xml:space="preserve">  на  передачу  и  обработку  персональных  данных в соответствии с</w:t>
      </w:r>
    </w:p>
    <w:p w:rsidR="007E6F5D" w:rsidRDefault="007E6F5D" w:rsidP="007E6F5D">
      <w:pPr>
        <w:pStyle w:val="ConsPlusNonformat"/>
        <w:jc w:val="both"/>
      </w:pPr>
      <w:r>
        <w:t>законодательством Российской Федерации.</w:t>
      </w:r>
    </w:p>
    <w:p w:rsidR="007E6F5D" w:rsidRDefault="007E6F5D" w:rsidP="007E6F5D">
      <w:pPr>
        <w:pStyle w:val="ConsPlusNonformat"/>
        <w:jc w:val="both"/>
      </w:pPr>
    </w:p>
    <w:p w:rsidR="007E6F5D" w:rsidRDefault="007E6F5D" w:rsidP="007E6F5D">
      <w:pPr>
        <w:pStyle w:val="ConsPlusNonformat"/>
        <w:jc w:val="both"/>
      </w:pPr>
      <w:r>
        <w:t xml:space="preserve">    Руководитель субъекта малого и среднего</w:t>
      </w:r>
    </w:p>
    <w:p w:rsidR="007E6F5D" w:rsidRDefault="007E6F5D" w:rsidP="007E6F5D">
      <w:pPr>
        <w:pStyle w:val="ConsPlusNonformat"/>
        <w:jc w:val="both"/>
      </w:pPr>
      <w:r>
        <w:t xml:space="preserve">    предпринимательства                    _________/_____________________/</w:t>
      </w:r>
    </w:p>
    <w:p w:rsidR="007E6F5D" w:rsidRDefault="007E6F5D" w:rsidP="007E6F5D">
      <w:pPr>
        <w:pStyle w:val="ConsPlusNonformat"/>
        <w:jc w:val="both"/>
      </w:pPr>
      <w:r>
        <w:t xml:space="preserve">                                           (подпись) (расшифровка подписи)</w:t>
      </w:r>
    </w:p>
    <w:p w:rsidR="007E6F5D" w:rsidRDefault="007E6F5D" w:rsidP="007E6F5D">
      <w:pPr>
        <w:pStyle w:val="ConsPlusNonformat"/>
        <w:jc w:val="both"/>
      </w:pPr>
    </w:p>
    <w:p w:rsidR="007E6F5D" w:rsidRDefault="007E6F5D" w:rsidP="007E6F5D">
      <w:pPr>
        <w:pStyle w:val="ConsPlusNonformat"/>
        <w:jc w:val="both"/>
      </w:pPr>
      <w:r>
        <w:t xml:space="preserve">    "___" ___________ 20__ г.</w:t>
      </w:r>
    </w:p>
    <w:p w:rsidR="007E6F5D" w:rsidRDefault="007E6F5D" w:rsidP="007E6F5D"/>
    <w:p w:rsidR="007E6F5D" w:rsidRDefault="007E6F5D" w:rsidP="007E6F5D">
      <w:pPr>
        <w:sectPr w:rsidR="007E6F5D" w:rsidSect="007E6F5D">
          <w:pgSz w:w="11905" w:h="16838"/>
          <w:pgMar w:top="1134" w:right="423" w:bottom="1134" w:left="850" w:header="0" w:footer="0" w:gutter="0"/>
          <w:cols w:space="720"/>
          <w:docGrid w:linePitch="272"/>
        </w:sectPr>
      </w:pPr>
      <w:r w:rsidRPr="007E6F5D">
        <w:t xml:space="preserve">             М.П.</w:t>
      </w:r>
    </w:p>
    <w:p w:rsidR="007E6F5D" w:rsidRDefault="007E6F5D" w:rsidP="007E6F5D">
      <w:pPr>
        <w:pStyle w:val="ConsPlusNormal"/>
        <w:jc w:val="both"/>
      </w:pPr>
    </w:p>
    <w:p w:rsidR="007E6F5D" w:rsidRDefault="007E6F5D" w:rsidP="007E6F5D">
      <w:pPr>
        <w:pStyle w:val="ConsPlusNonformat"/>
        <w:jc w:val="both"/>
      </w:pPr>
      <w:bookmarkStart w:id="10" w:name="P482"/>
      <w:bookmarkEnd w:id="10"/>
      <w:r>
        <w:t xml:space="preserve">                                ПОКАЗАТЕЛИ</w:t>
      </w:r>
    </w:p>
    <w:p w:rsidR="007E6F5D" w:rsidRDefault="007E6F5D" w:rsidP="007E6F5D">
      <w:pPr>
        <w:pStyle w:val="ConsPlusNonformat"/>
        <w:jc w:val="both"/>
      </w:pPr>
      <w:r>
        <w:t xml:space="preserve">                   эффективности реализации мероприятия</w:t>
      </w:r>
    </w:p>
    <w:p w:rsidR="007E6F5D" w:rsidRDefault="007E6F5D" w:rsidP="007E6F5D">
      <w:pPr>
        <w:pStyle w:val="ConsPlusNonformat"/>
        <w:jc w:val="both"/>
      </w:pPr>
      <w:r>
        <w:t xml:space="preserve">            "Создание и (или) обеспечение деятельности центров</w:t>
      </w:r>
    </w:p>
    <w:p w:rsidR="007E6F5D" w:rsidRDefault="007E6F5D" w:rsidP="007E6F5D">
      <w:pPr>
        <w:pStyle w:val="ConsPlusNonformat"/>
        <w:jc w:val="both"/>
      </w:pPr>
      <w:r>
        <w:t xml:space="preserve">                  молодежного инновационного творчества"</w:t>
      </w:r>
    </w:p>
    <w:p w:rsidR="007E6F5D" w:rsidRDefault="007E6F5D" w:rsidP="007E6F5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1417"/>
        <w:gridCol w:w="1417"/>
        <w:gridCol w:w="1417"/>
        <w:gridCol w:w="1417"/>
      </w:tblGrid>
      <w:tr w:rsidR="007E6F5D" w:rsidTr="009D7451">
        <w:tc>
          <w:tcPr>
            <w:tcW w:w="567" w:type="dxa"/>
            <w:vMerge w:val="restart"/>
          </w:tcPr>
          <w:p w:rsidR="007E6F5D" w:rsidRDefault="007E6F5D" w:rsidP="009D7451">
            <w:pPr>
              <w:pStyle w:val="ConsPlusNormal"/>
              <w:jc w:val="center"/>
            </w:pPr>
            <w:r>
              <w:t xml:space="preserve">N </w:t>
            </w:r>
            <w:proofErr w:type="gramStart"/>
            <w:r>
              <w:t>п</w:t>
            </w:r>
            <w:proofErr w:type="gramEnd"/>
            <w:r>
              <w:t>/п</w:t>
            </w:r>
          </w:p>
        </w:tc>
        <w:tc>
          <w:tcPr>
            <w:tcW w:w="3402" w:type="dxa"/>
            <w:vMerge w:val="restart"/>
          </w:tcPr>
          <w:p w:rsidR="007E6F5D" w:rsidRDefault="007E6F5D" w:rsidP="009D7451">
            <w:pPr>
              <w:pStyle w:val="ConsPlusNormal"/>
              <w:jc w:val="center"/>
            </w:pPr>
            <w:r>
              <w:t>Показатель</w:t>
            </w:r>
          </w:p>
        </w:tc>
        <w:tc>
          <w:tcPr>
            <w:tcW w:w="5668" w:type="dxa"/>
            <w:gridSpan w:val="4"/>
          </w:tcPr>
          <w:p w:rsidR="007E6F5D" w:rsidRDefault="007E6F5D" w:rsidP="009D7451">
            <w:pPr>
              <w:pStyle w:val="ConsPlusNormal"/>
              <w:jc w:val="center"/>
            </w:pPr>
            <w:r>
              <w:t>Значение</w:t>
            </w:r>
          </w:p>
        </w:tc>
      </w:tr>
      <w:tr w:rsidR="007E6F5D" w:rsidTr="009D7451">
        <w:tc>
          <w:tcPr>
            <w:tcW w:w="567" w:type="dxa"/>
            <w:vMerge/>
          </w:tcPr>
          <w:p w:rsidR="007E6F5D" w:rsidRDefault="007E6F5D" w:rsidP="009D7451"/>
        </w:tc>
        <w:tc>
          <w:tcPr>
            <w:tcW w:w="3402" w:type="dxa"/>
            <w:vMerge/>
          </w:tcPr>
          <w:p w:rsidR="007E6F5D" w:rsidRDefault="007E6F5D" w:rsidP="009D7451"/>
        </w:tc>
        <w:tc>
          <w:tcPr>
            <w:tcW w:w="1417" w:type="dxa"/>
          </w:tcPr>
          <w:p w:rsidR="007E6F5D" w:rsidRDefault="007E6F5D" w:rsidP="009D7451">
            <w:pPr>
              <w:pStyle w:val="ConsPlusNormal"/>
              <w:jc w:val="center"/>
            </w:pPr>
            <w:r>
              <w:t>2014 год</w:t>
            </w:r>
          </w:p>
        </w:tc>
        <w:tc>
          <w:tcPr>
            <w:tcW w:w="1417" w:type="dxa"/>
          </w:tcPr>
          <w:p w:rsidR="007E6F5D" w:rsidRDefault="007E6F5D" w:rsidP="009D7451">
            <w:pPr>
              <w:pStyle w:val="ConsPlusNormal"/>
              <w:jc w:val="center"/>
            </w:pPr>
            <w:r>
              <w:t>2015 год</w:t>
            </w:r>
          </w:p>
        </w:tc>
        <w:tc>
          <w:tcPr>
            <w:tcW w:w="1417" w:type="dxa"/>
          </w:tcPr>
          <w:p w:rsidR="007E6F5D" w:rsidRDefault="007E6F5D" w:rsidP="009D7451">
            <w:pPr>
              <w:pStyle w:val="ConsPlusNormal"/>
              <w:jc w:val="center"/>
            </w:pPr>
            <w:r>
              <w:t>2016 год</w:t>
            </w:r>
          </w:p>
        </w:tc>
        <w:tc>
          <w:tcPr>
            <w:tcW w:w="1417" w:type="dxa"/>
          </w:tcPr>
          <w:p w:rsidR="007E6F5D" w:rsidRDefault="007E6F5D" w:rsidP="009D7451">
            <w:pPr>
              <w:pStyle w:val="ConsPlusNormal"/>
              <w:jc w:val="center"/>
            </w:pPr>
            <w:r>
              <w:t>2017 год</w:t>
            </w:r>
          </w:p>
        </w:tc>
      </w:tr>
      <w:tr w:rsidR="007E6F5D" w:rsidTr="009D7451">
        <w:tc>
          <w:tcPr>
            <w:tcW w:w="567" w:type="dxa"/>
          </w:tcPr>
          <w:p w:rsidR="007E6F5D" w:rsidRDefault="007E6F5D" w:rsidP="009D7451">
            <w:pPr>
              <w:pStyle w:val="ConsPlusNormal"/>
              <w:jc w:val="center"/>
            </w:pPr>
            <w:r>
              <w:t>1</w:t>
            </w:r>
          </w:p>
        </w:tc>
        <w:tc>
          <w:tcPr>
            <w:tcW w:w="3402" w:type="dxa"/>
          </w:tcPr>
          <w:p w:rsidR="007E6F5D" w:rsidRDefault="007E6F5D" w:rsidP="009D7451">
            <w:pPr>
              <w:pStyle w:val="ConsPlusNormal"/>
              <w:jc w:val="center"/>
            </w:pPr>
            <w:r>
              <w:t>2</w:t>
            </w:r>
          </w:p>
        </w:tc>
        <w:tc>
          <w:tcPr>
            <w:tcW w:w="1417" w:type="dxa"/>
          </w:tcPr>
          <w:p w:rsidR="007E6F5D" w:rsidRDefault="007E6F5D" w:rsidP="009D7451">
            <w:pPr>
              <w:pStyle w:val="ConsPlusNormal"/>
              <w:jc w:val="center"/>
            </w:pPr>
            <w:r>
              <w:t>3</w:t>
            </w:r>
          </w:p>
        </w:tc>
        <w:tc>
          <w:tcPr>
            <w:tcW w:w="1417" w:type="dxa"/>
          </w:tcPr>
          <w:p w:rsidR="007E6F5D" w:rsidRDefault="007E6F5D" w:rsidP="009D7451">
            <w:pPr>
              <w:pStyle w:val="ConsPlusNormal"/>
              <w:jc w:val="center"/>
            </w:pPr>
            <w:r>
              <w:t>4</w:t>
            </w:r>
          </w:p>
        </w:tc>
        <w:tc>
          <w:tcPr>
            <w:tcW w:w="1417" w:type="dxa"/>
          </w:tcPr>
          <w:p w:rsidR="007E6F5D" w:rsidRDefault="007E6F5D" w:rsidP="009D7451">
            <w:pPr>
              <w:pStyle w:val="ConsPlusNormal"/>
              <w:jc w:val="center"/>
            </w:pPr>
            <w:r>
              <w:t>5</w:t>
            </w:r>
          </w:p>
        </w:tc>
        <w:tc>
          <w:tcPr>
            <w:tcW w:w="1417" w:type="dxa"/>
          </w:tcPr>
          <w:p w:rsidR="007E6F5D" w:rsidRDefault="007E6F5D" w:rsidP="009D7451">
            <w:pPr>
              <w:pStyle w:val="ConsPlusNormal"/>
              <w:jc w:val="center"/>
            </w:pPr>
            <w:r>
              <w:t>6</w:t>
            </w:r>
          </w:p>
        </w:tc>
      </w:tr>
      <w:tr w:rsidR="007E6F5D" w:rsidTr="009D7451">
        <w:tc>
          <w:tcPr>
            <w:tcW w:w="567" w:type="dxa"/>
          </w:tcPr>
          <w:p w:rsidR="007E6F5D" w:rsidRDefault="007E6F5D" w:rsidP="009D7451">
            <w:pPr>
              <w:pStyle w:val="ConsPlusNormal"/>
              <w:jc w:val="both"/>
            </w:pPr>
            <w:r>
              <w:t>1.</w:t>
            </w:r>
          </w:p>
        </w:tc>
        <w:tc>
          <w:tcPr>
            <w:tcW w:w="3402" w:type="dxa"/>
          </w:tcPr>
          <w:p w:rsidR="007E6F5D" w:rsidRDefault="007E6F5D" w:rsidP="009D7451">
            <w:pPr>
              <w:pStyle w:val="ConsPlusNormal"/>
              <w:jc w:val="both"/>
            </w:pPr>
            <w:r>
              <w:t>Количество посетителей центра молодежного инновационного творчества в год из числа учащихся вузов, количество посетителей из числа профильных молодых специалистов, количество посетителей из числа школьников</w:t>
            </w:r>
          </w:p>
        </w:tc>
        <w:tc>
          <w:tcPr>
            <w:tcW w:w="1417" w:type="dxa"/>
          </w:tcPr>
          <w:p w:rsidR="007E6F5D" w:rsidRDefault="007E6F5D" w:rsidP="009D7451">
            <w:pPr>
              <w:pStyle w:val="ConsPlusNormal"/>
              <w:jc w:val="both"/>
            </w:pPr>
            <w:r>
              <w:t>не менее 500</w:t>
            </w:r>
          </w:p>
        </w:tc>
        <w:tc>
          <w:tcPr>
            <w:tcW w:w="1417" w:type="dxa"/>
          </w:tcPr>
          <w:p w:rsidR="007E6F5D" w:rsidRDefault="007E6F5D" w:rsidP="009D7451">
            <w:pPr>
              <w:pStyle w:val="ConsPlusNormal"/>
              <w:jc w:val="both"/>
            </w:pPr>
            <w:r>
              <w:t>не менее 500</w:t>
            </w:r>
          </w:p>
        </w:tc>
        <w:tc>
          <w:tcPr>
            <w:tcW w:w="1417" w:type="dxa"/>
          </w:tcPr>
          <w:p w:rsidR="007E6F5D" w:rsidRDefault="007E6F5D" w:rsidP="009D7451">
            <w:pPr>
              <w:pStyle w:val="ConsPlusNormal"/>
              <w:jc w:val="both"/>
            </w:pPr>
            <w:r>
              <w:t>не менее 500</w:t>
            </w:r>
          </w:p>
        </w:tc>
        <w:tc>
          <w:tcPr>
            <w:tcW w:w="1417" w:type="dxa"/>
          </w:tcPr>
          <w:p w:rsidR="007E6F5D" w:rsidRDefault="007E6F5D" w:rsidP="009D7451">
            <w:pPr>
              <w:pStyle w:val="ConsPlusNormal"/>
              <w:jc w:val="both"/>
            </w:pPr>
            <w:r>
              <w:t>не менее 500</w:t>
            </w:r>
          </w:p>
        </w:tc>
      </w:tr>
      <w:tr w:rsidR="007E6F5D" w:rsidTr="009D7451">
        <w:tc>
          <w:tcPr>
            <w:tcW w:w="567" w:type="dxa"/>
          </w:tcPr>
          <w:p w:rsidR="007E6F5D" w:rsidRDefault="007E6F5D" w:rsidP="009D7451">
            <w:pPr>
              <w:pStyle w:val="ConsPlusNormal"/>
              <w:jc w:val="both"/>
            </w:pPr>
            <w:r>
              <w:t>2.</w:t>
            </w:r>
          </w:p>
        </w:tc>
        <w:tc>
          <w:tcPr>
            <w:tcW w:w="3402" w:type="dxa"/>
          </w:tcPr>
          <w:p w:rsidR="007E6F5D" w:rsidRDefault="007E6F5D" w:rsidP="009D7451">
            <w:pPr>
              <w:pStyle w:val="ConsPlusNormal"/>
              <w:jc w:val="both"/>
            </w:pPr>
            <w:r>
              <w:t>Количество субъектов малого и среднего предпринимательства, получивших информационную и консультационную поддержку в центре молодежного инновационного творчества, в том числе на безвозмездной основе</w:t>
            </w:r>
          </w:p>
        </w:tc>
        <w:tc>
          <w:tcPr>
            <w:tcW w:w="1417" w:type="dxa"/>
          </w:tcPr>
          <w:p w:rsidR="007E6F5D" w:rsidRDefault="007E6F5D" w:rsidP="009D7451">
            <w:pPr>
              <w:pStyle w:val="ConsPlusNormal"/>
              <w:jc w:val="both"/>
            </w:pPr>
            <w:r>
              <w:t>не менее 3</w:t>
            </w:r>
          </w:p>
        </w:tc>
        <w:tc>
          <w:tcPr>
            <w:tcW w:w="1417" w:type="dxa"/>
          </w:tcPr>
          <w:p w:rsidR="007E6F5D" w:rsidRDefault="007E6F5D" w:rsidP="009D7451">
            <w:pPr>
              <w:pStyle w:val="ConsPlusNormal"/>
              <w:jc w:val="both"/>
            </w:pPr>
            <w:r>
              <w:t>не менее 3</w:t>
            </w:r>
          </w:p>
        </w:tc>
        <w:tc>
          <w:tcPr>
            <w:tcW w:w="1417" w:type="dxa"/>
          </w:tcPr>
          <w:p w:rsidR="007E6F5D" w:rsidRDefault="007E6F5D" w:rsidP="009D7451">
            <w:pPr>
              <w:pStyle w:val="ConsPlusNormal"/>
              <w:jc w:val="both"/>
            </w:pPr>
            <w:r>
              <w:t>не менее 3</w:t>
            </w:r>
          </w:p>
        </w:tc>
        <w:tc>
          <w:tcPr>
            <w:tcW w:w="1417" w:type="dxa"/>
          </w:tcPr>
          <w:p w:rsidR="007E6F5D" w:rsidRDefault="007E6F5D" w:rsidP="009D7451">
            <w:pPr>
              <w:pStyle w:val="ConsPlusNormal"/>
              <w:jc w:val="both"/>
            </w:pPr>
            <w:r>
              <w:t>не менее 3</w:t>
            </w:r>
          </w:p>
        </w:tc>
      </w:tr>
      <w:tr w:rsidR="007E6F5D" w:rsidTr="009D7451">
        <w:tc>
          <w:tcPr>
            <w:tcW w:w="567" w:type="dxa"/>
          </w:tcPr>
          <w:p w:rsidR="007E6F5D" w:rsidRDefault="007E6F5D" w:rsidP="009D7451">
            <w:pPr>
              <w:pStyle w:val="ConsPlusNormal"/>
              <w:jc w:val="both"/>
            </w:pPr>
            <w:r>
              <w:t>3.</w:t>
            </w:r>
          </w:p>
        </w:tc>
        <w:tc>
          <w:tcPr>
            <w:tcW w:w="3402" w:type="dxa"/>
          </w:tcPr>
          <w:p w:rsidR="007E6F5D" w:rsidRDefault="007E6F5D" w:rsidP="009D7451">
            <w:pPr>
              <w:pStyle w:val="ConsPlusNormal"/>
              <w:jc w:val="both"/>
            </w:pPr>
            <w:r>
              <w:t>Количество проведенных мероприятий, направленных на развитие детского научно-технического творчества: конкурсы, выставки, соревнования, образовательные мероприятия, "круглые столы"</w:t>
            </w:r>
          </w:p>
        </w:tc>
        <w:tc>
          <w:tcPr>
            <w:tcW w:w="1417" w:type="dxa"/>
          </w:tcPr>
          <w:p w:rsidR="007E6F5D" w:rsidRDefault="007E6F5D" w:rsidP="009D7451">
            <w:pPr>
              <w:pStyle w:val="ConsPlusNormal"/>
              <w:jc w:val="both"/>
            </w:pPr>
            <w:r>
              <w:t>не менее 3</w:t>
            </w:r>
          </w:p>
        </w:tc>
        <w:tc>
          <w:tcPr>
            <w:tcW w:w="1417" w:type="dxa"/>
          </w:tcPr>
          <w:p w:rsidR="007E6F5D" w:rsidRDefault="007E6F5D" w:rsidP="009D7451">
            <w:pPr>
              <w:pStyle w:val="ConsPlusNormal"/>
              <w:jc w:val="both"/>
            </w:pPr>
            <w:r>
              <w:t>не менее 3</w:t>
            </w:r>
          </w:p>
        </w:tc>
        <w:tc>
          <w:tcPr>
            <w:tcW w:w="1417" w:type="dxa"/>
          </w:tcPr>
          <w:p w:rsidR="007E6F5D" w:rsidRDefault="007E6F5D" w:rsidP="009D7451">
            <w:pPr>
              <w:pStyle w:val="ConsPlusNormal"/>
              <w:jc w:val="both"/>
            </w:pPr>
            <w:r>
              <w:t>не менее 3</w:t>
            </w:r>
          </w:p>
        </w:tc>
        <w:tc>
          <w:tcPr>
            <w:tcW w:w="1417" w:type="dxa"/>
          </w:tcPr>
          <w:p w:rsidR="007E6F5D" w:rsidRDefault="007E6F5D" w:rsidP="009D7451">
            <w:pPr>
              <w:pStyle w:val="ConsPlusNormal"/>
              <w:jc w:val="both"/>
            </w:pPr>
            <w:r>
              <w:t>не менее 3</w:t>
            </w:r>
          </w:p>
        </w:tc>
      </w:tr>
      <w:tr w:rsidR="007E6F5D" w:rsidTr="009D7451">
        <w:tc>
          <w:tcPr>
            <w:tcW w:w="567" w:type="dxa"/>
          </w:tcPr>
          <w:p w:rsidR="007E6F5D" w:rsidRDefault="007E6F5D" w:rsidP="009D7451">
            <w:pPr>
              <w:pStyle w:val="ConsPlusNormal"/>
              <w:jc w:val="both"/>
            </w:pPr>
            <w:r>
              <w:t>4.</w:t>
            </w:r>
          </w:p>
        </w:tc>
        <w:tc>
          <w:tcPr>
            <w:tcW w:w="3402" w:type="dxa"/>
          </w:tcPr>
          <w:p w:rsidR="007E6F5D" w:rsidRDefault="007E6F5D" w:rsidP="009D7451">
            <w:pPr>
              <w:pStyle w:val="ConsPlusNormal"/>
              <w:jc w:val="both"/>
            </w:pPr>
            <w:r>
              <w:t>Количество семинаров, тренингов, организованных в целях вовлечения в предпринимательство и развития научно-инновационной деятельности детей и молодежи</w:t>
            </w:r>
          </w:p>
        </w:tc>
        <w:tc>
          <w:tcPr>
            <w:tcW w:w="1417" w:type="dxa"/>
          </w:tcPr>
          <w:p w:rsidR="007E6F5D" w:rsidRDefault="007E6F5D" w:rsidP="009D7451">
            <w:pPr>
              <w:pStyle w:val="ConsPlusNormal"/>
              <w:jc w:val="both"/>
            </w:pPr>
            <w:r>
              <w:t>не менее 4</w:t>
            </w:r>
          </w:p>
        </w:tc>
        <w:tc>
          <w:tcPr>
            <w:tcW w:w="1417" w:type="dxa"/>
          </w:tcPr>
          <w:p w:rsidR="007E6F5D" w:rsidRDefault="007E6F5D" w:rsidP="009D7451">
            <w:pPr>
              <w:pStyle w:val="ConsPlusNormal"/>
              <w:jc w:val="both"/>
            </w:pPr>
            <w:r>
              <w:t>не менее 4</w:t>
            </w:r>
          </w:p>
        </w:tc>
        <w:tc>
          <w:tcPr>
            <w:tcW w:w="1417" w:type="dxa"/>
          </w:tcPr>
          <w:p w:rsidR="007E6F5D" w:rsidRDefault="007E6F5D" w:rsidP="009D7451">
            <w:pPr>
              <w:pStyle w:val="ConsPlusNormal"/>
              <w:jc w:val="both"/>
            </w:pPr>
            <w:r>
              <w:t>не менее 4</w:t>
            </w:r>
          </w:p>
        </w:tc>
        <w:tc>
          <w:tcPr>
            <w:tcW w:w="1417" w:type="dxa"/>
          </w:tcPr>
          <w:p w:rsidR="007E6F5D" w:rsidRDefault="007E6F5D" w:rsidP="009D7451">
            <w:pPr>
              <w:pStyle w:val="ConsPlusNormal"/>
              <w:jc w:val="both"/>
            </w:pPr>
            <w:r>
              <w:t>не менее 4</w:t>
            </w:r>
          </w:p>
        </w:tc>
      </w:tr>
      <w:tr w:rsidR="007E6F5D" w:rsidTr="009D7451">
        <w:tc>
          <w:tcPr>
            <w:tcW w:w="567" w:type="dxa"/>
          </w:tcPr>
          <w:p w:rsidR="007E6F5D" w:rsidRDefault="007E6F5D" w:rsidP="009D7451">
            <w:pPr>
              <w:pStyle w:val="ConsPlusNormal"/>
              <w:jc w:val="both"/>
            </w:pPr>
            <w:r>
              <w:t>5.</w:t>
            </w:r>
          </w:p>
        </w:tc>
        <w:tc>
          <w:tcPr>
            <w:tcW w:w="3402" w:type="dxa"/>
          </w:tcPr>
          <w:p w:rsidR="007E6F5D" w:rsidRDefault="007E6F5D" w:rsidP="009D7451">
            <w:pPr>
              <w:pStyle w:val="ConsPlusNormal"/>
              <w:jc w:val="both"/>
            </w:pPr>
            <w:r>
              <w:t>Количество тематических публикаций по работе центра молодежного инновационного творчества (в средствах массовой информации, сети Интернет и других источниках)</w:t>
            </w:r>
          </w:p>
        </w:tc>
        <w:tc>
          <w:tcPr>
            <w:tcW w:w="1417" w:type="dxa"/>
          </w:tcPr>
          <w:p w:rsidR="007E6F5D" w:rsidRDefault="007E6F5D" w:rsidP="009D7451">
            <w:pPr>
              <w:pStyle w:val="ConsPlusNormal"/>
              <w:jc w:val="both"/>
            </w:pPr>
            <w:r>
              <w:t>не менее 5</w:t>
            </w:r>
          </w:p>
        </w:tc>
        <w:tc>
          <w:tcPr>
            <w:tcW w:w="1417" w:type="dxa"/>
          </w:tcPr>
          <w:p w:rsidR="007E6F5D" w:rsidRDefault="007E6F5D" w:rsidP="009D7451">
            <w:pPr>
              <w:pStyle w:val="ConsPlusNormal"/>
              <w:jc w:val="both"/>
            </w:pPr>
            <w:r>
              <w:t>не менее 5</w:t>
            </w:r>
          </w:p>
        </w:tc>
        <w:tc>
          <w:tcPr>
            <w:tcW w:w="1417" w:type="dxa"/>
          </w:tcPr>
          <w:p w:rsidR="007E6F5D" w:rsidRDefault="007E6F5D" w:rsidP="009D7451">
            <w:pPr>
              <w:pStyle w:val="ConsPlusNormal"/>
              <w:jc w:val="both"/>
            </w:pPr>
            <w:r>
              <w:t>не менее 5</w:t>
            </w:r>
          </w:p>
        </w:tc>
        <w:tc>
          <w:tcPr>
            <w:tcW w:w="1417" w:type="dxa"/>
          </w:tcPr>
          <w:p w:rsidR="007E6F5D" w:rsidRDefault="007E6F5D" w:rsidP="009D7451">
            <w:pPr>
              <w:pStyle w:val="ConsPlusNormal"/>
              <w:jc w:val="both"/>
            </w:pPr>
            <w:r>
              <w:t>не менее 5</w:t>
            </w:r>
          </w:p>
        </w:tc>
      </w:tr>
      <w:tr w:rsidR="007E6F5D" w:rsidTr="009D7451">
        <w:tc>
          <w:tcPr>
            <w:tcW w:w="567" w:type="dxa"/>
          </w:tcPr>
          <w:p w:rsidR="007E6F5D" w:rsidRDefault="007E6F5D" w:rsidP="009D7451">
            <w:pPr>
              <w:pStyle w:val="ConsPlusNormal"/>
              <w:jc w:val="both"/>
            </w:pPr>
            <w:r>
              <w:t>6.</w:t>
            </w:r>
          </w:p>
        </w:tc>
        <w:tc>
          <w:tcPr>
            <w:tcW w:w="3402" w:type="dxa"/>
          </w:tcPr>
          <w:p w:rsidR="007E6F5D" w:rsidRDefault="007E6F5D" w:rsidP="009D7451">
            <w:pPr>
              <w:pStyle w:val="ConsPlusNormal"/>
              <w:jc w:val="both"/>
            </w:pPr>
            <w:r>
              <w:t xml:space="preserve">Количество договоров, заключенных центром молодежного инновационного творчества с другими </w:t>
            </w:r>
            <w:r>
              <w:lastRenderedPageBreak/>
              <w:t>структурами, заинтересованными в развитии предпринимательского, научно-технического и инновационного творчества молодежи (школы, вузы, колледжи и т.д.)</w:t>
            </w:r>
          </w:p>
        </w:tc>
        <w:tc>
          <w:tcPr>
            <w:tcW w:w="1417" w:type="dxa"/>
          </w:tcPr>
          <w:p w:rsidR="007E6F5D" w:rsidRDefault="007E6F5D" w:rsidP="009D7451">
            <w:pPr>
              <w:pStyle w:val="ConsPlusNormal"/>
              <w:jc w:val="both"/>
            </w:pPr>
            <w:r>
              <w:lastRenderedPageBreak/>
              <w:t>не менее 3</w:t>
            </w:r>
          </w:p>
        </w:tc>
        <w:tc>
          <w:tcPr>
            <w:tcW w:w="1417" w:type="dxa"/>
          </w:tcPr>
          <w:p w:rsidR="007E6F5D" w:rsidRDefault="007E6F5D" w:rsidP="009D7451">
            <w:pPr>
              <w:pStyle w:val="ConsPlusNormal"/>
              <w:jc w:val="both"/>
            </w:pPr>
            <w:r>
              <w:t>не менее 3</w:t>
            </w:r>
          </w:p>
        </w:tc>
        <w:tc>
          <w:tcPr>
            <w:tcW w:w="1417" w:type="dxa"/>
          </w:tcPr>
          <w:p w:rsidR="007E6F5D" w:rsidRDefault="007E6F5D" w:rsidP="009D7451">
            <w:pPr>
              <w:pStyle w:val="ConsPlusNormal"/>
              <w:jc w:val="both"/>
            </w:pPr>
            <w:r>
              <w:t>не менее 3</w:t>
            </w:r>
          </w:p>
        </w:tc>
        <w:tc>
          <w:tcPr>
            <w:tcW w:w="1417" w:type="dxa"/>
          </w:tcPr>
          <w:p w:rsidR="007E6F5D" w:rsidRDefault="007E6F5D" w:rsidP="009D7451">
            <w:pPr>
              <w:pStyle w:val="ConsPlusNormal"/>
              <w:jc w:val="both"/>
            </w:pPr>
            <w:r>
              <w:t>не менее 3</w:t>
            </w:r>
          </w:p>
        </w:tc>
      </w:tr>
      <w:tr w:rsidR="007E6F5D" w:rsidTr="009D7451">
        <w:tc>
          <w:tcPr>
            <w:tcW w:w="567" w:type="dxa"/>
          </w:tcPr>
          <w:p w:rsidR="007E6F5D" w:rsidRDefault="007E6F5D" w:rsidP="009D7451">
            <w:pPr>
              <w:pStyle w:val="ConsPlusNormal"/>
              <w:jc w:val="both"/>
            </w:pPr>
            <w:r>
              <w:lastRenderedPageBreak/>
              <w:t>7.</w:t>
            </w:r>
          </w:p>
        </w:tc>
        <w:tc>
          <w:tcPr>
            <w:tcW w:w="3402" w:type="dxa"/>
          </w:tcPr>
          <w:p w:rsidR="007E6F5D" w:rsidRDefault="007E6F5D" w:rsidP="009D7451">
            <w:pPr>
              <w:pStyle w:val="ConsPlusNormal"/>
              <w:jc w:val="both"/>
            </w:pPr>
            <w:r>
              <w:t>Количество разработанных проектов в год</w:t>
            </w:r>
          </w:p>
        </w:tc>
        <w:tc>
          <w:tcPr>
            <w:tcW w:w="1417" w:type="dxa"/>
          </w:tcPr>
          <w:p w:rsidR="007E6F5D" w:rsidRDefault="007E6F5D" w:rsidP="009D7451">
            <w:pPr>
              <w:pStyle w:val="ConsPlusNormal"/>
              <w:jc w:val="both"/>
            </w:pPr>
            <w:r>
              <w:t>не менее 10</w:t>
            </w:r>
          </w:p>
        </w:tc>
        <w:tc>
          <w:tcPr>
            <w:tcW w:w="1417" w:type="dxa"/>
          </w:tcPr>
          <w:p w:rsidR="007E6F5D" w:rsidRDefault="007E6F5D" w:rsidP="009D7451">
            <w:pPr>
              <w:pStyle w:val="ConsPlusNormal"/>
              <w:jc w:val="both"/>
            </w:pPr>
            <w:r>
              <w:t>не менее 10</w:t>
            </w:r>
          </w:p>
        </w:tc>
        <w:tc>
          <w:tcPr>
            <w:tcW w:w="1417" w:type="dxa"/>
          </w:tcPr>
          <w:p w:rsidR="007E6F5D" w:rsidRDefault="007E6F5D" w:rsidP="009D7451">
            <w:pPr>
              <w:pStyle w:val="ConsPlusNormal"/>
              <w:jc w:val="both"/>
            </w:pPr>
            <w:r>
              <w:t>не менее 10</w:t>
            </w:r>
          </w:p>
        </w:tc>
        <w:tc>
          <w:tcPr>
            <w:tcW w:w="1417" w:type="dxa"/>
          </w:tcPr>
          <w:p w:rsidR="007E6F5D" w:rsidRDefault="007E6F5D" w:rsidP="009D7451">
            <w:pPr>
              <w:pStyle w:val="ConsPlusNormal"/>
              <w:jc w:val="both"/>
            </w:pPr>
            <w:r>
              <w:t>не менее 10</w:t>
            </w:r>
          </w:p>
        </w:tc>
      </w:tr>
      <w:tr w:rsidR="007E6F5D" w:rsidTr="009D7451">
        <w:tc>
          <w:tcPr>
            <w:tcW w:w="567" w:type="dxa"/>
          </w:tcPr>
          <w:p w:rsidR="007E6F5D" w:rsidRDefault="007E6F5D" w:rsidP="009D7451">
            <w:pPr>
              <w:pStyle w:val="ConsPlusNormal"/>
              <w:jc w:val="both"/>
            </w:pPr>
            <w:r>
              <w:t>8.</w:t>
            </w:r>
          </w:p>
        </w:tc>
        <w:tc>
          <w:tcPr>
            <w:tcW w:w="3402" w:type="dxa"/>
          </w:tcPr>
          <w:p w:rsidR="007E6F5D" w:rsidRDefault="007E6F5D" w:rsidP="009D7451">
            <w:pPr>
              <w:pStyle w:val="ConsPlusNormal"/>
              <w:jc w:val="both"/>
            </w:pPr>
            <w:r>
              <w:t>Количество разработанных образовательных курсов</w:t>
            </w:r>
          </w:p>
        </w:tc>
        <w:tc>
          <w:tcPr>
            <w:tcW w:w="1417" w:type="dxa"/>
          </w:tcPr>
          <w:p w:rsidR="007E6F5D" w:rsidRDefault="007E6F5D" w:rsidP="009D7451">
            <w:pPr>
              <w:pStyle w:val="ConsPlusNormal"/>
              <w:jc w:val="both"/>
            </w:pPr>
            <w:r>
              <w:t>не менее 3</w:t>
            </w:r>
          </w:p>
        </w:tc>
        <w:tc>
          <w:tcPr>
            <w:tcW w:w="1417" w:type="dxa"/>
          </w:tcPr>
          <w:p w:rsidR="007E6F5D" w:rsidRDefault="007E6F5D" w:rsidP="009D7451">
            <w:pPr>
              <w:pStyle w:val="ConsPlusNormal"/>
              <w:jc w:val="both"/>
            </w:pPr>
            <w:r>
              <w:t>не менее 3</w:t>
            </w:r>
          </w:p>
        </w:tc>
        <w:tc>
          <w:tcPr>
            <w:tcW w:w="1417" w:type="dxa"/>
          </w:tcPr>
          <w:p w:rsidR="007E6F5D" w:rsidRDefault="007E6F5D" w:rsidP="009D7451">
            <w:pPr>
              <w:pStyle w:val="ConsPlusNormal"/>
              <w:jc w:val="both"/>
            </w:pPr>
            <w:r>
              <w:t>не менее 3</w:t>
            </w:r>
          </w:p>
        </w:tc>
        <w:tc>
          <w:tcPr>
            <w:tcW w:w="1417" w:type="dxa"/>
          </w:tcPr>
          <w:p w:rsidR="007E6F5D" w:rsidRDefault="007E6F5D" w:rsidP="009D7451">
            <w:pPr>
              <w:pStyle w:val="ConsPlusNormal"/>
              <w:jc w:val="both"/>
            </w:pPr>
            <w:r>
              <w:t>не менее 3</w:t>
            </w:r>
          </w:p>
        </w:tc>
      </w:tr>
      <w:tr w:rsidR="007E6F5D" w:rsidTr="009D7451">
        <w:tc>
          <w:tcPr>
            <w:tcW w:w="567" w:type="dxa"/>
          </w:tcPr>
          <w:p w:rsidR="007E6F5D" w:rsidRDefault="007E6F5D" w:rsidP="009D7451">
            <w:pPr>
              <w:pStyle w:val="ConsPlusNormal"/>
              <w:jc w:val="both"/>
            </w:pPr>
            <w:r>
              <w:t>9.</w:t>
            </w:r>
          </w:p>
        </w:tc>
        <w:tc>
          <w:tcPr>
            <w:tcW w:w="3402" w:type="dxa"/>
          </w:tcPr>
          <w:p w:rsidR="007E6F5D" w:rsidRDefault="007E6F5D" w:rsidP="009D7451">
            <w:pPr>
              <w:pStyle w:val="ConsPlusNormal"/>
              <w:jc w:val="both"/>
            </w:pPr>
            <w:r>
              <w:t>Наличие спонсоров, привлеченных инвестиций</w:t>
            </w:r>
          </w:p>
        </w:tc>
        <w:tc>
          <w:tcPr>
            <w:tcW w:w="1417" w:type="dxa"/>
          </w:tcPr>
          <w:p w:rsidR="007E6F5D" w:rsidRDefault="007E6F5D" w:rsidP="009D7451">
            <w:pPr>
              <w:pStyle w:val="ConsPlusNormal"/>
              <w:jc w:val="both"/>
            </w:pPr>
            <w:r>
              <w:t>не менее 1</w:t>
            </w:r>
          </w:p>
        </w:tc>
        <w:tc>
          <w:tcPr>
            <w:tcW w:w="1417" w:type="dxa"/>
          </w:tcPr>
          <w:p w:rsidR="007E6F5D" w:rsidRDefault="007E6F5D" w:rsidP="009D7451">
            <w:pPr>
              <w:pStyle w:val="ConsPlusNormal"/>
              <w:jc w:val="both"/>
            </w:pPr>
            <w:r>
              <w:t>не менее 1</w:t>
            </w:r>
          </w:p>
        </w:tc>
        <w:tc>
          <w:tcPr>
            <w:tcW w:w="1417" w:type="dxa"/>
          </w:tcPr>
          <w:p w:rsidR="007E6F5D" w:rsidRDefault="007E6F5D" w:rsidP="009D7451">
            <w:pPr>
              <w:pStyle w:val="ConsPlusNormal"/>
              <w:jc w:val="both"/>
            </w:pPr>
            <w:r>
              <w:t>не менее 1</w:t>
            </w:r>
          </w:p>
        </w:tc>
        <w:tc>
          <w:tcPr>
            <w:tcW w:w="1417" w:type="dxa"/>
          </w:tcPr>
          <w:p w:rsidR="007E6F5D" w:rsidRDefault="007E6F5D" w:rsidP="009D7451">
            <w:pPr>
              <w:pStyle w:val="ConsPlusNormal"/>
              <w:jc w:val="both"/>
            </w:pPr>
            <w:r>
              <w:t>не менее 1</w:t>
            </w:r>
          </w:p>
        </w:tc>
      </w:tr>
      <w:tr w:rsidR="007E6F5D" w:rsidTr="009D7451">
        <w:tc>
          <w:tcPr>
            <w:tcW w:w="567" w:type="dxa"/>
          </w:tcPr>
          <w:p w:rsidR="007E6F5D" w:rsidRDefault="007E6F5D" w:rsidP="009D7451">
            <w:pPr>
              <w:pStyle w:val="ConsPlusNormal"/>
              <w:jc w:val="both"/>
            </w:pPr>
            <w:r>
              <w:t>10.</w:t>
            </w:r>
          </w:p>
        </w:tc>
        <w:tc>
          <w:tcPr>
            <w:tcW w:w="3402" w:type="dxa"/>
          </w:tcPr>
          <w:p w:rsidR="007E6F5D" w:rsidRDefault="007E6F5D" w:rsidP="009D7451">
            <w:pPr>
              <w:pStyle w:val="ConsPlusNormal"/>
              <w:jc w:val="both"/>
            </w:pPr>
            <w:r>
              <w:t>Формирование наставнических программ для детей и молодежи</w:t>
            </w:r>
          </w:p>
        </w:tc>
        <w:tc>
          <w:tcPr>
            <w:tcW w:w="1417" w:type="dxa"/>
          </w:tcPr>
          <w:p w:rsidR="007E6F5D" w:rsidRDefault="007E6F5D" w:rsidP="009D7451">
            <w:pPr>
              <w:pStyle w:val="ConsPlusNormal"/>
              <w:jc w:val="both"/>
            </w:pPr>
            <w:r>
              <w:t>не менее 1</w:t>
            </w:r>
          </w:p>
        </w:tc>
        <w:tc>
          <w:tcPr>
            <w:tcW w:w="1417" w:type="dxa"/>
          </w:tcPr>
          <w:p w:rsidR="007E6F5D" w:rsidRDefault="007E6F5D" w:rsidP="009D7451">
            <w:pPr>
              <w:pStyle w:val="ConsPlusNormal"/>
              <w:jc w:val="both"/>
            </w:pPr>
            <w:r>
              <w:t>не менее 1</w:t>
            </w:r>
          </w:p>
        </w:tc>
        <w:tc>
          <w:tcPr>
            <w:tcW w:w="1417" w:type="dxa"/>
          </w:tcPr>
          <w:p w:rsidR="007E6F5D" w:rsidRDefault="007E6F5D" w:rsidP="009D7451">
            <w:pPr>
              <w:pStyle w:val="ConsPlusNormal"/>
              <w:jc w:val="both"/>
            </w:pPr>
            <w:r>
              <w:t>не менее 1</w:t>
            </w:r>
          </w:p>
        </w:tc>
        <w:tc>
          <w:tcPr>
            <w:tcW w:w="1417" w:type="dxa"/>
          </w:tcPr>
          <w:p w:rsidR="007E6F5D" w:rsidRDefault="007E6F5D" w:rsidP="009D7451">
            <w:pPr>
              <w:pStyle w:val="ConsPlusNormal"/>
              <w:jc w:val="both"/>
            </w:pPr>
            <w:r>
              <w:t>не менее 1</w:t>
            </w:r>
          </w:p>
        </w:tc>
      </w:tr>
      <w:tr w:rsidR="007E6F5D" w:rsidTr="009D7451">
        <w:tc>
          <w:tcPr>
            <w:tcW w:w="567" w:type="dxa"/>
          </w:tcPr>
          <w:p w:rsidR="007E6F5D" w:rsidRDefault="007E6F5D" w:rsidP="009D7451">
            <w:pPr>
              <w:pStyle w:val="ConsPlusNormal"/>
              <w:jc w:val="both"/>
            </w:pPr>
            <w:r>
              <w:t>11.</w:t>
            </w:r>
          </w:p>
        </w:tc>
        <w:tc>
          <w:tcPr>
            <w:tcW w:w="3402" w:type="dxa"/>
          </w:tcPr>
          <w:p w:rsidR="007E6F5D" w:rsidRDefault="007E6F5D" w:rsidP="009D7451">
            <w:pPr>
              <w:pStyle w:val="ConsPlusNormal"/>
              <w:jc w:val="both"/>
            </w:pPr>
            <w:r>
              <w:t>Развитие профиля (в единицах оборудования)</w:t>
            </w:r>
          </w:p>
        </w:tc>
        <w:tc>
          <w:tcPr>
            <w:tcW w:w="1417" w:type="dxa"/>
          </w:tcPr>
          <w:p w:rsidR="007E6F5D" w:rsidRDefault="007E6F5D" w:rsidP="009D7451">
            <w:pPr>
              <w:pStyle w:val="ConsPlusNormal"/>
              <w:jc w:val="both"/>
            </w:pPr>
            <w:r>
              <w:t>не менее 1</w:t>
            </w:r>
          </w:p>
        </w:tc>
        <w:tc>
          <w:tcPr>
            <w:tcW w:w="1417" w:type="dxa"/>
          </w:tcPr>
          <w:p w:rsidR="007E6F5D" w:rsidRDefault="007E6F5D" w:rsidP="009D7451">
            <w:pPr>
              <w:pStyle w:val="ConsPlusNormal"/>
              <w:jc w:val="both"/>
            </w:pPr>
            <w:r>
              <w:t>не менее 1</w:t>
            </w:r>
          </w:p>
        </w:tc>
        <w:tc>
          <w:tcPr>
            <w:tcW w:w="1417" w:type="dxa"/>
          </w:tcPr>
          <w:p w:rsidR="007E6F5D" w:rsidRDefault="007E6F5D" w:rsidP="009D7451">
            <w:pPr>
              <w:pStyle w:val="ConsPlusNormal"/>
              <w:jc w:val="both"/>
            </w:pPr>
            <w:r>
              <w:t>не менее 1</w:t>
            </w:r>
          </w:p>
        </w:tc>
        <w:tc>
          <w:tcPr>
            <w:tcW w:w="1417" w:type="dxa"/>
          </w:tcPr>
          <w:p w:rsidR="007E6F5D" w:rsidRDefault="007E6F5D" w:rsidP="009D7451">
            <w:pPr>
              <w:pStyle w:val="ConsPlusNormal"/>
              <w:jc w:val="both"/>
            </w:pPr>
            <w:r>
              <w:t>не менее 1</w:t>
            </w:r>
          </w:p>
        </w:tc>
      </w:tr>
      <w:tr w:rsidR="007E6F5D" w:rsidTr="009D7451">
        <w:tc>
          <w:tcPr>
            <w:tcW w:w="567" w:type="dxa"/>
          </w:tcPr>
          <w:p w:rsidR="007E6F5D" w:rsidRDefault="007E6F5D" w:rsidP="009D7451">
            <w:pPr>
              <w:pStyle w:val="ConsPlusNormal"/>
              <w:jc w:val="both"/>
            </w:pPr>
            <w:r>
              <w:t>12.</w:t>
            </w:r>
          </w:p>
        </w:tc>
        <w:tc>
          <w:tcPr>
            <w:tcW w:w="3402" w:type="dxa"/>
          </w:tcPr>
          <w:p w:rsidR="007E6F5D" w:rsidRDefault="007E6F5D" w:rsidP="009D7451">
            <w:pPr>
              <w:pStyle w:val="ConsPlusNormal"/>
              <w:jc w:val="both"/>
            </w:pPr>
            <w:r>
              <w:t>Взаимодействие с центрами молодежного инновационного творчества Российской Федерации за рубежом (соглашение о сотрудничестве)</w:t>
            </w:r>
          </w:p>
        </w:tc>
        <w:tc>
          <w:tcPr>
            <w:tcW w:w="1417" w:type="dxa"/>
          </w:tcPr>
          <w:p w:rsidR="007E6F5D" w:rsidRDefault="007E6F5D" w:rsidP="009D7451">
            <w:pPr>
              <w:pStyle w:val="ConsPlusNormal"/>
              <w:jc w:val="both"/>
            </w:pPr>
            <w:r>
              <w:t>не менее 3</w:t>
            </w:r>
          </w:p>
        </w:tc>
        <w:tc>
          <w:tcPr>
            <w:tcW w:w="1417" w:type="dxa"/>
          </w:tcPr>
          <w:p w:rsidR="007E6F5D" w:rsidRDefault="007E6F5D" w:rsidP="009D7451">
            <w:pPr>
              <w:pStyle w:val="ConsPlusNormal"/>
              <w:jc w:val="both"/>
            </w:pPr>
            <w:r>
              <w:t>не менее 3</w:t>
            </w:r>
          </w:p>
        </w:tc>
        <w:tc>
          <w:tcPr>
            <w:tcW w:w="1417" w:type="dxa"/>
          </w:tcPr>
          <w:p w:rsidR="007E6F5D" w:rsidRDefault="007E6F5D" w:rsidP="009D7451">
            <w:pPr>
              <w:pStyle w:val="ConsPlusNormal"/>
              <w:jc w:val="both"/>
            </w:pPr>
            <w:r>
              <w:t>не менее 3</w:t>
            </w:r>
          </w:p>
        </w:tc>
        <w:tc>
          <w:tcPr>
            <w:tcW w:w="1417" w:type="dxa"/>
          </w:tcPr>
          <w:p w:rsidR="007E6F5D" w:rsidRDefault="007E6F5D" w:rsidP="009D7451">
            <w:pPr>
              <w:pStyle w:val="ConsPlusNormal"/>
              <w:jc w:val="both"/>
            </w:pPr>
            <w:r>
              <w:t>не менее 3</w:t>
            </w:r>
          </w:p>
        </w:tc>
      </w:tr>
    </w:tbl>
    <w:p w:rsidR="007E6F5D" w:rsidRDefault="007E6F5D" w:rsidP="007E6F5D">
      <w:pPr>
        <w:pStyle w:val="ConsPlusNormal"/>
        <w:jc w:val="both"/>
      </w:pPr>
    </w:p>
    <w:p w:rsidR="007E6F5D" w:rsidRDefault="007E6F5D" w:rsidP="007E6F5D">
      <w:pPr>
        <w:pStyle w:val="ConsPlusNonformat"/>
        <w:jc w:val="both"/>
      </w:pPr>
      <w:r>
        <w:t xml:space="preserve">    Руководитель  субъекта  малого  и</w:t>
      </w:r>
    </w:p>
    <w:p w:rsidR="007E6F5D" w:rsidRDefault="007E6F5D" w:rsidP="007E6F5D">
      <w:pPr>
        <w:pStyle w:val="ConsPlusNonformat"/>
        <w:jc w:val="both"/>
      </w:pPr>
      <w:r>
        <w:t xml:space="preserve">    среднего предпринимательства           _________/_____________________/</w:t>
      </w:r>
    </w:p>
    <w:p w:rsidR="007E6F5D" w:rsidRDefault="007E6F5D" w:rsidP="007E6F5D">
      <w:pPr>
        <w:pStyle w:val="ConsPlusNonformat"/>
        <w:jc w:val="both"/>
      </w:pPr>
      <w:r>
        <w:t xml:space="preserve">                                           (подпись) (расшифровка подписи)</w:t>
      </w:r>
    </w:p>
    <w:p w:rsidR="007E6F5D" w:rsidRDefault="007E6F5D" w:rsidP="007E6F5D">
      <w:pPr>
        <w:pStyle w:val="ConsPlusNonformat"/>
        <w:jc w:val="both"/>
      </w:pPr>
    </w:p>
    <w:p w:rsidR="007E6F5D" w:rsidRDefault="007E6F5D" w:rsidP="007E6F5D">
      <w:pPr>
        <w:pStyle w:val="ConsPlusNonformat"/>
        <w:jc w:val="both"/>
      </w:pPr>
      <w:r>
        <w:t xml:space="preserve">    Главный бухгалтер субъекта малого</w:t>
      </w:r>
    </w:p>
    <w:p w:rsidR="007E6F5D" w:rsidRDefault="007E6F5D" w:rsidP="007E6F5D">
      <w:pPr>
        <w:pStyle w:val="ConsPlusNonformat"/>
        <w:jc w:val="both"/>
      </w:pPr>
      <w:r>
        <w:t xml:space="preserve">    и среднего предпринимательства         _________/_____________________/</w:t>
      </w:r>
    </w:p>
    <w:p w:rsidR="007E6F5D" w:rsidRDefault="007E6F5D" w:rsidP="007E6F5D">
      <w:pPr>
        <w:pStyle w:val="ConsPlusNonformat"/>
        <w:jc w:val="both"/>
      </w:pPr>
      <w:r>
        <w:t xml:space="preserve">                                           (подпись) (расшифровка подписи)</w:t>
      </w:r>
    </w:p>
    <w:p w:rsidR="007E6F5D" w:rsidRDefault="007E6F5D" w:rsidP="007E6F5D">
      <w:pPr>
        <w:pStyle w:val="ConsPlusNonformat"/>
        <w:jc w:val="both"/>
      </w:pPr>
      <w:r>
        <w:t xml:space="preserve">    "___" __________ 20__ г.</w:t>
      </w:r>
    </w:p>
    <w:p w:rsidR="007E6F5D" w:rsidRDefault="007E6F5D" w:rsidP="007E6F5D">
      <w:pPr>
        <w:pStyle w:val="ConsPlusNonformat"/>
        <w:jc w:val="both"/>
      </w:pPr>
      <w:r>
        <w:t xml:space="preserve">    М.П.</w:t>
      </w:r>
    </w:p>
    <w:p w:rsidR="007E6F5D" w:rsidRDefault="007E6F5D" w:rsidP="007E6F5D">
      <w:pPr>
        <w:pStyle w:val="ConsPlusNormal"/>
        <w:jc w:val="both"/>
      </w:pPr>
    </w:p>
    <w:p w:rsidR="007E6F5D" w:rsidRDefault="007E6F5D" w:rsidP="007E6F5D">
      <w:pPr>
        <w:pStyle w:val="ConsPlusNormal"/>
        <w:jc w:val="both"/>
      </w:pPr>
    </w:p>
    <w:p w:rsidR="007E6F5D" w:rsidRDefault="007E6F5D">
      <w:pPr>
        <w:sectPr w:rsidR="007E6F5D">
          <w:pgSz w:w="11905" w:h="16838"/>
          <w:pgMar w:top="1134" w:right="850" w:bottom="1134" w:left="1701" w:header="0" w:footer="0" w:gutter="0"/>
          <w:cols w:space="720"/>
        </w:sectPr>
      </w:pPr>
    </w:p>
    <w:p w:rsidR="00226056" w:rsidRDefault="00226056">
      <w:pPr>
        <w:pStyle w:val="ConsPlusNormal"/>
        <w:jc w:val="both"/>
      </w:pPr>
    </w:p>
    <w:p w:rsidR="00226056" w:rsidRDefault="00226056">
      <w:pPr>
        <w:pStyle w:val="ConsPlusNormal"/>
        <w:jc w:val="both"/>
      </w:pPr>
    </w:p>
    <w:p w:rsidR="00226056" w:rsidRDefault="00226056">
      <w:pPr>
        <w:pStyle w:val="ConsPlusNormal"/>
        <w:jc w:val="both"/>
      </w:pPr>
    </w:p>
    <w:p w:rsidR="00226056" w:rsidRDefault="00226056">
      <w:pPr>
        <w:pStyle w:val="ConsPlusNormal"/>
        <w:jc w:val="right"/>
      </w:pPr>
      <w:r>
        <w:t>Приложение N 4</w:t>
      </w:r>
    </w:p>
    <w:p w:rsidR="00226056" w:rsidRDefault="00226056">
      <w:pPr>
        <w:pStyle w:val="ConsPlusNormal"/>
        <w:jc w:val="right"/>
      </w:pPr>
      <w:r>
        <w:t>к Положению</w:t>
      </w:r>
    </w:p>
    <w:p w:rsidR="00226056" w:rsidRDefault="00226056">
      <w:pPr>
        <w:pStyle w:val="ConsPlusNormal"/>
        <w:jc w:val="right"/>
      </w:pPr>
      <w:r>
        <w:t>о порядке проведения конкурса</w:t>
      </w:r>
    </w:p>
    <w:p w:rsidR="00226056" w:rsidRDefault="00226056">
      <w:pPr>
        <w:pStyle w:val="ConsPlusNormal"/>
        <w:jc w:val="right"/>
      </w:pPr>
      <w:r>
        <w:t>на предоставление субъектам</w:t>
      </w:r>
    </w:p>
    <w:p w:rsidR="00226056" w:rsidRDefault="00226056">
      <w:pPr>
        <w:pStyle w:val="ConsPlusNormal"/>
        <w:jc w:val="right"/>
      </w:pPr>
      <w:r>
        <w:t>малого и среднего предпринимательства субсидий</w:t>
      </w:r>
    </w:p>
    <w:p w:rsidR="00226056" w:rsidRDefault="00226056">
      <w:pPr>
        <w:pStyle w:val="ConsPlusNormal"/>
        <w:jc w:val="right"/>
      </w:pPr>
      <w:r>
        <w:t>на создание и (или) обеспечение</w:t>
      </w:r>
    </w:p>
    <w:p w:rsidR="00226056" w:rsidRDefault="00226056">
      <w:pPr>
        <w:pStyle w:val="ConsPlusNormal"/>
        <w:jc w:val="right"/>
      </w:pPr>
      <w:r>
        <w:t>деятельности центра молодежного</w:t>
      </w:r>
    </w:p>
    <w:p w:rsidR="00226056" w:rsidRDefault="00226056">
      <w:pPr>
        <w:pStyle w:val="ConsPlusNormal"/>
        <w:jc w:val="right"/>
      </w:pPr>
      <w:r>
        <w:t>инновационного творчества</w:t>
      </w:r>
    </w:p>
    <w:p w:rsidR="00226056" w:rsidRDefault="00226056">
      <w:pPr>
        <w:pStyle w:val="ConsPlusNormal"/>
        <w:jc w:val="both"/>
      </w:pPr>
    </w:p>
    <w:p w:rsidR="00226056" w:rsidRDefault="00226056">
      <w:pPr>
        <w:pStyle w:val="ConsPlusNormal"/>
        <w:jc w:val="right"/>
      </w:pPr>
      <w:r>
        <w:t>Форма</w:t>
      </w:r>
    </w:p>
    <w:p w:rsidR="00226056" w:rsidRDefault="00226056">
      <w:pPr>
        <w:pStyle w:val="ConsPlusNormal"/>
        <w:jc w:val="both"/>
      </w:pPr>
    </w:p>
    <w:p w:rsidR="00226056" w:rsidRDefault="00226056">
      <w:pPr>
        <w:pStyle w:val="ConsPlusTitle"/>
        <w:jc w:val="center"/>
      </w:pPr>
      <w:bookmarkStart w:id="11" w:name="P601"/>
      <w:bookmarkEnd w:id="11"/>
      <w:r>
        <w:t>ОБЯЗАТЕЛЬСТВО</w:t>
      </w:r>
    </w:p>
    <w:p w:rsidR="00226056" w:rsidRDefault="00226056">
      <w:pPr>
        <w:pStyle w:val="ConsPlusTitle"/>
        <w:jc w:val="center"/>
      </w:pPr>
      <w:r>
        <w:t>СУБЪЕКТА МАЛОГО И СРЕДНЕГО ПРЕДПРИНИМАТЕЛЬСТВА - ПОЛУЧАТЕЛЯ</w:t>
      </w:r>
    </w:p>
    <w:p w:rsidR="00226056" w:rsidRDefault="00226056">
      <w:pPr>
        <w:pStyle w:val="ConsPlusTitle"/>
        <w:jc w:val="center"/>
      </w:pPr>
      <w:r>
        <w:t>СУБСИДИИ ОБ ОБЕСПЕЧЕНИИ ВЗАИМОДЕЙСТВИЯ С ДРУГИМ ЦЕНТРОМ</w:t>
      </w:r>
    </w:p>
    <w:p w:rsidR="00226056" w:rsidRDefault="00226056">
      <w:pPr>
        <w:pStyle w:val="ConsPlusTitle"/>
        <w:jc w:val="center"/>
      </w:pPr>
      <w:r>
        <w:t>МОЛОДЕЖНОГО ИННОВАЦИОННОГО ТВОРЧЕСТВА</w:t>
      </w:r>
    </w:p>
    <w:p w:rsidR="00226056" w:rsidRDefault="00226056">
      <w:pPr>
        <w:pStyle w:val="ConsPlusNormal"/>
        <w:jc w:val="both"/>
      </w:pPr>
    </w:p>
    <w:p w:rsidR="00226056" w:rsidRDefault="00226056">
      <w:pPr>
        <w:pStyle w:val="ConsPlusNonformat"/>
        <w:jc w:val="both"/>
      </w:pPr>
      <w:r>
        <w:t xml:space="preserve">    Субъект  малого и среднего предпринимательства - получатель субсидии </w:t>
      </w:r>
      <w:proofErr w:type="gramStart"/>
      <w:r>
        <w:t>на</w:t>
      </w:r>
      <w:proofErr w:type="gramEnd"/>
    </w:p>
    <w:p w:rsidR="00226056" w:rsidRDefault="00226056">
      <w:pPr>
        <w:pStyle w:val="ConsPlusNonformat"/>
        <w:jc w:val="both"/>
      </w:pPr>
      <w:r>
        <w:t>создание и (или) обеспечение деятельности центра молодежного инновационного</w:t>
      </w:r>
    </w:p>
    <w:p w:rsidR="00226056" w:rsidRDefault="00226056">
      <w:pPr>
        <w:pStyle w:val="ConsPlusNonformat"/>
        <w:jc w:val="both"/>
      </w:pPr>
      <w:r>
        <w:t>творчества ________________________________________________________________</w:t>
      </w:r>
    </w:p>
    <w:p w:rsidR="00226056" w:rsidRDefault="00226056">
      <w:pPr>
        <w:pStyle w:val="ConsPlusNonformat"/>
        <w:jc w:val="both"/>
      </w:pPr>
      <w:r>
        <w:t xml:space="preserve">            (наименование субъекта малого и среднего предпринимательства)</w:t>
      </w:r>
    </w:p>
    <w:p w:rsidR="00226056" w:rsidRDefault="00226056">
      <w:pPr>
        <w:pStyle w:val="ConsPlusNonformat"/>
        <w:jc w:val="both"/>
      </w:pPr>
      <w:r>
        <w:t>принимает  на себя обязательство по взаимодействию, обмену опытом с другими</w:t>
      </w:r>
    </w:p>
    <w:p w:rsidR="00226056" w:rsidRDefault="00226056">
      <w:pPr>
        <w:pStyle w:val="ConsPlusNonformat"/>
        <w:jc w:val="both"/>
      </w:pPr>
      <w:r>
        <w:t>центрами молодежного инновационного творчества.</w:t>
      </w:r>
    </w:p>
    <w:p w:rsidR="00226056" w:rsidRDefault="00226056">
      <w:pPr>
        <w:pStyle w:val="ConsPlusNonformat"/>
        <w:jc w:val="both"/>
      </w:pPr>
    </w:p>
    <w:p w:rsidR="00226056" w:rsidRDefault="00226056">
      <w:pPr>
        <w:pStyle w:val="ConsPlusNonformat"/>
        <w:jc w:val="both"/>
      </w:pPr>
      <w:r>
        <w:t xml:space="preserve">    Подпись руководителя субъекта</w:t>
      </w:r>
    </w:p>
    <w:p w:rsidR="00226056" w:rsidRDefault="00226056">
      <w:pPr>
        <w:pStyle w:val="ConsPlusNonformat"/>
        <w:jc w:val="both"/>
      </w:pPr>
      <w:r>
        <w:t xml:space="preserve">    малого и среднего предпринимательства _________________________________</w:t>
      </w:r>
    </w:p>
    <w:p w:rsidR="00226056" w:rsidRDefault="00226056">
      <w:pPr>
        <w:pStyle w:val="ConsPlusNonformat"/>
        <w:jc w:val="both"/>
      </w:pPr>
    </w:p>
    <w:p w:rsidR="00226056" w:rsidRDefault="00226056">
      <w:pPr>
        <w:pStyle w:val="ConsPlusNonformat"/>
        <w:jc w:val="both"/>
      </w:pPr>
      <w:r>
        <w:t xml:space="preserve">    Дата ___________________</w:t>
      </w:r>
    </w:p>
    <w:p w:rsidR="00226056" w:rsidRDefault="00226056">
      <w:pPr>
        <w:pStyle w:val="ConsPlusNonformat"/>
        <w:jc w:val="both"/>
      </w:pPr>
      <w:r>
        <w:t xml:space="preserve">                М.П.</w:t>
      </w:r>
    </w:p>
    <w:p w:rsidR="00226056" w:rsidRDefault="00226056">
      <w:pPr>
        <w:pStyle w:val="ConsPlusNormal"/>
        <w:jc w:val="both"/>
      </w:pPr>
    </w:p>
    <w:p w:rsidR="00226056" w:rsidRDefault="00226056">
      <w:pPr>
        <w:pStyle w:val="ConsPlusNormal"/>
        <w:jc w:val="both"/>
      </w:pPr>
    </w:p>
    <w:p w:rsidR="00226056" w:rsidRDefault="00226056">
      <w:pPr>
        <w:pStyle w:val="ConsPlusNormal"/>
        <w:pBdr>
          <w:top w:val="single" w:sz="6" w:space="0" w:color="auto"/>
        </w:pBdr>
        <w:spacing w:before="100" w:after="100"/>
        <w:jc w:val="both"/>
        <w:rPr>
          <w:sz w:val="2"/>
          <w:szCs w:val="2"/>
        </w:rPr>
      </w:pPr>
    </w:p>
    <w:p w:rsidR="00EB7788" w:rsidRDefault="00EB7788"/>
    <w:sectPr w:rsidR="00EB7788" w:rsidSect="007E6F5D">
      <w:pgSz w:w="11905" w:h="16838"/>
      <w:pgMar w:top="1134" w:right="1701" w:bottom="1134" w:left="850"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056"/>
    <w:rsid w:val="00055242"/>
    <w:rsid w:val="00226056"/>
    <w:rsid w:val="0036453B"/>
    <w:rsid w:val="005A342B"/>
    <w:rsid w:val="00795D80"/>
    <w:rsid w:val="007E6F5D"/>
    <w:rsid w:val="009F34A3"/>
    <w:rsid w:val="00B85E8F"/>
    <w:rsid w:val="00CC6346"/>
    <w:rsid w:val="00D407D7"/>
    <w:rsid w:val="00D752FB"/>
    <w:rsid w:val="00E80B80"/>
    <w:rsid w:val="00EB7788"/>
    <w:rsid w:val="00EC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2F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60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60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60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60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60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60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6056"/>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2F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60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60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60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60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60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60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6056"/>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40F2BFED389C9E551BA11CEE0089EB8493F1B2405C4FC28BB6D4EEBF19C387088BFFEC39FDB2F2EFD5EAFDW1I" TargetMode="External"/><Relationship Id="rId13" Type="http://schemas.openxmlformats.org/officeDocument/2006/relationships/hyperlink" Target="consultantplus://offline/ref=FB40F2BFED389C9E551BBF11F86CD4E18390AEB84E5A4C9CD6E98FB3E8F1W0I" TargetMode="External"/><Relationship Id="rId3" Type="http://schemas.openxmlformats.org/officeDocument/2006/relationships/settings" Target="settings.xml"/><Relationship Id="rId7" Type="http://schemas.openxmlformats.org/officeDocument/2006/relationships/hyperlink" Target="consultantplus://offline/ref=FB40F2BFED389C9E551BA11CEE0089EB8493F1B2405947C982B6D4EEBF19C387088BFFEC39FDB2F2EFD5E8FDW5I" TargetMode="External"/><Relationship Id="rId12" Type="http://schemas.openxmlformats.org/officeDocument/2006/relationships/hyperlink" Target="consultantplus://offline/ref=FB40F2BFED389C9E551BA11CEE0089EB8493F1B2435E4ECE8DB6D4EEBF19C387F0W8I"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B40F2BFED389C9E551BA11CEE0089EB8493F1B2405841CB88B6D4EEBF19C387088BFFEC39FDB2F2EFD5EAFDW1I" TargetMode="External"/><Relationship Id="rId11" Type="http://schemas.openxmlformats.org/officeDocument/2006/relationships/hyperlink" Target="consultantplus://offline/ref=FB40F2BFED389C9E551BBF11F86CD4E18390AEB84E5A4C9CD6E98FB3E8F1W0I" TargetMode="External"/><Relationship Id="rId5" Type="http://schemas.openxmlformats.org/officeDocument/2006/relationships/hyperlink" Target="consultantplus://offline/ref=FB40F2BFED389C9E551BA11CEE0089EB8493F1B2405E47CB8AB6D4EEBF19C387088BFFEC39FDB2F2EFD5E8FDW7I" TargetMode="External"/><Relationship Id="rId15" Type="http://schemas.openxmlformats.org/officeDocument/2006/relationships/hyperlink" Target="consultantplus://offline/ref=FB40F2BFED389C9E551BBF11F86CD4E18390AEB84E5A4C9CD6E98FB3E810C9D04FC4A6AE7DF0B3F3FEW6I" TargetMode="External"/><Relationship Id="rId10" Type="http://schemas.openxmlformats.org/officeDocument/2006/relationships/hyperlink" Target="consultantplus://offline/ref=FB40F2BFED389C9E551BA11CEE0089EB8493F1B2405D45C28AB6D4EEBF19C387088BFFEC39FDB2F2EFD5EAFDWCI" TargetMode="External"/><Relationship Id="rId4" Type="http://schemas.openxmlformats.org/officeDocument/2006/relationships/webSettings" Target="webSettings.xml"/><Relationship Id="rId9" Type="http://schemas.openxmlformats.org/officeDocument/2006/relationships/hyperlink" Target="consultantplus://offline/ref=FB40F2BFED389C9E551BBF11F86CD4E18390A9B8445A4C9CD6E98FB3E810C9D04FC4A6AE7DF3B0FBFEW6I" TargetMode="External"/><Relationship Id="rId14" Type="http://schemas.openxmlformats.org/officeDocument/2006/relationships/hyperlink" Target="consultantplus://offline/ref=FB40F2BFED389C9E551BA11CEE0089EB8493F1B2435E4ECE8DB6D4EEBF19C387F0W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20</Pages>
  <Words>8188</Words>
  <Characters>46672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Паненкова Тамара Владимировна</dc:creator>
  <cp:lastModifiedBy>Паненкова Тамара Владимировна</cp:lastModifiedBy>
  <cp:revision>9</cp:revision>
  <cp:lastPrinted>2015-11-05T06:56:00Z</cp:lastPrinted>
  <dcterms:created xsi:type="dcterms:W3CDTF">2015-11-03T08:22:00Z</dcterms:created>
  <dcterms:modified xsi:type="dcterms:W3CDTF">2015-11-05T06:59:00Z</dcterms:modified>
</cp:coreProperties>
</file>