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AE7BB3" w14:textId="77777777" w:rsidR="00012CF1" w:rsidRDefault="00012CF1" w:rsidP="00012CF1">
      <w:pPr>
        <w:pStyle w:val="Default"/>
      </w:pPr>
      <w:bookmarkStart w:id="0" w:name="_GoBack"/>
      <w:bookmarkEnd w:id="0"/>
    </w:p>
    <w:p w14:paraId="773CD846" w14:textId="77777777" w:rsidR="00AB29DE" w:rsidRDefault="00012CF1" w:rsidP="00AB29DE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  <w:r w:rsidRPr="00AB29DE">
        <w:rPr>
          <w:rFonts w:ascii="Times New Roman" w:hAnsi="Times New Roman" w:cs="Times New Roman"/>
          <w:b/>
          <w:bCs/>
          <w:sz w:val="48"/>
          <w:szCs w:val="48"/>
        </w:rPr>
        <w:t xml:space="preserve">Руководство пользователя </w:t>
      </w:r>
    </w:p>
    <w:p w14:paraId="7BCC7AE2" w14:textId="7441E7D8" w:rsidR="00012CF1" w:rsidRPr="00AB29DE" w:rsidRDefault="00012CF1" w:rsidP="00AB29DE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  <w:r w:rsidRPr="00AB29DE">
        <w:rPr>
          <w:rFonts w:ascii="Times New Roman" w:hAnsi="Times New Roman" w:cs="Times New Roman"/>
          <w:b/>
          <w:bCs/>
          <w:sz w:val="48"/>
          <w:szCs w:val="48"/>
        </w:rPr>
        <w:t>Информационных систем:</w:t>
      </w:r>
    </w:p>
    <w:p w14:paraId="6E932FDA" w14:textId="77777777" w:rsidR="00012CF1" w:rsidRPr="00AB29DE" w:rsidRDefault="00012CF1" w:rsidP="00012CF1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07271D94" w14:textId="77777777" w:rsidR="00AB29DE" w:rsidRPr="00AB29DE" w:rsidRDefault="00AB29DE" w:rsidP="00012CF1">
      <w:pPr>
        <w:pStyle w:val="Default"/>
        <w:rPr>
          <w:rFonts w:ascii="Times New Roman" w:hAnsi="Times New Roman" w:cs="Times New Roman"/>
          <w:b/>
          <w:bCs/>
          <w:sz w:val="48"/>
          <w:szCs w:val="48"/>
        </w:rPr>
      </w:pPr>
    </w:p>
    <w:p w14:paraId="4F9385AB" w14:textId="381914DA" w:rsidR="00012CF1" w:rsidRPr="00AB29DE" w:rsidRDefault="004B7D27" w:rsidP="00012CF1">
      <w:pPr>
        <w:pStyle w:val="Default"/>
        <w:rPr>
          <w:rFonts w:ascii="Times New Roman" w:hAnsi="Times New Roman" w:cs="Times New Roman"/>
          <w:b/>
          <w:bCs/>
          <w:sz w:val="36"/>
          <w:szCs w:val="48"/>
        </w:rPr>
      </w:pPr>
      <w:r w:rsidRPr="00AB29DE">
        <w:rPr>
          <w:rFonts w:ascii="Times New Roman" w:hAnsi="Times New Roman" w:cs="Times New Roman"/>
          <w:b/>
          <w:bCs/>
          <w:sz w:val="36"/>
          <w:szCs w:val="48"/>
        </w:rPr>
        <w:t xml:space="preserve"> </w:t>
      </w:r>
      <w:r w:rsidR="00012CF1" w:rsidRPr="00AB29DE">
        <w:rPr>
          <w:rFonts w:ascii="Times New Roman" w:hAnsi="Times New Roman" w:cs="Times New Roman"/>
          <w:b/>
          <w:bCs/>
          <w:sz w:val="36"/>
          <w:szCs w:val="48"/>
        </w:rPr>
        <w:t xml:space="preserve">«ГИСОГД» </w:t>
      </w:r>
    </w:p>
    <w:p w14:paraId="697BCE41" w14:textId="77777777" w:rsidR="00012CF1" w:rsidRPr="00AB29DE" w:rsidRDefault="00012CF1" w:rsidP="00012CF1">
      <w:pPr>
        <w:pStyle w:val="Default"/>
        <w:rPr>
          <w:rFonts w:ascii="Times New Roman" w:hAnsi="Times New Roman" w:cs="Times New Roman"/>
        </w:rPr>
      </w:pPr>
    </w:p>
    <w:p w14:paraId="4DA48B59" w14:textId="77777777" w:rsidR="00012CF1" w:rsidRDefault="00012CF1" w:rsidP="00012CF1">
      <w:pPr>
        <w:pStyle w:val="Default"/>
      </w:pPr>
    </w:p>
    <w:p w14:paraId="3C82B936" w14:textId="77777777" w:rsidR="00012CF1" w:rsidRDefault="00012CF1" w:rsidP="00012CF1">
      <w:pPr>
        <w:pStyle w:val="Default"/>
      </w:pPr>
    </w:p>
    <w:p w14:paraId="7E082B53" w14:textId="77777777" w:rsidR="00012CF1" w:rsidRDefault="00012CF1" w:rsidP="00012CF1">
      <w:pPr>
        <w:pStyle w:val="Default"/>
      </w:pPr>
    </w:p>
    <w:p w14:paraId="1A72FFC6" w14:textId="77777777" w:rsidR="00012CF1" w:rsidRDefault="00012CF1" w:rsidP="00012CF1">
      <w:pPr>
        <w:pStyle w:val="Default"/>
      </w:pPr>
    </w:p>
    <w:p w14:paraId="48CB02B4" w14:textId="77777777" w:rsidR="00012CF1" w:rsidRDefault="00012CF1" w:rsidP="00012CF1">
      <w:pPr>
        <w:pStyle w:val="Default"/>
      </w:pPr>
    </w:p>
    <w:p w14:paraId="2F33A0F0" w14:textId="77777777" w:rsidR="00012CF1" w:rsidRDefault="00012CF1" w:rsidP="00012CF1">
      <w:pPr>
        <w:pStyle w:val="Default"/>
      </w:pPr>
    </w:p>
    <w:p w14:paraId="6AB1E017" w14:textId="77777777" w:rsidR="00012CF1" w:rsidRDefault="00012CF1" w:rsidP="00012CF1">
      <w:pPr>
        <w:pStyle w:val="Default"/>
      </w:pPr>
    </w:p>
    <w:p w14:paraId="44EEC871" w14:textId="77777777" w:rsidR="00012CF1" w:rsidRDefault="00012CF1" w:rsidP="00012CF1">
      <w:pPr>
        <w:pStyle w:val="Default"/>
      </w:pPr>
    </w:p>
    <w:p w14:paraId="178C7B15" w14:textId="77777777" w:rsidR="00012CF1" w:rsidRDefault="00012CF1" w:rsidP="00012CF1">
      <w:pPr>
        <w:pStyle w:val="Default"/>
      </w:pPr>
    </w:p>
    <w:p w14:paraId="035A9AEA" w14:textId="77777777" w:rsidR="00012CF1" w:rsidRDefault="00012CF1" w:rsidP="00012CF1">
      <w:pPr>
        <w:pStyle w:val="Default"/>
      </w:pPr>
    </w:p>
    <w:p w14:paraId="45F5C505" w14:textId="77777777" w:rsidR="00012CF1" w:rsidRDefault="00012CF1" w:rsidP="00012CF1">
      <w:pPr>
        <w:pStyle w:val="Default"/>
      </w:pPr>
    </w:p>
    <w:p w14:paraId="00942BA2" w14:textId="77777777" w:rsidR="00012CF1" w:rsidRDefault="00012CF1" w:rsidP="00012CF1">
      <w:pPr>
        <w:pStyle w:val="Default"/>
      </w:pPr>
    </w:p>
    <w:p w14:paraId="4F5A9F05" w14:textId="77777777" w:rsidR="00012CF1" w:rsidRDefault="00012CF1" w:rsidP="00012CF1">
      <w:pPr>
        <w:pStyle w:val="Default"/>
      </w:pPr>
    </w:p>
    <w:p w14:paraId="6293735C" w14:textId="77777777" w:rsidR="00012CF1" w:rsidRDefault="00012CF1" w:rsidP="00012CF1">
      <w:pPr>
        <w:pStyle w:val="Default"/>
      </w:pPr>
    </w:p>
    <w:p w14:paraId="4DBD6EFB" w14:textId="77777777" w:rsidR="00012CF1" w:rsidRDefault="00012CF1" w:rsidP="00012CF1">
      <w:pPr>
        <w:pStyle w:val="Default"/>
      </w:pPr>
    </w:p>
    <w:p w14:paraId="775775DC" w14:textId="77777777" w:rsidR="00012CF1" w:rsidRDefault="00012CF1" w:rsidP="00012CF1">
      <w:pPr>
        <w:pStyle w:val="Default"/>
      </w:pPr>
    </w:p>
    <w:p w14:paraId="71518197" w14:textId="77777777" w:rsidR="00012CF1" w:rsidRDefault="00012CF1" w:rsidP="00012CF1">
      <w:pPr>
        <w:pStyle w:val="Default"/>
      </w:pPr>
    </w:p>
    <w:p w14:paraId="5EE563AE" w14:textId="77777777" w:rsidR="00012CF1" w:rsidRDefault="00012CF1" w:rsidP="00012CF1">
      <w:pPr>
        <w:pStyle w:val="Default"/>
      </w:pPr>
    </w:p>
    <w:p w14:paraId="212E04B9" w14:textId="77777777" w:rsidR="00012CF1" w:rsidRDefault="00012CF1" w:rsidP="00012CF1">
      <w:pPr>
        <w:pStyle w:val="Default"/>
      </w:pPr>
    </w:p>
    <w:p w14:paraId="7D77E001" w14:textId="77777777" w:rsidR="00012CF1" w:rsidRDefault="00012CF1" w:rsidP="00012CF1">
      <w:pPr>
        <w:pStyle w:val="Default"/>
      </w:pPr>
    </w:p>
    <w:p w14:paraId="7AD98C68" w14:textId="77777777" w:rsidR="00012CF1" w:rsidRDefault="00012CF1" w:rsidP="00012CF1">
      <w:pPr>
        <w:pStyle w:val="Default"/>
      </w:pPr>
    </w:p>
    <w:p w14:paraId="06EC7057" w14:textId="77777777" w:rsidR="00012CF1" w:rsidRDefault="00012CF1" w:rsidP="00012CF1">
      <w:pPr>
        <w:pStyle w:val="Default"/>
      </w:pPr>
    </w:p>
    <w:p w14:paraId="379E6524" w14:textId="77777777" w:rsidR="00012CF1" w:rsidRDefault="00012CF1" w:rsidP="00012CF1">
      <w:pPr>
        <w:pStyle w:val="Default"/>
      </w:pPr>
    </w:p>
    <w:p w14:paraId="529ADE02" w14:textId="77777777" w:rsidR="00012CF1" w:rsidRDefault="00012CF1" w:rsidP="00012CF1">
      <w:pPr>
        <w:pStyle w:val="Default"/>
      </w:pPr>
    </w:p>
    <w:p w14:paraId="1A43DAF4" w14:textId="77777777" w:rsidR="00012CF1" w:rsidRDefault="00012CF1" w:rsidP="00012CF1">
      <w:pPr>
        <w:pStyle w:val="Default"/>
      </w:pPr>
    </w:p>
    <w:p w14:paraId="38338F85" w14:textId="77777777" w:rsidR="00012CF1" w:rsidRDefault="00012CF1" w:rsidP="00012CF1">
      <w:pPr>
        <w:pStyle w:val="Default"/>
      </w:pPr>
    </w:p>
    <w:p w14:paraId="2D15A2BB" w14:textId="77777777" w:rsidR="00012CF1" w:rsidRDefault="00012CF1" w:rsidP="00012CF1">
      <w:pPr>
        <w:pStyle w:val="Default"/>
      </w:pPr>
    </w:p>
    <w:p w14:paraId="3210A95D" w14:textId="77777777" w:rsidR="00012CF1" w:rsidRDefault="00012CF1" w:rsidP="00012CF1">
      <w:pPr>
        <w:pStyle w:val="Default"/>
      </w:pPr>
    </w:p>
    <w:p w14:paraId="443E2EED" w14:textId="77777777" w:rsidR="00012CF1" w:rsidRDefault="00012CF1" w:rsidP="00012CF1">
      <w:pPr>
        <w:pStyle w:val="Default"/>
      </w:pPr>
    </w:p>
    <w:p w14:paraId="209B0148" w14:textId="77777777" w:rsidR="00012CF1" w:rsidRDefault="00012CF1" w:rsidP="00012CF1">
      <w:pPr>
        <w:pStyle w:val="Default"/>
      </w:pPr>
    </w:p>
    <w:p w14:paraId="758CF00F" w14:textId="77777777" w:rsidR="00012CF1" w:rsidRDefault="00012CF1" w:rsidP="00012CF1">
      <w:pPr>
        <w:pStyle w:val="Default"/>
      </w:pPr>
    </w:p>
    <w:p w14:paraId="3AE26589" w14:textId="77777777" w:rsidR="00012CF1" w:rsidRDefault="00012CF1" w:rsidP="00012CF1">
      <w:pPr>
        <w:pStyle w:val="Default"/>
      </w:pPr>
    </w:p>
    <w:p w14:paraId="1A5E1CCD" w14:textId="77777777" w:rsidR="00012CF1" w:rsidRDefault="00012CF1" w:rsidP="00012CF1">
      <w:pPr>
        <w:pStyle w:val="Default"/>
      </w:pPr>
    </w:p>
    <w:p w14:paraId="2783AAC2" w14:textId="77777777" w:rsidR="00012CF1" w:rsidRDefault="00012CF1" w:rsidP="00012CF1">
      <w:pPr>
        <w:pStyle w:val="Default"/>
      </w:pPr>
    </w:p>
    <w:p w14:paraId="7B3BC721" w14:textId="77777777" w:rsidR="00AB29DE" w:rsidRDefault="00AB29DE" w:rsidP="00012CF1">
      <w:pPr>
        <w:pStyle w:val="Default"/>
      </w:pPr>
    </w:p>
    <w:p w14:paraId="013A967E" w14:textId="1F683166" w:rsidR="00012CF1" w:rsidRDefault="00AB29DE" w:rsidP="00AB29DE">
      <w:pPr>
        <w:pStyle w:val="Default"/>
        <w:jc w:val="center"/>
      </w:pPr>
      <w:r>
        <w:t>2020</w:t>
      </w:r>
    </w:p>
    <w:p w14:paraId="3FAC1439" w14:textId="77777777" w:rsidR="00012CF1" w:rsidRDefault="00012CF1" w:rsidP="00D47B3D">
      <w:pPr>
        <w:pStyle w:val="1"/>
        <w:rPr>
          <w:rFonts w:ascii="Times New Roman" w:hAnsi="Times New Roman" w:cs="Times New Roman"/>
          <w:b w:val="0"/>
          <w:bCs w:val="0"/>
          <w:color w:val="000000"/>
          <w:sz w:val="23"/>
          <w:szCs w:val="23"/>
        </w:rPr>
      </w:pPr>
      <w:bookmarkStart w:id="1" w:name="_Toc61431673"/>
      <w:bookmarkStart w:id="2" w:name="_Toc62139172"/>
      <w:r w:rsidRPr="00012CF1">
        <w:rPr>
          <w:rFonts w:ascii="Times New Roman" w:hAnsi="Times New Roman" w:cs="Times New Roman"/>
          <w:color w:val="000000"/>
          <w:sz w:val="23"/>
          <w:szCs w:val="23"/>
        </w:rPr>
        <w:lastRenderedPageBreak/>
        <w:t>АННОТАЦИЯ</w:t>
      </w:r>
      <w:bookmarkEnd w:id="1"/>
      <w:bookmarkEnd w:id="2"/>
    </w:p>
    <w:p w14:paraId="4790AE3E" w14:textId="77777777" w:rsidR="00012CF1" w:rsidRDefault="00012CF1" w:rsidP="0001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479562B" w14:textId="77777777" w:rsidR="00012CF1" w:rsidRPr="00012CF1" w:rsidRDefault="00012CF1" w:rsidP="00012C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0DEB7AB4" w14:textId="77777777" w:rsidR="00012CF1" w:rsidRDefault="00012CF1" w:rsidP="008F1B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Настоящий документ содержит руководство пользователя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трех 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информационн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ых 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с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и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стем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  <w:r w:rsidR="00CA7EE2" w:rsidRPr="00BB7EA2">
        <w:rPr>
          <w:rFonts w:ascii="Times New Roman" w:eastAsia="Calibri" w:hAnsi="Times New Roman" w:cs="Times New Roman"/>
          <w:color w:val="000000"/>
          <w:sz w:val="28"/>
        </w:rPr>
        <w:t>АИС «ГПЗУ» и АИС «Строительство»</w:t>
      </w:r>
      <w:r w:rsidR="00CA7EE2">
        <w:rPr>
          <w:rFonts w:ascii="Times New Roman" w:eastAsia="Calibri" w:hAnsi="Times New Roman" w:cs="Times New Roman"/>
          <w:color w:val="000000"/>
          <w:sz w:val="28"/>
        </w:rPr>
        <w:t xml:space="preserve"> далее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r>
        <w:rPr>
          <w:rFonts w:ascii="Times New Roman" w:hAnsi="Times New Roman" w:cs="Times New Roman"/>
          <w:color w:val="000000"/>
          <w:sz w:val="23"/>
          <w:szCs w:val="23"/>
        </w:rPr>
        <w:t>ВИС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»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«ДелоПро», «ГИСОГД» </w:t>
      </w:r>
      <w:r w:rsidR="00CA7EE2">
        <w:rPr>
          <w:rFonts w:ascii="Times New Roman" w:hAnsi="Times New Roman" w:cs="Times New Roman"/>
          <w:color w:val="000000"/>
          <w:sz w:val="23"/>
          <w:szCs w:val="23"/>
        </w:rPr>
        <w:t xml:space="preserve">Смоленской области,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>редназначенн</w:t>
      </w:r>
      <w:r>
        <w:rPr>
          <w:rFonts w:ascii="Times New Roman" w:hAnsi="Times New Roman" w:cs="Times New Roman"/>
          <w:color w:val="000000"/>
          <w:sz w:val="23"/>
          <w:szCs w:val="23"/>
        </w:rPr>
        <w:t>ых</w:t>
      </w: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 для автоматизации </w:t>
      </w:r>
      <w:r>
        <w:rPr>
          <w:rFonts w:ascii="Times New Roman" w:hAnsi="Times New Roman" w:cs="Times New Roman"/>
          <w:color w:val="000000"/>
          <w:sz w:val="23"/>
          <w:szCs w:val="23"/>
        </w:rPr>
        <w:t>процесса обработки заявлений на выдачу градостроительных планов, разрешений на строительство, разрешений на ввод в эк</w:t>
      </w:r>
      <w:r>
        <w:rPr>
          <w:rFonts w:ascii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hAnsi="Times New Roman" w:cs="Times New Roman"/>
          <w:color w:val="000000"/>
          <w:sz w:val="23"/>
          <w:szCs w:val="23"/>
        </w:rPr>
        <w:t>плуатацию, уведомлений, инженерных изысканий</w:t>
      </w:r>
      <w:r w:rsidR="0052616D">
        <w:rPr>
          <w:rFonts w:ascii="Times New Roman" w:hAnsi="Times New Roman" w:cs="Times New Roman"/>
          <w:color w:val="000000"/>
          <w:sz w:val="23"/>
          <w:szCs w:val="23"/>
        </w:rPr>
        <w:t>, в части касающейся доработак выполне</w:t>
      </w:r>
      <w:r w:rsidR="0052616D">
        <w:rPr>
          <w:rFonts w:ascii="Times New Roman" w:hAnsi="Times New Roman" w:cs="Times New Roman"/>
          <w:color w:val="000000"/>
          <w:sz w:val="23"/>
          <w:szCs w:val="23"/>
        </w:rPr>
        <w:t>н</w:t>
      </w:r>
      <w:r w:rsidR="0052616D">
        <w:rPr>
          <w:rFonts w:ascii="Times New Roman" w:hAnsi="Times New Roman" w:cs="Times New Roman"/>
          <w:color w:val="000000"/>
          <w:sz w:val="23"/>
          <w:szCs w:val="23"/>
        </w:rPr>
        <w:t xml:space="preserve">ных </w:t>
      </w:r>
      <w:r w:rsidR="008F1B0A" w:rsidRPr="008F1B0A">
        <w:rPr>
          <w:rFonts w:ascii="Times New Roman" w:hAnsi="Times New Roman" w:cs="Times New Roman"/>
          <w:color w:val="000000"/>
          <w:sz w:val="23"/>
          <w:szCs w:val="23"/>
        </w:rPr>
        <w:t>государственному контракту № 42 от 19 октября 2020 года.</w:t>
      </w:r>
    </w:p>
    <w:p w14:paraId="1DCEFF05" w14:textId="77777777" w:rsidR="008F1B0A" w:rsidRDefault="008F1B0A" w:rsidP="008F1B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91A1C10" w14:textId="77777777" w:rsidR="00012CF1" w:rsidRPr="00012CF1" w:rsidRDefault="00012CF1" w:rsidP="00012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В данное руководство включено: </w:t>
      </w:r>
    </w:p>
    <w:p w14:paraId="69B362F5" w14:textId="77777777" w:rsidR="00012CF1" w:rsidRDefault="00012CF1" w:rsidP="00012CF1">
      <w:p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1E84658" w14:textId="77777777" w:rsidR="00012CF1" w:rsidRDefault="00012CF1" w:rsidP="00012CF1">
      <w:p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 Описание основных интерфейсов и справочников системы </w:t>
      </w:r>
      <w:r>
        <w:rPr>
          <w:rFonts w:ascii="Times New Roman" w:hAnsi="Times New Roman" w:cs="Times New Roman"/>
          <w:color w:val="000000"/>
          <w:sz w:val="23"/>
          <w:szCs w:val="23"/>
        </w:rPr>
        <w:t>«ВИС»</w:t>
      </w:r>
    </w:p>
    <w:p w14:paraId="66DF62AD" w14:textId="77777777" w:rsidR="00012CF1" w:rsidRDefault="00012CF1" w:rsidP="00012CF1">
      <w:p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 Описание основных интерфейсов и справочников системы </w:t>
      </w:r>
      <w:r>
        <w:rPr>
          <w:rFonts w:ascii="Times New Roman" w:hAnsi="Times New Roman" w:cs="Times New Roman"/>
          <w:color w:val="000000"/>
          <w:sz w:val="23"/>
          <w:szCs w:val="23"/>
        </w:rPr>
        <w:t>«ДелоПро»</w:t>
      </w:r>
    </w:p>
    <w:p w14:paraId="22D97658" w14:textId="77777777" w:rsidR="00012CF1" w:rsidRDefault="00012CF1" w:rsidP="00012CF1">
      <w:pPr>
        <w:autoSpaceDE w:val="0"/>
        <w:autoSpaceDN w:val="0"/>
        <w:adjustRightInd w:val="0"/>
        <w:spacing w:after="183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012CF1">
        <w:rPr>
          <w:rFonts w:ascii="Times New Roman" w:hAnsi="Times New Roman" w:cs="Times New Roman"/>
          <w:color w:val="000000"/>
          <w:sz w:val="23"/>
          <w:szCs w:val="23"/>
        </w:rPr>
        <w:t xml:space="preserve"> Описание основных интерфейсов и справочников системы </w:t>
      </w:r>
      <w:r>
        <w:rPr>
          <w:rFonts w:ascii="Times New Roman" w:hAnsi="Times New Roman" w:cs="Times New Roman"/>
          <w:color w:val="000000"/>
          <w:sz w:val="23"/>
          <w:szCs w:val="23"/>
        </w:rPr>
        <w:t>«ГИСОГД»</w:t>
      </w:r>
    </w:p>
    <w:p w14:paraId="0B9DCC3D" w14:textId="77777777" w:rsidR="00012CF1" w:rsidRDefault="00012CF1" w:rsidP="00012CF1">
      <w:pPr>
        <w:pStyle w:val="Default"/>
      </w:pPr>
    </w:p>
    <w:p w14:paraId="3FB0F177" w14:textId="77777777" w:rsidR="00012CF1" w:rsidRDefault="00012CF1" w:rsidP="00012CF1">
      <w:pPr>
        <w:pStyle w:val="Default"/>
      </w:pPr>
    </w:p>
    <w:p w14:paraId="022C29A4" w14:textId="77777777" w:rsidR="00012CF1" w:rsidRDefault="00012CF1" w:rsidP="00012CF1">
      <w:pPr>
        <w:pStyle w:val="Default"/>
      </w:pPr>
    </w:p>
    <w:p w14:paraId="73463006" w14:textId="77777777" w:rsidR="00012CF1" w:rsidRDefault="00012CF1" w:rsidP="00012CF1">
      <w:pPr>
        <w:pStyle w:val="Default"/>
      </w:pPr>
    </w:p>
    <w:p w14:paraId="66AD3FE7" w14:textId="77777777" w:rsidR="00012CF1" w:rsidRDefault="00012CF1" w:rsidP="00012CF1">
      <w:pPr>
        <w:pStyle w:val="Default"/>
      </w:pPr>
    </w:p>
    <w:p w14:paraId="1F797D14" w14:textId="77777777" w:rsidR="00012CF1" w:rsidRDefault="00012CF1" w:rsidP="00012CF1">
      <w:pPr>
        <w:pStyle w:val="Default"/>
      </w:pPr>
    </w:p>
    <w:p w14:paraId="12C01AEC" w14:textId="77777777" w:rsidR="00012CF1" w:rsidRDefault="00012CF1" w:rsidP="00012CF1">
      <w:pPr>
        <w:pStyle w:val="Default"/>
      </w:pPr>
    </w:p>
    <w:p w14:paraId="6ED57B1E" w14:textId="77777777" w:rsidR="00162C18" w:rsidRDefault="00162C18" w:rsidP="00012CF1">
      <w:pPr>
        <w:pStyle w:val="Default"/>
      </w:pPr>
    </w:p>
    <w:p w14:paraId="0EE10E42" w14:textId="77777777" w:rsidR="00162C18" w:rsidRDefault="00162C18" w:rsidP="00012CF1">
      <w:pPr>
        <w:pStyle w:val="Default"/>
      </w:pPr>
    </w:p>
    <w:p w14:paraId="6AECC43A" w14:textId="77777777" w:rsidR="00162C18" w:rsidRDefault="00162C18" w:rsidP="00012CF1">
      <w:pPr>
        <w:pStyle w:val="Default"/>
      </w:pPr>
    </w:p>
    <w:p w14:paraId="1830E580" w14:textId="77777777" w:rsidR="00162C18" w:rsidRDefault="00162C18" w:rsidP="00012CF1">
      <w:pPr>
        <w:pStyle w:val="Default"/>
      </w:pPr>
    </w:p>
    <w:p w14:paraId="26E11FDE" w14:textId="77777777" w:rsidR="00162C18" w:rsidRDefault="00162C18" w:rsidP="00012CF1">
      <w:pPr>
        <w:pStyle w:val="Default"/>
      </w:pPr>
    </w:p>
    <w:p w14:paraId="25903C40" w14:textId="77777777" w:rsidR="00162C18" w:rsidRDefault="00162C18" w:rsidP="00012CF1">
      <w:pPr>
        <w:pStyle w:val="Default"/>
      </w:pPr>
    </w:p>
    <w:p w14:paraId="29642A5C" w14:textId="77777777" w:rsidR="00162C18" w:rsidRDefault="00162C18" w:rsidP="00012CF1">
      <w:pPr>
        <w:pStyle w:val="Default"/>
      </w:pPr>
    </w:p>
    <w:p w14:paraId="02B9CD5D" w14:textId="77777777" w:rsidR="00162C18" w:rsidRDefault="00162C18" w:rsidP="00012CF1">
      <w:pPr>
        <w:pStyle w:val="Default"/>
      </w:pPr>
    </w:p>
    <w:p w14:paraId="2D081645" w14:textId="77777777" w:rsidR="00162C18" w:rsidRDefault="00162C18" w:rsidP="00012CF1">
      <w:pPr>
        <w:pStyle w:val="Default"/>
      </w:pPr>
    </w:p>
    <w:p w14:paraId="2A4B125D" w14:textId="77777777" w:rsidR="00162C18" w:rsidRDefault="00162C18" w:rsidP="00012CF1">
      <w:pPr>
        <w:pStyle w:val="Default"/>
      </w:pPr>
    </w:p>
    <w:p w14:paraId="1D0C343B" w14:textId="77777777" w:rsidR="00162C18" w:rsidRDefault="00162C18" w:rsidP="00012CF1">
      <w:pPr>
        <w:pStyle w:val="Default"/>
      </w:pPr>
    </w:p>
    <w:p w14:paraId="783C88FB" w14:textId="77777777" w:rsidR="00162C18" w:rsidRDefault="00162C18" w:rsidP="00012CF1">
      <w:pPr>
        <w:pStyle w:val="Default"/>
      </w:pPr>
    </w:p>
    <w:p w14:paraId="45600550" w14:textId="77777777" w:rsidR="00162C18" w:rsidRDefault="00162C18" w:rsidP="00012CF1">
      <w:pPr>
        <w:pStyle w:val="Default"/>
      </w:pPr>
    </w:p>
    <w:p w14:paraId="0FB898EB" w14:textId="77777777" w:rsidR="00162C18" w:rsidRDefault="00162C18" w:rsidP="00012CF1">
      <w:pPr>
        <w:pStyle w:val="Default"/>
      </w:pPr>
    </w:p>
    <w:p w14:paraId="37CF3475" w14:textId="77777777" w:rsidR="00162C18" w:rsidRDefault="00162C18" w:rsidP="00012CF1">
      <w:pPr>
        <w:pStyle w:val="Default"/>
      </w:pPr>
    </w:p>
    <w:p w14:paraId="231C321D" w14:textId="77777777" w:rsidR="00162C18" w:rsidRDefault="00162C18" w:rsidP="00012CF1">
      <w:pPr>
        <w:pStyle w:val="Default"/>
      </w:pPr>
    </w:p>
    <w:p w14:paraId="0BBB5290" w14:textId="77777777" w:rsidR="00162C18" w:rsidRDefault="00162C18" w:rsidP="00012CF1">
      <w:pPr>
        <w:pStyle w:val="Default"/>
      </w:pPr>
    </w:p>
    <w:p w14:paraId="2C5B117D" w14:textId="77777777" w:rsidR="00162C18" w:rsidRDefault="00162C18" w:rsidP="00012CF1">
      <w:pPr>
        <w:pStyle w:val="Default"/>
      </w:pPr>
    </w:p>
    <w:p w14:paraId="3CBAC493" w14:textId="77777777" w:rsidR="00162C18" w:rsidRDefault="00162C18" w:rsidP="00012CF1">
      <w:pPr>
        <w:pStyle w:val="Default"/>
      </w:pPr>
    </w:p>
    <w:p w14:paraId="6413FEE9" w14:textId="77777777" w:rsidR="00162C18" w:rsidRDefault="00162C18" w:rsidP="00012CF1">
      <w:pPr>
        <w:pStyle w:val="Default"/>
      </w:pPr>
    </w:p>
    <w:p w14:paraId="6E2723BB" w14:textId="77777777" w:rsidR="00162C18" w:rsidRDefault="00162C18" w:rsidP="00012CF1">
      <w:pPr>
        <w:pStyle w:val="Default"/>
      </w:pPr>
    </w:p>
    <w:p w14:paraId="6E92BD22" w14:textId="77777777" w:rsidR="00162C18" w:rsidRDefault="00162C18" w:rsidP="00012CF1">
      <w:pPr>
        <w:pStyle w:val="Default"/>
      </w:pPr>
    </w:p>
    <w:p w14:paraId="0E6EB977" w14:textId="77777777" w:rsidR="00162C18" w:rsidRDefault="00162C18" w:rsidP="00012CF1">
      <w:pPr>
        <w:pStyle w:val="Default"/>
      </w:pPr>
    </w:p>
    <w:p w14:paraId="48CDC44D" w14:textId="77777777" w:rsidR="00162C18" w:rsidRDefault="00162C18" w:rsidP="00012CF1">
      <w:pPr>
        <w:pStyle w:val="Default"/>
      </w:pPr>
    </w:p>
    <w:p w14:paraId="18F08F0C" w14:textId="77777777" w:rsidR="00162C18" w:rsidRDefault="00162C18" w:rsidP="00012CF1">
      <w:pPr>
        <w:pStyle w:val="Default"/>
      </w:pPr>
    </w:p>
    <w:p w14:paraId="5FAC875D" w14:textId="77777777" w:rsidR="00162C18" w:rsidRDefault="00162C18" w:rsidP="00012CF1">
      <w:pPr>
        <w:pStyle w:val="Default"/>
      </w:pPr>
    </w:p>
    <w:p w14:paraId="78D1E9FA" w14:textId="77777777" w:rsidR="00162C18" w:rsidRDefault="00162C18" w:rsidP="00D47B3D">
      <w:pPr>
        <w:pStyle w:val="1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3" w:name="_Toc61431674"/>
      <w:bookmarkStart w:id="4" w:name="_Toc62139173"/>
      <w:r w:rsidRPr="00162C18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ОГЛАВЛЕНИЕ</w:t>
      </w:r>
      <w:bookmarkEnd w:id="3"/>
      <w:bookmarkEnd w:id="4"/>
    </w:p>
    <w:p w14:paraId="280A0AF1" w14:textId="77777777" w:rsidR="00162C18" w:rsidRPr="00162C18" w:rsidRDefault="00162C18" w:rsidP="00162C1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855657295"/>
        <w:docPartObj>
          <w:docPartGallery w:val="Table of Contents"/>
          <w:docPartUnique/>
        </w:docPartObj>
      </w:sdtPr>
      <w:sdtEndPr/>
      <w:sdtContent>
        <w:p w14:paraId="5A62E67A" w14:textId="6EBAC0E5" w:rsidR="002C0FD8" w:rsidRDefault="002C0FD8">
          <w:pPr>
            <w:pStyle w:val="a3"/>
          </w:pPr>
        </w:p>
        <w:p w14:paraId="35BB6C97" w14:textId="77777777" w:rsidR="002C0FD8" w:rsidRDefault="002C0FD8" w:rsidP="00AB29DE">
          <w:pPr>
            <w:pStyle w:val="1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2139172" w:history="1">
            <w:r w:rsidRPr="00856FB2">
              <w:rPr>
                <w:rStyle w:val="a4"/>
                <w:rFonts w:ascii="Times New Roman" w:hAnsi="Times New Roman" w:cs="Times New Roman"/>
                <w:noProof/>
              </w:rPr>
              <w:t>АННОТАЦИЯ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_Toc62139172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1BBF0" w14:textId="77777777" w:rsidR="002C0FD8" w:rsidRDefault="001B7675" w:rsidP="00AB29DE">
          <w:pPr>
            <w:pStyle w:val="11"/>
            <w:rPr>
              <w:noProof/>
            </w:rPr>
          </w:pPr>
          <w:hyperlink w:anchor="_Toc62139173" w:history="1">
            <w:r w:rsidR="002C0FD8" w:rsidRPr="00856FB2">
              <w:rPr>
                <w:rStyle w:val="a4"/>
                <w:rFonts w:ascii="yandex-sans" w:eastAsia="Times New Roman" w:hAnsi="yandex-sans" w:cs="Times New Roman"/>
                <w:noProof/>
              </w:rPr>
              <w:t>ОГЛАВЛЕНИЕ</w:t>
            </w:r>
            <w:r w:rsidR="002C0FD8">
              <w:rPr>
                <w:noProof/>
                <w:webHidden/>
              </w:rPr>
              <w:tab/>
            </w:r>
            <w:r w:rsidR="002C0FD8">
              <w:rPr>
                <w:noProof/>
                <w:webHidden/>
              </w:rPr>
              <w:fldChar w:fldCharType="begin"/>
            </w:r>
            <w:r w:rsidR="002C0FD8">
              <w:rPr>
                <w:noProof/>
                <w:webHidden/>
              </w:rPr>
              <w:instrText xml:space="preserve"> PAGEREF _Toc62139173 \h </w:instrText>
            </w:r>
            <w:r w:rsidR="002C0FD8">
              <w:rPr>
                <w:noProof/>
                <w:webHidden/>
              </w:rPr>
            </w:r>
            <w:r w:rsidR="002C0FD8">
              <w:rPr>
                <w:noProof/>
                <w:webHidden/>
              </w:rPr>
              <w:fldChar w:fldCharType="separate"/>
            </w:r>
            <w:r w:rsidR="002C0FD8">
              <w:rPr>
                <w:noProof/>
                <w:webHidden/>
              </w:rPr>
              <w:t>3</w:t>
            </w:r>
            <w:r w:rsidR="002C0FD8">
              <w:rPr>
                <w:noProof/>
                <w:webHidden/>
              </w:rPr>
              <w:fldChar w:fldCharType="end"/>
            </w:r>
          </w:hyperlink>
        </w:p>
        <w:p w14:paraId="09BC8647" w14:textId="0902121F" w:rsidR="002C0FD8" w:rsidRDefault="001B7675" w:rsidP="00AB29DE">
          <w:pPr>
            <w:pStyle w:val="11"/>
            <w:rPr>
              <w:noProof/>
            </w:rPr>
          </w:pPr>
          <w:hyperlink w:anchor="_Toc62139183" w:history="1">
            <w:r w:rsidR="004B7D27">
              <w:rPr>
                <w:rStyle w:val="a4"/>
                <w:rFonts w:ascii="yandex-sans" w:eastAsia="Times New Roman" w:hAnsi="yandex-sans" w:cs="Times New Roman"/>
                <w:b/>
                <w:bCs/>
                <w:noProof/>
              </w:rPr>
              <w:t>1</w:t>
            </w:r>
            <w:r w:rsidR="002C0FD8" w:rsidRPr="00856FB2">
              <w:rPr>
                <w:rStyle w:val="a4"/>
                <w:rFonts w:ascii="yandex-sans" w:eastAsia="Times New Roman" w:hAnsi="yandex-sans" w:cs="Times New Roman"/>
                <w:b/>
                <w:bCs/>
                <w:noProof/>
              </w:rPr>
              <w:t>.</w:t>
            </w:r>
            <w:r w:rsidR="002C0FD8">
              <w:rPr>
                <w:noProof/>
              </w:rPr>
              <w:tab/>
            </w:r>
            <w:r w:rsidR="002C0FD8" w:rsidRPr="00856FB2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>Порядок работы оператора ГИСОГД при получе</w:t>
            </w:r>
            <w:r w:rsidR="00AB29DE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 xml:space="preserve">нии заявки с ПГУ (ГПЗУ, РС, РВ, </w:t>
            </w:r>
            <w:r w:rsidR="002C0FD8" w:rsidRPr="00856FB2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>Уведомления)</w:t>
            </w:r>
            <w:r w:rsidR="002C0FD8">
              <w:rPr>
                <w:noProof/>
                <w:webHidden/>
              </w:rPr>
              <w:tab/>
            </w:r>
            <w:r w:rsidR="002C0FD8">
              <w:rPr>
                <w:noProof/>
                <w:webHidden/>
              </w:rPr>
              <w:fldChar w:fldCharType="begin"/>
            </w:r>
            <w:r w:rsidR="002C0FD8">
              <w:rPr>
                <w:noProof/>
                <w:webHidden/>
              </w:rPr>
              <w:instrText xml:space="preserve"> PAGEREF _Toc62139183 \h </w:instrText>
            </w:r>
            <w:r w:rsidR="002C0FD8">
              <w:rPr>
                <w:noProof/>
                <w:webHidden/>
              </w:rPr>
            </w:r>
            <w:r w:rsidR="002C0FD8">
              <w:rPr>
                <w:noProof/>
                <w:webHidden/>
              </w:rPr>
              <w:fldChar w:fldCharType="separate"/>
            </w:r>
            <w:r w:rsidR="002C0FD8">
              <w:rPr>
                <w:noProof/>
                <w:webHidden/>
              </w:rPr>
              <w:t>10</w:t>
            </w:r>
            <w:r w:rsidR="002C0FD8">
              <w:rPr>
                <w:noProof/>
                <w:webHidden/>
              </w:rPr>
              <w:fldChar w:fldCharType="end"/>
            </w:r>
          </w:hyperlink>
        </w:p>
        <w:p w14:paraId="1C790DC9" w14:textId="09BB5D7F" w:rsidR="002C0FD8" w:rsidRPr="00AB29DE" w:rsidRDefault="00AB29DE" w:rsidP="00AB29DE">
          <w:pPr>
            <w:pStyle w:val="11"/>
            <w:rPr>
              <w:rStyle w:val="a4"/>
              <w:u w:val="none"/>
            </w:rPr>
          </w:pPr>
          <w:r>
            <w:rPr>
              <w:rStyle w:val="a4"/>
              <w:noProof/>
              <w:u w:val="none"/>
            </w:rPr>
            <w:tab/>
          </w:r>
          <w:hyperlink w:anchor="_Toc62139191" w:history="1">
            <w:r w:rsidR="004B7D27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>1</w:t>
            </w:r>
            <w:r w:rsidR="002C0FD8" w:rsidRPr="00AB29DE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>.1</w:t>
            </w:r>
            <w:r w:rsidRPr="00AB29DE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2C0FD8" w:rsidRPr="00AB29DE">
              <w:rPr>
                <w:rStyle w:val="a4"/>
                <w:rFonts w:ascii="Times New Roman" w:eastAsia="Times New Roman" w:hAnsi="Times New Roman" w:cs="Times New Roman"/>
                <w:b/>
                <w:bCs/>
                <w:noProof/>
              </w:rPr>
              <w:t>Порядок работы оператора ГИСОГД при получении заявки с ПГУ на регистрацию инженерных изысканий</w:t>
            </w:r>
            <w:r w:rsidR="002C0FD8" w:rsidRPr="00AB29DE">
              <w:rPr>
                <w:rStyle w:val="a4"/>
                <w:noProof/>
                <w:u w:val="none"/>
              </w:rPr>
              <w:t>.</w:t>
            </w:r>
            <w:r w:rsidR="002C0FD8" w:rsidRPr="00AB29DE">
              <w:rPr>
                <w:rStyle w:val="a4"/>
                <w:webHidden/>
                <w:u w:val="none"/>
              </w:rPr>
              <w:tab/>
            </w:r>
            <w:r w:rsidR="002C0FD8" w:rsidRPr="00AB29DE">
              <w:rPr>
                <w:rStyle w:val="a4"/>
                <w:webHidden/>
                <w:u w:val="none"/>
              </w:rPr>
              <w:fldChar w:fldCharType="begin"/>
            </w:r>
            <w:r w:rsidR="002C0FD8" w:rsidRPr="00AB29DE">
              <w:rPr>
                <w:rStyle w:val="a4"/>
                <w:webHidden/>
                <w:u w:val="none"/>
              </w:rPr>
              <w:instrText xml:space="preserve"> PAGEREF _Toc62139191 \h </w:instrText>
            </w:r>
            <w:r w:rsidR="002C0FD8" w:rsidRPr="00AB29DE">
              <w:rPr>
                <w:rStyle w:val="a4"/>
                <w:webHidden/>
                <w:u w:val="none"/>
              </w:rPr>
            </w:r>
            <w:r w:rsidR="002C0FD8" w:rsidRPr="00AB29DE">
              <w:rPr>
                <w:rStyle w:val="a4"/>
                <w:webHidden/>
                <w:u w:val="none"/>
              </w:rPr>
              <w:fldChar w:fldCharType="separate"/>
            </w:r>
            <w:r w:rsidR="002C0FD8" w:rsidRPr="00AB29DE">
              <w:rPr>
                <w:rStyle w:val="a4"/>
                <w:webHidden/>
                <w:u w:val="none"/>
              </w:rPr>
              <w:t>15</w:t>
            </w:r>
            <w:r w:rsidR="002C0FD8" w:rsidRPr="00AB29DE">
              <w:rPr>
                <w:rStyle w:val="a4"/>
                <w:webHidden/>
                <w:u w:val="none"/>
              </w:rPr>
              <w:fldChar w:fldCharType="end"/>
            </w:r>
          </w:hyperlink>
        </w:p>
        <w:p w14:paraId="60831C6A" w14:textId="77777777" w:rsidR="002C0FD8" w:rsidRDefault="001B7675">
          <w:pPr>
            <w:pStyle w:val="2"/>
            <w:tabs>
              <w:tab w:val="right" w:leader="dot" w:pos="9345"/>
            </w:tabs>
            <w:rPr>
              <w:noProof/>
            </w:rPr>
          </w:pPr>
          <w:hyperlink w:anchor="_Toc62139195" w:history="1">
            <w:r w:rsidR="002C0FD8" w:rsidRPr="00856FB2">
              <w:rPr>
                <w:rStyle w:val="a4"/>
                <w:rFonts w:ascii="yandex-sans" w:eastAsia="Times New Roman" w:hAnsi="yandex-sans" w:cs="Times New Roman"/>
                <w:noProof/>
              </w:rPr>
              <w:t>Приложение 1. Границы районов</w:t>
            </w:r>
            <w:r w:rsidR="002C0FD8">
              <w:rPr>
                <w:noProof/>
                <w:webHidden/>
              </w:rPr>
              <w:tab/>
            </w:r>
            <w:r w:rsidR="002C0FD8">
              <w:rPr>
                <w:noProof/>
                <w:webHidden/>
              </w:rPr>
              <w:fldChar w:fldCharType="begin"/>
            </w:r>
            <w:r w:rsidR="002C0FD8">
              <w:rPr>
                <w:noProof/>
                <w:webHidden/>
              </w:rPr>
              <w:instrText xml:space="preserve"> PAGEREF _Toc62139195 \h </w:instrText>
            </w:r>
            <w:r w:rsidR="002C0FD8">
              <w:rPr>
                <w:noProof/>
                <w:webHidden/>
              </w:rPr>
            </w:r>
            <w:r w:rsidR="002C0FD8">
              <w:rPr>
                <w:noProof/>
                <w:webHidden/>
              </w:rPr>
              <w:fldChar w:fldCharType="separate"/>
            </w:r>
            <w:r w:rsidR="002C0FD8">
              <w:rPr>
                <w:noProof/>
                <w:webHidden/>
              </w:rPr>
              <w:t>17</w:t>
            </w:r>
            <w:r w:rsidR="002C0FD8">
              <w:rPr>
                <w:noProof/>
                <w:webHidden/>
              </w:rPr>
              <w:fldChar w:fldCharType="end"/>
            </w:r>
          </w:hyperlink>
        </w:p>
        <w:p w14:paraId="1F30CC8F" w14:textId="034E309A" w:rsidR="002C0FD8" w:rsidRDefault="002C0FD8">
          <w:r>
            <w:rPr>
              <w:b/>
              <w:bCs/>
            </w:rPr>
            <w:fldChar w:fldCharType="end"/>
          </w:r>
        </w:p>
      </w:sdtContent>
    </w:sdt>
    <w:p w14:paraId="0C3B8C63" w14:textId="77777777" w:rsidR="0061587D" w:rsidRDefault="0061587D" w:rsidP="00012CF1">
      <w:pPr>
        <w:pStyle w:val="Default"/>
      </w:pPr>
    </w:p>
    <w:p w14:paraId="63857360" w14:textId="77777777" w:rsidR="0061587D" w:rsidRDefault="0061587D" w:rsidP="00012CF1">
      <w:pPr>
        <w:pStyle w:val="Default"/>
      </w:pPr>
    </w:p>
    <w:p w14:paraId="11A819AC" w14:textId="77777777" w:rsidR="00162C18" w:rsidRDefault="00162C18" w:rsidP="00012CF1">
      <w:pPr>
        <w:pStyle w:val="Default"/>
      </w:pPr>
    </w:p>
    <w:p w14:paraId="78ED8F42" w14:textId="77777777" w:rsidR="00162C18" w:rsidRDefault="00162C18" w:rsidP="00012CF1">
      <w:pPr>
        <w:pStyle w:val="Default"/>
      </w:pPr>
    </w:p>
    <w:p w14:paraId="4C9DC485" w14:textId="77777777" w:rsidR="00162C18" w:rsidRDefault="00162C18" w:rsidP="00012CF1">
      <w:pPr>
        <w:pStyle w:val="Default"/>
      </w:pPr>
    </w:p>
    <w:p w14:paraId="5B8911BC" w14:textId="77777777" w:rsidR="00162C18" w:rsidRDefault="00162C18" w:rsidP="00012CF1">
      <w:pPr>
        <w:pStyle w:val="Default"/>
      </w:pPr>
    </w:p>
    <w:p w14:paraId="347A36F5" w14:textId="77777777" w:rsidR="00162C18" w:rsidRDefault="00162C18" w:rsidP="00012CF1">
      <w:pPr>
        <w:pStyle w:val="Default"/>
      </w:pPr>
    </w:p>
    <w:p w14:paraId="4F9B30CA" w14:textId="77777777" w:rsidR="00162C18" w:rsidRDefault="00162C18" w:rsidP="00012CF1">
      <w:pPr>
        <w:pStyle w:val="Default"/>
      </w:pPr>
    </w:p>
    <w:p w14:paraId="0FABA2C8" w14:textId="77777777" w:rsidR="00AC2EFD" w:rsidRDefault="00AC2EFD" w:rsidP="00012CF1">
      <w:pPr>
        <w:pStyle w:val="Default"/>
      </w:pPr>
    </w:p>
    <w:p w14:paraId="46908DA0" w14:textId="77777777" w:rsidR="00AC2EFD" w:rsidRDefault="00AC2EFD" w:rsidP="00012CF1">
      <w:pPr>
        <w:pStyle w:val="Default"/>
      </w:pPr>
    </w:p>
    <w:p w14:paraId="32960B18" w14:textId="77777777" w:rsidR="00AC2EFD" w:rsidRDefault="00AC2EFD" w:rsidP="00012CF1">
      <w:pPr>
        <w:pStyle w:val="Default"/>
      </w:pPr>
    </w:p>
    <w:p w14:paraId="413454A3" w14:textId="77777777" w:rsidR="00AC2EFD" w:rsidRDefault="00AC2EFD" w:rsidP="00012CF1">
      <w:pPr>
        <w:pStyle w:val="Default"/>
      </w:pPr>
    </w:p>
    <w:p w14:paraId="0F9FBE8B" w14:textId="77777777" w:rsidR="00AC2EFD" w:rsidRDefault="00AC2EFD" w:rsidP="00012CF1">
      <w:pPr>
        <w:pStyle w:val="Default"/>
      </w:pPr>
    </w:p>
    <w:p w14:paraId="7E5D9F5A" w14:textId="77777777" w:rsidR="00AC2EFD" w:rsidRDefault="00AC2EFD" w:rsidP="00012CF1">
      <w:pPr>
        <w:pStyle w:val="Default"/>
      </w:pPr>
    </w:p>
    <w:p w14:paraId="68B73D20" w14:textId="77777777" w:rsidR="00AC2EFD" w:rsidRDefault="00AC2EFD" w:rsidP="00012CF1">
      <w:pPr>
        <w:pStyle w:val="Default"/>
      </w:pPr>
    </w:p>
    <w:p w14:paraId="58B0D129" w14:textId="77777777" w:rsidR="00AC2EFD" w:rsidRDefault="00AC2EFD" w:rsidP="00012CF1">
      <w:pPr>
        <w:pStyle w:val="Default"/>
      </w:pPr>
    </w:p>
    <w:p w14:paraId="1254F840" w14:textId="77777777" w:rsidR="00AC2EFD" w:rsidRDefault="00AC2EFD" w:rsidP="00012CF1">
      <w:pPr>
        <w:pStyle w:val="Default"/>
      </w:pPr>
    </w:p>
    <w:p w14:paraId="60C4675F" w14:textId="77777777" w:rsidR="00AC2EFD" w:rsidRDefault="00AC2EFD" w:rsidP="00012CF1">
      <w:pPr>
        <w:pStyle w:val="Default"/>
      </w:pPr>
    </w:p>
    <w:p w14:paraId="69BE8339" w14:textId="77777777" w:rsidR="00AC2EFD" w:rsidRDefault="00AC2EFD" w:rsidP="00012CF1">
      <w:pPr>
        <w:pStyle w:val="Default"/>
      </w:pPr>
    </w:p>
    <w:p w14:paraId="4CBD0822" w14:textId="77777777" w:rsidR="00AC2EFD" w:rsidRDefault="00AC2EFD" w:rsidP="00012CF1">
      <w:pPr>
        <w:pStyle w:val="Default"/>
      </w:pPr>
    </w:p>
    <w:p w14:paraId="0AEDE5CF" w14:textId="77777777" w:rsidR="00AC2EFD" w:rsidRDefault="00AC2EFD" w:rsidP="00012CF1">
      <w:pPr>
        <w:pStyle w:val="Default"/>
      </w:pPr>
    </w:p>
    <w:p w14:paraId="6395E76D" w14:textId="77777777" w:rsidR="00AC2EFD" w:rsidRDefault="00AC2EFD" w:rsidP="00012CF1">
      <w:pPr>
        <w:pStyle w:val="Default"/>
      </w:pPr>
    </w:p>
    <w:p w14:paraId="08DC2767" w14:textId="77777777" w:rsidR="00AC2EFD" w:rsidRDefault="00AC2EFD" w:rsidP="00012CF1">
      <w:pPr>
        <w:pStyle w:val="Default"/>
      </w:pPr>
    </w:p>
    <w:p w14:paraId="74E611B5" w14:textId="77777777" w:rsidR="004B7D27" w:rsidRDefault="004B7D27" w:rsidP="00012CF1">
      <w:pPr>
        <w:pStyle w:val="Default"/>
      </w:pPr>
    </w:p>
    <w:p w14:paraId="39424311" w14:textId="77777777" w:rsidR="004B7D27" w:rsidRDefault="004B7D27" w:rsidP="00012CF1">
      <w:pPr>
        <w:pStyle w:val="Default"/>
      </w:pPr>
    </w:p>
    <w:p w14:paraId="3E13B5D2" w14:textId="77777777" w:rsidR="004B7D27" w:rsidRDefault="004B7D27" w:rsidP="00012CF1">
      <w:pPr>
        <w:pStyle w:val="Default"/>
      </w:pPr>
    </w:p>
    <w:p w14:paraId="1533208B" w14:textId="77777777" w:rsidR="004B7D27" w:rsidRDefault="004B7D27" w:rsidP="00012CF1">
      <w:pPr>
        <w:pStyle w:val="Default"/>
      </w:pPr>
    </w:p>
    <w:p w14:paraId="65743382" w14:textId="77777777" w:rsidR="004B7D27" w:rsidRDefault="004B7D27" w:rsidP="00012CF1">
      <w:pPr>
        <w:pStyle w:val="Default"/>
      </w:pPr>
    </w:p>
    <w:p w14:paraId="35E8F937" w14:textId="77777777" w:rsidR="004B7D27" w:rsidRDefault="004B7D27" w:rsidP="00012CF1">
      <w:pPr>
        <w:pStyle w:val="Default"/>
      </w:pPr>
    </w:p>
    <w:p w14:paraId="45AD778A" w14:textId="77777777" w:rsidR="004B7D27" w:rsidRDefault="004B7D27" w:rsidP="00012CF1">
      <w:pPr>
        <w:pStyle w:val="Default"/>
      </w:pPr>
    </w:p>
    <w:p w14:paraId="2ACFCAB1" w14:textId="77777777" w:rsidR="004B7D27" w:rsidRDefault="004B7D27" w:rsidP="00012CF1">
      <w:pPr>
        <w:pStyle w:val="Default"/>
      </w:pPr>
    </w:p>
    <w:p w14:paraId="00E055FD" w14:textId="77777777" w:rsidR="0061587D" w:rsidRDefault="0061587D" w:rsidP="00012CF1">
      <w:pPr>
        <w:pStyle w:val="Default"/>
      </w:pPr>
    </w:p>
    <w:p w14:paraId="2720164C" w14:textId="77777777" w:rsidR="00F929CA" w:rsidRDefault="00F929CA" w:rsidP="00F929CA">
      <w:pPr>
        <w:pStyle w:val="Default"/>
        <w:outlineLvl w:val="1"/>
        <w:rPr>
          <w:rFonts w:ascii="Times New Roman" w:hAnsi="Times New Roman" w:cs="Times New Roman"/>
          <w:color w:val="auto"/>
        </w:rPr>
      </w:pPr>
    </w:p>
    <w:p w14:paraId="4404B2DF" w14:textId="24753E17" w:rsidR="00F824DA" w:rsidRDefault="00F824DA" w:rsidP="00F929CA">
      <w:pPr>
        <w:pStyle w:val="Default"/>
        <w:numPr>
          <w:ilvl w:val="0"/>
          <w:numId w:val="1"/>
        </w:numPr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Toc62139183"/>
      <w:r w:rsidRPr="00F92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работы оператора ГИСОГД при получении заявки с ПГУ</w:t>
      </w:r>
      <w:r w:rsidR="0061587D" w:rsidRPr="00F929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(ГПЗУ, РС, РВ, Уведомления)</w:t>
      </w:r>
      <w:bookmarkEnd w:id="5"/>
    </w:p>
    <w:p w14:paraId="53AE20FC" w14:textId="77777777" w:rsidR="00F929CA" w:rsidRPr="00F929CA" w:rsidRDefault="00F929CA" w:rsidP="00F929CA">
      <w:pPr>
        <w:pStyle w:val="Default"/>
        <w:ind w:left="7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4EDE72" w14:textId="2ECFC730" w:rsidR="0019780F" w:rsidRPr="003108B7" w:rsidRDefault="00F824DA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6" w:name="_Toc62139184"/>
      <w:r w:rsidRPr="003108B7">
        <w:rPr>
          <w:rFonts w:ascii="Times New Roman" w:hAnsi="Times New Roman" w:cs="Times New Roman"/>
          <w:color w:val="auto"/>
        </w:rPr>
        <w:t>При поступлении заявки с ПГУ у опер</w:t>
      </w:r>
      <w:r w:rsidR="000C78B3" w:rsidRPr="003108B7">
        <w:rPr>
          <w:rFonts w:ascii="Times New Roman" w:hAnsi="Times New Roman" w:cs="Times New Roman"/>
          <w:color w:val="auto"/>
        </w:rPr>
        <w:t>а</w:t>
      </w:r>
      <w:r w:rsidRPr="003108B7">
        <w:rPr>
          <w:rFonts w:ascii="Times New Roman" w:hAnsi="Times New Roman" w:cs="Times New Roman"/>
          <w:color w:val="auto"/>
        </w:rPr>
        <w:t>тора ГИСОГД, которому было отписано заявление на выдачу документа, автоматич</w:t>
      </w:r>
      <w:r w:rsidR="0019780F" w:rsidRPr="003108B7">
        <w:rPr>
          <w:rFonts w:ascii="Times New Roman" w:hAnsi="Times New Roman" w:cs="Times New Roman"/>
          <w:color w:val="auto"/>
        </w:rPr>
        <w:t>ески появится окно с заданиями.</w:t>
      </w:r>
      <w:bookmarkEnd w:id="6"/>
      <w:r w:rsidR="0019780F" w:rsidRPr="003108B7">
        <w:rPr>
          <w:rFonts w:ascii="Times New Roman" w:hAnsi="Times New Roman" w:cs="Times New Roman"/>
          <w:color w:val="auto"/>
        </w:rPr>
        <w:t xml:space="preserve"> </w:t>
      </w:r>
    </w:p>
    <w:p w14:paraId="03B86F32" w14:textId="77777777" w:rsidR="0019780F" w:rsidRPr="003108B7" w:rsidRDefault="0019780F" w:rsidP="003108B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558E71FC" w14:textId="5478D756" w:rsidR="0019780F" w:rsidRPr="0021158E" w:rsidRDefault="0021158E" w:rsidP="0021158E">
      <w:pPr>
        <w:keepNext/>
        <w:spacing w:after="0"/>
        <w:jc w:val="center"/>
        <w:rPr>
          <w:noProof/>
          <w:lang w:eastAsia="ru-RU"/>
        </w:rPr>
      </w:pPr>
      <w:r w:rsidRPr="0021158E">
        <w:rPr>
          <w:noProof/>
          <w:lang w:eastAsia="ru-RU"/>
        </w:rPr>
        <w:drawing>
          <wp:inline distT="0" distB="0" distL="0" distR="0" wp14:anchorId="3AE9D96E" wp14:editId="4B9D4F7C">
            <wp:extent cx="5400000" cy="2890800"/>
            <wp:effectExtent l="0" t="0" r="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8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B072" w14:textId="77777777" w:rsidR="0019780F" w:rsidRPr="003108B7" w:rsidRDefault="0019780F" w:rsidP="003108B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0CEEACBE" w14:textId="77777777" w:rsidR="0019780F" w:rsidRPr="003108B7" w:rsidRDefault="0019780F" w:rsidP="003108B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3B65B1CA" w14:textId="77777777" w:rsidR="00F824DA" w:rsidRPr="003108B7" w:rsidRDefault="0019780F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7" w:name="_Toc62139185"/>
      <w:r w:rsidRPr="003108B7">
        <w:rPr>
          <w:rFonts w:ascii="Times New Roman" w:hAnsi="Times New Roman" w:cs="Times New Roman"/>
          <w:color w:val="auto"/>
        </w:rPr>
        <w:t xml:space="preserve">Оператор должен </w:t>
      </w:r>
      <w:r w:rsidR="00995ABB" w:rsidRPr="003108B7">
        <w:rPr>
          <w:rFonts w:ascii="Times New Roman" w:hAnsi="Times New Roman" w:cs="Times New Roman"/>
          <w:color w:val="auto"/>
        </w:rPr>
        <w:t>выбрать полученную заявку (двойным кликом)</w:t>
      </w:r>
      <w:r w:rsidR="00F824DA" w:rsidRPr="003108B7">
        <w:rPr>
          <w:rFonts w:ascii="Times New Roman" w:hAnsi="Times New Roman" w:cs="Times New Roman"/>
          <w:color w:val="auto"/>
        </w:rPr>
        <w:t xml:space="preserve"> </w:t>
      </w:r>
      <w:r w:rsidR="00995ABB" w:rsidRPr="003108B7">
        <w:rPr>
          <w:rFonts w:ascii="Times New Roman" w:hAnsi="Times New Roman" w:cs="Times New Roman"/>
          <w:color w:val="auto"/>
        </w:rPr>
        <w:t xml:space="preserve">и сопоставить её с земельным участком имеющимся в ГИСОГД. При выборе заявки появляется список земельных участков, из которого </w:t>
      </w:r>
      <w:r w:rsidR="00E323F2" w:rsidRPr="003108B7">
        <w:rPr>
          <w:rFonts w:ascii="Times New Roman" w:hAnsi="Times New Roman" w:cs="Times New Roman"/>
          <w:color w:val="auto"/>
        </w:rPr>
        <w:t>(</w:t>
      </w:r>
      <w:r w:rsidR="00995ABB" w:rsidRPr="003108B7">
        <w:rPr>
          <w:rFonts w:ascii="Times New Roman" w:hAnsi="Times New Roman" w:cs="Times New Roman"/>
          <w:color w:val="auto"/>
        </w:rPr>
        <w:t>с использованием средств поиска</w:t>
      </w:r>
      <w:r w:rsidR="00E323F2" w:rsidRPr="003108B7">
        <w:rPr>
          <w:rFonts w:ascii="Times New Roman" w:hAnsi="Times New Roman" w:cs="Times New Roman"/>
          <w:color w:val="auto"/>
        </w:rPr>
        <w:t>)</w:t>
      </w:r>
      <w:r w:rsidR="00995ABB" w:rsidRPr="003108B7">
        <w:rPr>
          <w:rFonts w:ascii="Times New Roman" w:hAnsi="Times New Roman" w:cs="Times New Roman"/>
          <w:color w:val="auto"/>
        </w:rPr>
        <w:t xml:space="preserve"> необходимо вы</w:t>
      </w:r>
      <w:r w:rsidR="00E323F2" w:rsidRPr="003108B7">
        <w:rPr>
          <w:rFonts w:ascii="Times New Roman" w:hAnsi="Times New Roman" w:cs="Times New Roman"/>
          <w:color w:val="auto"/>
        </w:rPr>
        <w:t>б</w:t>
      </w:r>
      <w:r w:rsidR="00995ABB" w:rsidRPr="003108B7">
        <w:rPr>
          <w:rFonts w:ascii="Times New Roman" w:hAnsi="Times New Roman" w:cs="Times New Roman"/>
          <w:color w:val="auto"/>
        </w:rPr>
        <w:t>рать тот участок, к которому адресовано заявление.</w:t>
      </w:r>
      <w:bookmarkEnd w:id="7"/>
    </w:p>
    <w:p w14:paraId="47627823" w14:textId="77777777" w:rsidR="00995ABB" w:rsidRDefault="00995ABB" w:rsidP="00995ABB">
      <w:pPr>
        <w:pStyle w:val="Default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27A7A3D1" w14:textId="76CDF12B" w:rsidR="00995ABB" w:rsidRPr="0021158E" w:rsidRDefault="0021158E" w:rsidP="0021158E">
      <w:pPr>
        <w:keepNext/>
        <w:spacing w:after="0"/>
        <w:jc w:val="center"/>
        <w:rPr>
          <w:noProof/>
          <w:lang w:eastAsia="ru-RU"/>
        </w:rPr>
      </w:pPr>
      <w:r w:rsidRPr="0021158E">
        <w:rPr>
          <w:noProof/>
          <w:lang w:eastAsia="ru-RU"/>
        </w:rPr>
        <w:drawing>
          <wp:inline distT="0" distB="0" distL="0" distR="0" wp14:anchorId="55A9EBCA" wp14:editId="660BE41B">
            <wp:extent cx="5400000" cy="3189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1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45F3E" w14:textId="77777777" w:rsidR="00995ABB" w:rsidRDefault="00995ABB" w:rsidP="00995ABB">
      <w:pPr>
        <w:pStyle w:val="Default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2B70F410" w14:textId="77777777" w:rsidR="00471825" w:rsidRPr="003108B7" w:rsidRDefault="00471825" w:rsidP="003108B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274FC442" w14:textId="77777777" w:rsidR="0059469C" w:rsidRPr="003108B7" w:rsidRDefault="00303C29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8" w:name="_Toc62139186"/>
      <w:r w:rsidRPr="003108B7">
        <w:rPr>
          <w:rFonts w:ascii="Times New Roman" w:hAnsi="Times New Roman" w:cs="Times New Roman"/>
          <w:color w:val="auto"/>
        </w:rPr>
        <w:t>После выбора земельного участка к которому относится заявление, появляется форма для формирования документа. В форме для формирования документа определенного в заявлении необходимо заполнить все поля необходимые для формирования документа.</w:t>
      </w:r>
      <w:bookmarkEnd w:id="8"/>
      <w:r w:rsidRPr="003108B7">
        <w:rPr>
          <w:rFonts w:ascii="Times New Roman" w:hAnsi="Times New Roman" w:cs="Times New Roman"/>
          <w:color w:val="auto"/>
        </w:rPr>
        <w:t xml:space="preserve"> </w:t>
      </w:r>
    </w:p>
    <w:p w14:paraId="3A28E587" w14:textId="77777777" w:rsidR="0066129C" w:rsidRPr="00117317" w:rsidRDefault="00373584" w:rsidP="00117317">
      <w:pPr>
        <w:keepNext/>
        <w:spacing w:after="0"/>
        <w:jc w:val="center"/>
        <w:rPr>
          <w:noProof/>
          <w:lang w:eastAsia="ru-RU"/>
        </w:rPr>
      </w:pPr>
      <w:r w:rsidRPr="00117317">
        <w:rPr>
          <w:noProof/>
          <w:lang w:eastAsia="ru-RU"/>
        </w:rPr>
        <w:drawing>
          <wp:inline distT="0" distB="0" distL="0" distR="0" wp14:anchorId="32FCEC68" wp14:editId="2B990A4D">
            <wp:extent cx="5400000" cy="4683600"/>
            <wp:effectExtent l="19050" t="19050" r="10795" b="222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6836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FA45CE" w14:textId="77777777" w:rsidR="0066129C" w:rsidRDefault="0066129C" w:rsidP="0059469C">
      <w:pPr>
        <w:pStyle w:val="Default"/>
        <w:ind w:left="1068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1554E0E8" w14:textId="77777777" w:rsidR="00995ABB" w:rsidRPr="003108B7" w:rsidRDefault="00303C29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9" w:name="_Toc62139187"/>
      <w:r w:rsidRPr="003108B7">
        <w:rPr>
          <w:rFonts w:ascii="Times New Roman" w:hAnsi="Times New Roman" w:cs="Times New Roman"/>
          <w:color w:val="auto"/>
        </w:rPr>
        <w:t>После заполнения полей оператор отправляет документ на печать. Во время отправки необходимо сделать выбор, готов ли документ для передачи в ДелоПро. При положительном ответе формируется документ и появляется кнопка «В ДелоПро».</w:t>
      </w:r>
      <w:bookmarkEnd w:id="9"/>
      <w:r w:rsidRPr="003108B7">
        <w:rPr>
          <w:rFonts w:ascii="Times New Roman" w:hAnsi="Times New Roman" w:cs="Times New Roman"/>
          <w:color w:val="auto"/>
        </w:rPr>
        <w:t xml:space="preserve"> </w:t>
      </w:r>
    </w:p>
    <w:p w14:paraId="7444DB6D" w14:textId="77777777" w:rsidR="0059469C" w:rsidRPr="00117317" w:rsidRDefault="001506C9" w:rsidP="00117317">
      <w:pPr>
        <w:keepNext/>
        <w:spacing w:after="0"/>
        <w:jc w:val="center"/>
        <w:rPr>
          <w:noProof/>
          <w:lang w:eastAsia="ru-RU"/>
        </w:rPr>
      </w:pPr>
      <w:r w:rsidRPr="00117317">
        <w:rPr>
          <w:noProof/>
          <w:lang w:eastAsia="ru-RU"/>
        </w:rPr>
        <w:drawing>
          <wp:inline distT="0" distB="0" distL="0" distR="0" wp14:anchorId="0303AD1A" wp14:editId="0A36577C">
            <wp:extent cx="5400000" cy="5036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03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2D8D1" w14:textId="77777777" w:rsidR="001506C9" w:rsidRDefault="001506C9" w:rsidP="0059469C">
      <w:pPr>
        <w:pStyle w:val="a5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72993C31" w14:textId="12C78C11" w:rsidR="00676CFB" w:rsidRDefault="0059469C" w:rsidP="00117317">
      <w:pPr>
        <w:pStyle w:val="Default"/>
        <w:keepNext/>
        <w:numPr>
          <w:ilvl w:val="1"/>
          <w:numId w:val="9"/>
        </w:numPr>
        <w:jc w:val="center"/>
        <w:outlineLvl w:val="1"/>
        <w:rPr>
          <w:noProof/>
          <w:lang w:eastAsia="ru-RU"/>
        </w:rPr>
      </w:pPr>
      <w:bookmarkStart w:id="10" w:name="_Toc62139188"/>
      <w:r w:rsidRPr="00117317">
        <w:rPr>
          <w:rFonts w:ascii="Times New Roman" w:hAnsi="Times New Roman" w:cs="Times New Roman"/>
          <w:color w:val="auto"/>
        </w:rPr>
        <w:t>Для отправки сформированного документа в ДелоПро – нажимаем кнопку «В ДелоПро». На форме меняется статус докумнета -  «Передан в ДелоПро».</w:t>
      </w:r>
      <w:bookmarkEnd w:id="10"/>
    </w:p>
    <w:p w14:paraId="474C9F7A" w14:textId="77777777" w:rsidR="00117317" w:rsidRDefault="00117317" w:rsidP="00117317">
      <w:pPr>
        <w:keepNext/>
        <w:spacing w:after="0"/>
        <w:jc w:val="center"/>
        <w:rPr>
          <w:noProof/>
          <w:lang w:eastAsia="ru-RU"/>
        </w:rPr>
      </w:pPr>
    </w:p>
    <w:p w14:paraId="0BF9F124" w14:textId="36CCFCF6" w:rsidR="00117317" w:rsidRDefault="00117317" w:rsidP="00117317">
      <w:pPr>
        <w:keepNext/>
        <w:spacing w:after="0"/>
        <w:jc w:val="center"/>
        <w:rPr>
          <w:noProof/>
          <w:lang w:eastAsia="ru-RU"/>
        </w:rPr>
      </w:pPr>
      <w:r w:rsidRPr="00117317">
        <w:rPr>
          <w:noProof/>
          <w:lang w:eastAsia="ru-RU"/>
        </w:rPr>
        <w:drawing>
          <wp:inline distT="0" distB="0" distL="0" distR="0" wp14:anchorId="00DA9A5F" wp14:editId="3D0188CC">
            <wp:extent cx="5400000" cy="4762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47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4B3B8" w14:textId="77777777" w:rsidR="00117317" w:rsidRDefault="00117317" w:rsidP="00117317">
      <w:pPr>
        <w:keepNext/>
        <w:spacing w:after="0"/>
        <w:jc w:val="center"/>
        <w:rPr>
          <w:noProof/>
          <w:lang w:eastAsia="ru-RU"/>
        </w:rPr>
      </w:pPr>
    </w:p>
    <w:p w14:paraId="5F8F51D0" w14:textId="77777777" w:rsidR="00117317" w:rsidRDefault="00117317" w:rsidP="00117317">
      <w:pPr>
        <w:keepNext/>
        <w:spacing w:after="0"/>
        <w:jc w:val="center"/>
        <w:rPr>
          <w:noProof/>
          <w:lang w:eastAsia="ru-RU"/>
        </w:rPr>
      </w:pPr>
    </w:p>
    <w:p w14:paraId="18428CB4" w14:textId="77777777" w:rsidR="00117317" w:rsidRDefault="00117317" w:rsidP="00117317">
      <w:pPr>
        <w:keepNext/>
        <w:spacing w:after="0"/>
        <w:jc w:val="center"/>
        <w:rPr>
          <w:noProof/>
          <w:lang w:eastAsia="ru-RU"/>
        </w:rPr>
      </w:pPr>
    </w:p>
    <w:p w14:paraId="7BA7250C" w14:textId="21933924" w:rsidR="00891514" w:rsidRDefault="00891514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11" w:name="_Toc62139189"/>
      <w:r w:rsidRPr="003108B7">
        <w:rPr>
          <w:rFonts w:ascii="Times New Roman" w:hAnsi="Times New Roman" w:cs="Times New Roman"/>
          <w:color w:val="auto"/>
        </w:rPr>
        <w:t>После передачи документа из ГИСОГД в ДелоПро, документ в ДелоПро передаётся на подпись (см. инструкцию по ДелоПро) руководителю. И после подписания появляется в ГИСОГД и личном кабинете заявителя в «ВИС».</w:t>
      </w:r>
      <w:bookmarkEnd w:id="11"/>
    </w:p>
    <w:p w14:paraId="1C4609B6" w14:textId="77777777" w:rsidR="00117317" w:rsidRDefault="00117317" w:rsidP="0011731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21812288" w14:textId="77DC6502" w:rsidR="00117317" w:rsidRPr="00117317" w:rsidRDefault="00117317" w:rsidP="00117317">
      <w:pPr>
        <w:keepNext/>
        <w:spacing w:after="0"/>
        <w:jc w:val="center"/>
        <w:rPr>
          <w:noProof/>
          <w:lang w:eastAsia="ru-RU"/>
        </w:rPr>
      </w:pPr>
      <w:r w:rsidRPr="00117317">
        <w:rPr>
          <w:noProof/>
          <w:lang w:eastAsia="ru-RU"/>
        </w:rPr>
        <w:drawing>
          <wp:inline distT="0" distB="0" distL="0" distR="0" wp14:anchorId="2F0AD30A" wp14:editId="6A02FCF0">
            <wp:extent cx="5399405" cy="44526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68788" w14:textId="77777777" w:rsidR="00117317" w:rsidRDefault="00117317" w:rsidP="00117317">
      <w:pPr>
        <w:pStyle w:val="Default"/>
        <w:ind w:left="1440"/>
        <w:outlineLvl w:val="1"/>
        <w:rPr>
          <w:rFonts w:ascii="yandex-sans" w:eastAsia="Times New Roman" w:hAnsi="yandex-sans" w:cs="Times New Roman"/>
          <w:noProof/>
          <w:sz w:val="23"/>
          <w:szCs w:val="23"/>
          <w:lang w:eastAsia="ru-RU"/>
        </w:rPr>
      </w:pPr>
    </w:p>
    <w:p w14:paraId="56454A4C" w14:textId="77777777" w:rsidR="00891514" w:rsidRPr="003108B7" w:rsidRDefault="00891514" w:rsidP="003108B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3B403913" w14:textId="11DD92A1" w:rsidR="00891514" w:rsidRDefault="00891514" w:rsidP="00BF217D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12" w:name="_Toc62139190"/>
      <w:r w:rsidRPr="003108B7">
        <w:rPr>
          <w:rFonts w:ascii="Times New Roman" w:hAnsi="Times New Roman" w:cs="Times New Roman"/>
          <w:color w:val="auto"/>
        </w:rPr>
        <w:t>Документы подписанные в ДелоПро появятся в карточке сформированного документа в ГИСОГД в разделе ВИС</w:t>
      </w:r>
      <w:r w:rsidR="00471825" w:rsidRPr="003108B7">
        <w:rPr>
          <w:rFonts w:ascii="Times New Roman" w:hAnsi="Times New Roman" w:cs="Times New Roman"/>
          <w:color w:val="auto"/>
        </w:rPr>
        <w:t xml:space="preserve"> и в личном кабинете заявителя</w:t>
      </w:r>
      <w:r w:rsidRPr="003108B7">
        <w:rPr>
          <w:rFonts w:ascii="Times New Roman" w:hAnsi="Times New Roman" w:cs="Times New Roman"/>
          <w:color w:val="auto"/>
        </w:rPr>
        <w:t>.</w:t>
      </w:r>
      <w:bookmarkEnd w:id="12"/>
      <w:r w:rsidR="0061587D" w:rsidRPr="003108B7">
        <w:rPr>
          <w:rFonts w:ascii="Times New Roman" w:hAnsi="Times New Roman" w:cs="Times New Roman"/>
          <w:color w:val="auto"/>
        </w:rPr>
        <w:t xml:space="preserve">  </w:t>
      </w:r>
    </w:p>
    <w:p w14:paraId="305B43A6" w14:textId="77777777" w:rsidR="00117317" w:rsidRPr="003108B7" w:rsidRDefault="00117317" w:rsidP="0011731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20DA4E07" w14:textId="62543A38" w:rsidR="0061587D" w:rsidRPr="00BF217D" w:rsidRDefault="0061587D" w:rsidP="00117317">
      <w:pPr>
        <w:pStyle w:val="Default"/>
        <w:numPr>
          <w:ilvl w:val="1"/>
          <w:numId w:val="1"/>
        </w:numPr>
        <w:outlineLvl w:val="1"/>
        <w:rPr>
          <w:rFonts w:ascii="Times New Roman" w:hAnsi="Times New Roman" w:cs="Times New Roman"/>
          <w:color w:val="auto"/>
        </w:rPr>
      </w:pPr>
      <w:bookmarkStart w:id="13" w:name="_Toc62139191"/>
      <w:r w:rsidRPr="00BF217D">
        <w:rPr>
          <w:rFonts w:ascii="Times New Roman" w:hAnsi="Times New Roman" w:cs="Times New Roman"/>
          <w:color w:val="auto"/>
        </w:rPr>
        <w:t>Порядок работы оператора ГИСОГД при получении заявки с ПГУ на регистрацию инженерных изысканий.</w:t>
      </w:r>
      <w:bookmarkEnd w:id="13"/>
    </w:p>
    <w:p w14:paraId="71F01677" w14:textId="77777777" w:rsidR="008D3A84" w:rsidRDefault="008D3A84" w:rsidP="008D3A84">
      <w:pPr>
        <w:pStyle w:val="Default"/>
        <w:ind w:left="720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229ACEB7" w14:textId="77777777" w:rsidR="0061587D" w:rsidRPr="00BF217D" w:rsidRDefault="0061587D" w:rsidP="00117317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14" w:name="_Toc62139192"/>
      <w:r w:rsidRPr="00BF217D">
        <w:rPr>
          <w:rFonts w:ascii="Times New Roman" w:hAnsi="Times New Roman" w:cs="Times New Roman"/>
          <w:color w:val="auto"/>
        </w:rPr>
        <w:t>При поступлении заявки с ПГУ у оперетора ГИСОГД, которому было отписано заявление на регистрацию инженерных изысканий, автоматически появится окно с заданиями.</w:t>
      </w:r>
      <w:bookmarkEnd w:id="14"/>
    </w:p>
    <w:p w14:paraId="27F90325" w14:textId="678E7923" w:rsidR="008D3A84" w:rsidRPr="00BF217D" w:rsidRDefault="008D3A84" w:rsidP="0011731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16FA72EB" w14:textId="6FE67B0E" w:rsidR="00D2027C" w:rsidRPr="00BF217D" w:rsidRDefault="00D2027C" w:rsidP="00117317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15" w:name="_Toc62139193"/>
      <w:r w:rsidRPr="00BF217D">
        <w:rPr>
          <w:rFonts w:ascii="Times New Roman" w:hAnsi="Times New Roman" w:cs="Times New Roman"/>
          <w:color w:val="auto"/>
        </w:rPr>
        <w:t>Оператор должен выбрать полученную заявку (двойным кликом) и в открывшейся форме характеристик инженерных изысканий проверить полноту и качество полученных данных по инженерным изысканиям с ПГУ.</w:t>
      </w:r>
      <w:bookmarkEnd w:id="15"/>
    </w:p>
    <w:p w14:paraId="211757FF" w14:textId="77777777" w:rsidR="008D3A84" w:rsidRPr="00117317" w:rsidRDefault="008D3A84" w:rsidP="00117317">
      <w:pPr>
        <w:pStyle w:val="Default"/>
        <w:ind w:left="1440"/>
        <w:outlineLvl w:val="1"/>
        <w:rPr>
          <w:rFonts w:ascii="Times New Roman" w:hAnsi="Times New Roman" w:cs="Times New Roman"/>
          <w:color w:val="auto"/>
        </w:rPr>
      </w:pPr>
    </w:p>
    <w:p w14:paraId="17979513" w14:textId="12A6D809" w:rsidR="0061587D" w:rsidRPr="00BF217D" w:rsidRDefault="00D2027C" w:rsidP="00117317">
      <w:pPr>
        <w:pStyle w:val="Default"/>
        <w:numPr>
          <w:ilvl w:val="1"/>
          <w:numId w:val="9"/>
        </w:numPr>
        <w:outlineLvl w:val="1"/>
        <w:rPr>
          <w:rFonts w:ascii="Times New Roman" w:hAnsi="Times New Roman" w:cs="Times New Roman"/>
          <w:color w:val="auto"/>
        </w:rPr>
      </w:pPr>
      <w:bookmarkStart w:id="16" w:name="_Toc62139194"/>
      <w:r w:rsidRPr="00BF217D">
        <w:rPr>
          <w:rFonts w:ascii="Times New Roman" w:hAnsi="Times New Roman" w:cs="Times New Roman"/>
          <w:color w:val="auto"/>
        </w:rPr>
        <w:t xml:space="preserve">Проверку </w:t>
      </w:r>
      <w:r w:rsidR="00CE4CFA" w:rsidRPr="00BF217D">
        <w:rPr>
          <w:rFonts w:ascii="Times New Roman" w:hAnsi="Times New Roman" w:cs="Times New Roman"/>
          <w:color w:val="auto"/>
        </w:rPr>
        <w:t>полученных данных инженерных изысканий (при наличии данных по геологии) следует провести с контролем места расположения скважин. Для этого на вкладке «Координаты скважин» выбрав конкретную точку и нажав кнопку «Предварительный просмотр мест расположения скважин» необходимо убедится в корректности координаты скважину. После проверки координат всех скважин, нажимаем кнопку «Добавить объекты на карту», которая разместит все скважины в общий доступ.</w:t>
      </w:r>
      <w:bookmarkEnd w:id="16"/>
      <w:r w:rsidR="00CE4CFA" w:rsidRPr="00BF217D">
        <w:rPr>
          <w:rFonts w:ascii="Times New Roman" w:hAnsi="Times New Roman" w:cs="Times New Roman"/>
          <w:color w:val="auto"/>
        </w:rPr>
        <w:t xml:space="preserve"> </w:t>
      </w:r>
      <w:r w:rsidR="00BF217D" w:rsidRPr="00BF217D">
        <w:rPr>
          <w:rFonts w:ascii="Times New Roman" w:hAnsi="Times New Roman" w:cs="Times New Roman"/>
          <w:color w:val="auto"/>
        </w:rPr>
        <w:t xml:space="preserve"> </w:t>
      </w:r>
    </w:p>
    <w:p w14:paraId="4168733F" w14:textId="77777777" w:rsidR="00BF217D" w:rsidRDefault="00BF217D" w:rsidP="00BF217D">
      <w:pPr>
        <w:pStyle w:val="Default"/>
        <w:ind w:left="1068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2D3EBFA9" w14:textId="780BC237" w:rsidR="001766C9" w:rsidRPr="00117317" w:rsidRDefault="00BF217D" w:rsidP="00117317">
      <w:pPr>
        <w:keepNext/>
        <w:spacing w:after="0"/>
        <w:jc w:val="center"/>
        <w:rPr>
          <w:noProof/>
          <w:lang w:eastAsia="ru-RU"/>
        </w:rPr>
      </w:pPr>
      <w:r w:rsidRPr="00117317">
        <w:rPr>
          <w:noProof/>
          <w:lang w:eastAsia="ru-RU"/>
        </w:rPr>
        <w:drawing>
          <wp:inline distT="0" distB="0" distL="0" distR="0" wp14:anchorId="4CE9FEE2" wp14:editId="47E4025C">
            <wp:extent cx="5400000" cy="378720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37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7385A" w14:textId="77777777" w:rsidR="00CE4CFA" w:rsidRDefault="00CE4CFA" w:rsidP="00BF217D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4789D7F8" w14:textId="77777777" w:rsidR="0061587D" w:rsidRPr="0061587D" w:rsidRDefault="0061587D" w:rsidP="0061587D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0E2F27ED" w14:textId="77777777" w:rsidR="0061587D" w:rsidRDefault="0061587D" w:rsidP="0061587D">
      <w:pPr>
        <w:pStyle w:val="Default"/>
        <w:ind w:left="720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421B78FA" w14:textId="23335DEC" w:rsidR="00AE1102" w:rsidRDefault="00AE1102" w:rsidP="00C97FE6">
      <w:pPr>
        <w:pStyle w:val="Default"/>
        <w:ind w:left="1068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sz w:val="23"/>
          <w:szCs w:val="23"/>
          <w:lang w:eastAsia="ru-RU"/>
        </w:rPr>
        <w:br w:type="page"/>
      </w:r>
    </w:p>
    <w:p w14:paraId="04A6E454" w14:textId="2B7E9598" w:rsidR="00AC2EFD" w:rsidRDefault="00AE1102" w:rsidP="00AE1102">
      <w:pPr>
        <w:pStyle w:val="Default"/>
        <w:ind w:left="4820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17" w:name="_Toc62139195"/>
      <w:r>
        <w:rPr>
          <w:rFonts w:ascii="yandex-sans" w:eastAsia="Times New Roman" w:hAnsi="yandex-sans" w:cs="Times New Roman"/>
          <w:sz w:val="23"/>
          <w:szCs w:val="23"/>
          <w:lang w:eastAsia="ru-RU"/>
        </w:rPr>
        <w:t>Приложение 1. Границы районов</w:t>
      </w:r>
      <w:bookmarkEnd w:id="17"/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</w:t>
      </w:r>
    </w:p>
    <w:p w14:paraId="323DAECD" w14:textId="0367CC5D" w:rsidR="00AE1102" w:rsidRDefault="00AE1102" w:rsidP="00AE1102">
      <w:pPr>
        <w:pStyle w:val="Default"/>
        <w:ind w:left="4820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14:paraId="54A817D8" w14:textId="518FDF0F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18" w:name="_Toc62139196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66623000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Кардымовского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520000</w:t>
      </w:r>
      <w:bookmarkEnd w:id="18"/>
    </w:p>
    <w:p w14:paraId="4FA7A2AB" w14:textId="32743F91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19" w:name="_Toc62139197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66644000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Смоленского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520000</w:t>
      </w:r>
      <w:bookmarkEnd w:id="19"/>
    </w:p>
    <w:p w14:paraId="6D1854DB" w14:textId="30B775A5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0" w:name="_Toc62139198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66658000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Ярцевского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560000</w:t>
      </w:r>
      <w:bookmarkEnd w:id="20"/>
    </w:p>
    <w:p w14:paraId="597C547C" w14:textId="0928F7DD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1" w:name="_Toc62139199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66641000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Сафоновского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1255000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550000</w:t>
      </w:r>
      <w:bookmarkEnd w:id="21"/>
    </w:p>
    <w:p w14:paraId="11C20DDD" w14:textId="7E79DC1B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2" w:name="_Toc62139200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66605000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Вяземского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2100000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450000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560000</w:t>
      </w:r>
      <w:bookmarkEnd w:id="22"/>
    </w:p>
    <w:p w14:paraId="5C9A9194" w14:textId="23FDF53E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3" w:name="_Toc62139201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66608000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Гагаринского района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2170000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480000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2260000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610000</w:t>
      </w:r>
      <w:bookmarkEnd w:id="23"/>
    </w:p>
    <w:p w14:paraId="30CFC0BF" w14:textId="60B601B2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4" w:name="_Toc62139202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66636000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Рославльского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325000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435000</w:t>
      </w:r>
      <w:bookmarkEnd w:id="24"/>
    </w:p>
    <w:p w14:paraId="2D221B08" w14:textId="416BF004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5" w:name="_Toc62139203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66710000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Городского округа Десногорска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1275000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380000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460000</w:t>
      </w:r>
      <w:bookmarkEnd w:id="25"/>
    </w:p>
    <w:p w14:paraId="1073CBDD" w14:textId="64E3A7F0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6" w:name="_Toc62139204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66603000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Велижского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590000</w:t>
      </w:r>
      <w:bookmarkEnd w:id="26"/>
    </w:p>
    <w:p w14:paraId="45609B7A" w14:textId="0CAE7DE7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7" w:name="_Toc62139205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66609000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Глинковского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1225000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500000</w:t>
      </w:r>
      <w:bookmarkEnd w:id="27"/>
    </w:p>
    <w:p w14:paraId="26396805" w14:textId="1D20C6FC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8" w:name="_Toc62139206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66611000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Демидовского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1140000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1240000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600000</w:t>
      </w:r>
      <w:bookmarkEnd w:id="28"/>
    </w:p>
    <w:p w14:paraId="03585359" w14:textId="0D7E70A4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29" w:name="_Toc62139207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66614000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Дорогобужского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1240000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510000</w:t>
      </w:r>
      <w:bookmarkEnd w:id="29"/>
    </w:p>
    <w:p w14:paraId="6E823467" w14:textId="46B3F4CE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0" w:name="_Toc62139208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66616000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Духовщинского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590000</w:t>
      </w:r>
      <w:bookmarkEnd w:id="30"/>
    </w:p>
    <w:p w14:paraId="142140AB" w14:textId="00C369A4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1" w:name="_Toc62139209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66619000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Ельнинского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480000</w:t>
      </w:r>
      <w:bookmarkEnd w:id="31"/>
    </w:p>
    <w:p w14:paraId="5ABA8D4D" w14:textId="364C98CB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2" w:name="_Toc62139210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66621000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Ершичского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290000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370000</w:t>
      </w:r>
      <w:bookmarkEnd w:id="32"/>
    </w:p>
    <w:p w14:paraId="41CBB11E" w14:textId="338E7186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3" w:name="_Toc62139211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66624000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Краснинского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480000</w:t>
      </w:r>
      <w:bookmarkEnd w:id="33"/>
    </w:p>
    <w:p w14:paraId="3E56A630" w14:textId="7AA5E9FB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4" w:name="_Toc62139212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66627000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Монастырщинского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460000</w:t>
      </w:r>
      <w:bookmarkEnd w:id="34"/>
    </w:p>
    <w:p w14:paraId="1D32548F" w14:textId="4A0E4D40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5" w:name="_Toc62139213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Новодугинского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2090000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610000</w:t>
      </w:r>
      <w:bookmarkEnd w:id="35"/>
    </w:p>
    <w:p w14:paraId="2EE2B29D" w14:textId="6EC8BDBF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6" w:name="_Toc62139214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66633000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Починковского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360000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470000</w:t>
      </w:r>
      <w:bookmarkEnd w:id="36"/>
    </w:p>
    <w:p w14:paraId="49EB0182" w14:textId="59A8531A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7" w:name="_Toc62139215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66638000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Руднянского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430000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550000</w:t>
      </w:r>
      <w:bookmarkEnd w:id="37"/>
    </w:p>
    <w:p w14:paraId="57A5B536" w14:textId="2988E3F7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8" w:name="_Toc62139216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66646000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Сычевского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2050000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2300000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650000</w:t>
      </w:r>
      <w:bookmarkEnd w:id="38"/>
    </w:p>
    <w:p w14:paraId="0B25C26B" w14:textId="67456E94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39" w:name="_Toc62139217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66648000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Темкинского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2160000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440000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2260000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540000</w:t>
      </w:r>
      <w:bookmarkEnd w:id="39"/>
    </w:p>
    <w:p w14:paraId="42A048A1" w14:textId="6DB00CBD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40" w:name="_Toc62139218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Угранского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2100000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410000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2250000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510000</w:t>
      </w:r>
      <w:bookmarkEnd w:id="40"/>
    </w:p>
    <w:p w14:paraId="1A0F2673" w14:textId="15E59ADC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41" w:name="_Toc62139219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66652000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Хиславичского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350000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430000</w:t>
      </w:r>
      <w:bookmarkEnd w:id="41"/>
    </w:p>
    <w:p w14:paraId="5242DB13" w14:textId="2472A87D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42" w:name="_Toc62139220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66654000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Холм-Жирковского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1230000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500000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1360000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590000</w:t>
      </w:r>
      <w:bookmarkEnd w:id="42"/>
    </w:p>
    <w:p w14:paraId="69DB44D0" w14:textId="5DB69096" w:rsidR="00AE1102" w:rsidRPr="00AE1102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43" w:name="_Toc62139221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66656000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Шумячского района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1170000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320000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1280000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410000</w:t>
      </w:r>
      <w:bookmarkEnd w:id="43"/>
    </w:p>
    <w:p w14:paraId="4017AFC0" w14:textId="3FD5A7C7" w:rsidR="00AE1102" w:rsidRPr="00C97FE6" w:rsidRDefault="00AE1102" w:rsidP="00AE1102">
      <w:pPr>
        <w:pStyle w:val="Default"/>
        <w:jc w:val="both"/>
        <w:outlineLvl w:val="1"/>
        <w:rPr>
          <w:rFonts w:ascii="yandex-sans" w:eastAsia="Times New Roman" w:hAnsi="yandex-sans" w:cs="Times New Roman"/>
          <w:sz w:val="23"/>
          <w:szCs w:val="23"/>
          <w:lang w:eastAsia="ru-RU"/>
        </w:rPr>
      </w:pPr>
      <w:bookmarkStart w:id="44" w:name="_Toc62139222"/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66701000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Городского округа Смоленск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1190000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445000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</w:r>
      <w:r>
        <w:rPr>
          <w:rFonts w:ascii="yandex-sans" w:eastAsia="Times New Roman" w:hAnsi="yandex-sans" w:cs="Times New Roman"/>
          <w:sz w:val="23"/>
          <w:szCs w:val="23"/>
          <w:lang w:eastAsia="ru-RU"/>
        </w:rPr>
        <w:t xml:space="preserve">   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>1240000</w:t>
      </w:r>
      <w:r w:rsidRPr="00AE1102">
        <w:rPr>
          <w:rFonts w:ascii="yandex-sans" w:eastAsia="Times New Roman" w:hAnsi="yandex-sans" w:cs="Times New Roman"/>
          <w:sz w:val="23"/>
          <w:szCs w:val="23"/>
          <w:lang w:eastAsia="ru-RU"/>
        </w:rPr>
        <w:tab/>
        <w:t>475000</w:t>
      </w:r>
      <w:bookmarkEnd w:id="44"/>
    </w:p>
    <w:sectPr w:rsidR="00AE1102" w:rsidRPr="00C97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7C9"/>
    <w:multiLevelType w:val="multilevel"/>
    <w:tmpl w:val="AFD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56A7F"/>
    <w:multiLevelType w:val="multilevel"/>
    <w:tmpl w:val="CA3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14BC9"/>
    <w:multiLevelType w:val="multilevel"/>
    <w:tmpl w:val="2BA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7424CF"/>
    <w:multiLevelType w:val="multilevel"/>
    <w:tmpl w:val="CA3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91277"/>
    <w:multiLevelType w:val="multilevel"/>
    <w:tmpl w:val="AFD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13C70"/>
    <w:multiLevelType w:val="multilevel"/>
    <w:tmpl w:val="AFD2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E81E13"/>
    <w:multiLevelType w:val="hybridMultilevel"/>
    <w:tmpl w:val="00A41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1041A"/>
    <w:multiLevelType w:val="multilevel"/>
    <w:tmpl w:val="CA32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5D6679"/>
    <w:multiLevelType w:val="multilevel"/>
    <w:tmpl w:val="73B45DE2"/>
    <w:lvl w:ilvl="0">
      <w:start w:val="1"/>
      <w:numFmt w:val="decimal"/>
      <w:lvlText w:val="%1."/>
      <w:lvlJc w:val="left"/>
      <w:pPr>
        <w:ind w:left="720" w:hanging="360"/>
      </w:pPr>
      <w:rPr>
        <w:rFonts w:ascii="yandex-sans" w:eastAsia="Times New Roman" w:hAnsi="yandex-sans" w:cs="Times New Roman" w:hint="default"/>
        <w:sz w:val="23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9">
    <w:nsid w:val="7E606A0B"/>
    <w:multiLevelType w:val="hybridMultilevel"/>
    <w:tmpl w:val="01427D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F1"/>
    <w:rsid w:val="00006992"/>
    <w:rsid w:val="00012CF1"/>
    <w:rsid w:val="00035BA3"/>
    <w:rsid w:val="00046B0A"/>
    <w:rsid w:val="00064AFC"/>
    <w:rsid w:val="000A5108"/>
    <w:rsid w:val="000C3152"/>
    <w:rsid w:val="000C78B3"/>
    <w:rsid w:val="00117317"/>
    <w:rsid w:val="001506C9"/>
    <w:rsid w:val="00162C18"/>
    <w:rsid w:val="001766C9"/>
    <w:rsid w:val="0019780F"/>
    <w:rsid w:val="001B7675"/>
    <w:rsid w:val="001D044C"/>
    <w:rsid w:val="001F4927"/>
    <w:rsid w:val="002053F9"/>
    <w:rsid w:val="0021158E"/>
    <w:rsid w:val="002937E5"/>
    <w:rsid w:val="002C0FD8"/>
    <w:rsid w:val="00303C29"/>
    <w:rsid w:val="003108B7"/>
    <w:rsid w:val="00315810"/>
    <w:rsid w:val="00323306"/>
    <w:rsid w:val="00333C9C"/>
    <w:rsid w:val="00353021"/>
    <w:rsid w:val="00373584"/>
    <w:rsid w:val="003F00A0"/>
    <w:rsid w:val="003F494F"/>
    <w:rsid w:val="00423C82"/>
    <w:rsid w:val="00460705"/>
    <w:rsid w:val="00471825"/>
    <w:rsid w:val="004B1B7A"/>
    <w:rsid w:val="004B7D27"/>
    <w:rsid w:val="004D3379"/>
    <w:rsid w:val="0051556C"/>
    <w:rsid w:val="0052413A"/>
    <w:rsid w:val="0052616D"/>
    <w:rsid w:val="0059469C"/>
    <w:rsid w:val="00594816"/>
    <w:rsid w:val="0061587D"/>
    <w:rsid w:val="00652DA0"/>
    <w:rsid w:val="0066129C"/>
    <w:rsid w:val="00674A47"/>
    <w:rsid w:val="006751BC"/>
    <w:rsid w:val="00676CFB"/>
    <w:rsid w:val="006827FF"/>
    <w:rsid w:val="006B2C8F"/>
    <w:rsid w:val="006C4766"/>
    <w:rsid w:val="00717D9B"/>
    <w:rsid w:val="00757697"/>
    <w:rsid w:val="008110E4"/>
    <w:rsid w:val="00843C11"/>
    <w:rsid w:val="00891514"/>
    <w:rsid w:val="008B3C7F"/>
    <w:rsid w:val="008D2CF0"/>
    <w:rsid w:val="008D3A84"/>
    <w:rsid w:val="008F1B0A"/>
    <w:rsid w:val="00930EB1"/>
    <w:rsid w:val="0098369A"/>
    <w:rsid w:val="00995ABB"/>
    <w:rsid w:val="009C29E6"/>
    <w:rsid w:val="00A04A9A"/>
    <w:rsid w:val="00A92EC3"/>
    <w:rsid w:val="00AB29DE"/>
    <w:rsid w:val="00AC2EFD"/>
    <w:rsid w:val="00AE1102"/>
    <w:rsid w:val="00B74C22"/>
    <w:rsid w:val="00B87649"/>
    <w:rsid w:val="00B91021"/>
    <w:rsid w:val="00BA2543"/>
    <w:rsid w:val="00BA4657"/>
    <w:rsid w:val="00BF217D"/>
    <w:rsid w:val="00C64786"/>
    <w:rsid w:val="00C97FE6"/>
    <w:rsid w:val="00CA7EE2"/>
    <w:rsid w:val="00CC5292"/>
    <w:rsid w:val="00CE4CFA"/>
    <w:rsid w:val="00CF5F77"/>
    <w:rsid w:val="00D2027C"/>
    <w:rsid w:val="00D34AC9"/>
    <w:rsid w:val="00D41C78"/>
    <w:rsid w:val="00D47B3D"/>
    <w:rsid w:val="00DA2A98"/>
    <w:rsid w:val="00DE5D70"/>
    <w:rsid w:val="00E04080"/>
    <w:rsid w:val="00E323F2"/>
    <w:rsid w:val="00E331A0"/>
    <w:rsid w:val="00E53656"/>
    <w:rsid w:val="00EB1ED4"/>
    <w:rsid w:val="00F017E8"/>
    <w:rsid w:val="00F27189"/>
    <w:rsid w:val="00F339E6"/>
    <w:rsid w:val="00F33A80"/>
    <w:rsid w:val="00F824DA"/>
    <w:rsid w:val="00F929CA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CE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0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00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F00A0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064AF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B29DE"/>
    <w:pPr>
      <w:tabs>
        <w:tab w:val="left" w:pos="-1701"/>
        <w:tab w:val="right" w:leader="dot" w:pos="9345"/>
      </w:tabs>
      <w:spacing w:after="100"/>
      <w:ind w:left="435" w:hanging="435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4AFC"/>
    <w:pPr>
      <w:spacing w:after="100"/>
      <w:ind w:left="440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B3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05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1D044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9">
    <w:name w:val="_Основной текст"/>
    <w:basedOn w:val="a5"/>
    <w:link w:val="aa"/>
    <w:autoRedefine/>
    <w:qFormat/>
    <w:rsid w:val="0052413A"/>
    <w:pPr>
      <w:tabs>
        <w:tab w:val="left" w:pos="567"/>
        <w:tab w:val="left" w:pos="3261"/>
      </w:tabs>
      <w:spacing w:before="30" w:line="240" w:lineRule="auto"/>
      <w:ind w:left="0" w:firstLine="28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_Основной текст Знак"/>
    <w:basedOn w:val="a0"/>
    <w:link w:val="a9"/>
    <w:rsid w:val="0052413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Основной шрифт"/>
    <w:link w:val="ac"/>
    <w:qFormat/>
    <w:rsid w:val="0052413A"/>
    <w:pPr>
      <w:spacing w:after="0" w:line="360" w:lineRule="auto"/>
      <w:ind w:firstLine="680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ac">
    <w:name w:val="Основной шрифт Знак"/>
    <w:link w:val="ab"/>
    <w:rsid w:val="0052413A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ad">
    <w:name w:val="_Рисунок"/>
    <w:basedOn w:val="ae"/>
    <w:next w:val="a9"/>
    <w:autoRedefine/>
    <w:qFormat/>
    <w:rsid w:val="0052413A"/>
    <w:pPr>
      <w:spacing w:before="30" w:after="300" w:line="360" w:lineRule="auto"/>
      <w:ind w:left="567"/>
      <w:jc w:val="center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e">
    <w:name w:val="Salutation"/>
    <w:basedOn w:val="a"/>
    <w:next w:val="a"/>
    <w:link w:val="af"/>
    <w:uiPriority w:val="99"/>
    <w:semiHidden/>
    <w:unhideWhenUsed/>
    <w:rsid w:val="0052413A"/>
  </w:style>
  <w:style w:type="character" w:customStyle="1" w:styleId="af">
    <w:name w:val="Приветствие Знак"/>
    <w:basedOn w:val="a0"/>
    <w:link w:val="ae"/>
    <w:uiPriority w:val="99"/>
    <w:semiHidden/>
    <w:rsid w:val="00524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00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12C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F00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3F00A0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064AFC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B29DE"/>
    <w:pPr>
      <w:tabs>
        <w:tab w:val="left" w:pos="-1701"/>
        <w:tab w:val="right" w:leader="dot" w:pos="9345"/>
      </w:tabs>
      <w:spacing w:after="100"/>
      <w:ind w:left="435" w:hanging="435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064AFC"/>
    <w:pPr>
      <w:spacing w:after="100"/>
      <w:ind w:left="440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D47B3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46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0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05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unhideWhenUsed/>
    <w:qFormat/>
    <w:rsid w:val="001D044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a9">
    <w:name w:val="_Основной текст"/>
    <w:basedOn w:val="a5"/>
    <w:link w:val="aa"/>
    <w:autoRedefine/>
    <w:qFormat/>
    <w:rsid w:val="0052413A"/>
    <w:pPr>
      <w:tabs>
        <w:tab w:val="left" w:pos="567"/>
        <w:tab w:val="left" w:pos="3261"/>
      </w:tabs>
      <w:spacing w:before="30" w:line="240" w:lineRule="auto"/>
      <w:ind w:left="0" w:firstLine="28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_Основной текст Знак"/>
    <w:basedOn w:val="a0"/>
    <w:link w:val="a9"/>
    <w:rsid w:val="0052413A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Основной шрифт"/>
    <w:link w:val="ac"/>
    <w:qFormat/>
    <w:rsid w:val="0052413A"/>
    <w:pPr>
      <w:spacing w:after="0" w:line="360" w:lineRule="auto"/>
      <w:ind w:firstLine="680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character" w:customStyle="1" w:styleId="ac">
    <w:name w:val="Основной шрифт Знак"/>
    <w:link w:val="ab"/>
    <w:rsid w:val="0052413A"/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ad">
    <w:name w:val="_Рисунок"/>
    <w:basedOn w:val="ae"/>
    <w:next w:val="a9"/>
    <w:autoRedefine/>
    <w:qFormat/>
    <w:rsid w:val="0052413A"/>
    <w:pPr>
      <w:spacing w:before="30" w:after="300" w:line="360" w:lineRule="auto"/>
      <w:ind w:left="567"/>
      <w:jc w:val="center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e">
    <w:name w:val="Salutation"/>
    <w:basedOn w:val="a"/>
    <w:next w:val="a"/>
    <w:link w:val="af"/>
    <w:uiPriority w:val="99"/>
    <w:semiHidden/>
    <w:unhideWhenUsed/>
    <w:rsid w:val="0052413A"/>
  </w:style>
  <w:style w:type="character" w:customStyle="1" w:styleId="af">
    <w:name w:val="Приветствие Знак"/>
    <w:basedOn w:val="a0"/>
    <w:link w:val="ae"/>
    <w:uiPriority w:val="99"/>
    <w:semiHidden/>
    <w:rsid w:val="00524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9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90419-3ECF-466A-BBF7-35E732B56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Родиков Евгений Александрович</dc:creator>
  <cp:lastModifiedBy>Шурыкина Нина Николаевна</cp:lastModifiedBy>
  <cp:revision>2</cp:revision>
  <dcterms:created xsi:type="dcterms:W3CDTF">2021-03-16T07:04:00Z</dcterms:created>
  <dcterms:modified xsi:type="dcterms:W3CDTF">2021-03-16T07:04:00Z</dcterms:modified>
</cp:coreProperties>
</file>