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67" w:rsidRDefault="00253967">
      <w:pPr>
        <w:pStyle w:val="ConsPlusNormal"/>
        <w:jc w:val="both"/>
        <w:outlineLvl w:val="0"/>
      </w:pPr>
    </w:p>
    <w:p w:rsidR="00253967" w:rsidRDefault="00253967">
      <w:pPr>
        <w:pStyle w:val="ConsPlusTitle"/>
        <w:jc w:val="center"/>
        <w:outlineLvl w:val="0"/>
      </w:pPr>
      <w:r>
        <w:t>АДМИНИСТРАЦИЯ СМОЛЕНСКОЙ ОБЛАСТИ</w:t>
      </w:r>
    </w:p>
    <w:p w:rsidR="00253967" w:rsidRDefault="00253967">
      <w:pPr>
        <w:pStyle w:val="ConsPlusTitle"/>
        <w:jc w:val="center"/>
      </w:pPr>
    </w:p>
    <w:p w:rsidR="00253967" w:rsidRDefault="00253967">
      <w:pPr>
        <w:pStyle w:val="ConsPlusTitle"/>
        <w:jc w:val="center"/>
      </w:pPr>
      <w:r>
        <w:t>ПОСТАНОВЛЕНИЕ</w:t>
      </w:r>
    </w:p>
    <w:p w:rsidR="00253967" w:rsidRDefault="00253967">
      <w:pPr>
        <w:pStyle w:val="ConsPlusTitle"/>
        <w:jc w:val="center"/>
      </w:pPr>
      <w:r>
        <w:t xml:space="preserve">от 19 ноября 2018 г. </w:t>
      </w:r>
      <w:r w:rsidR="00141C15">
        <w:t>№</w:t>
      </w:r>
      <w:r>
        <w:t xml:space="preserve"> 750</w:t>
      </w:r>
    </w:p>
    <w:p w:rsidR="00253967" w:rsidRDefault="00253967">
      <w:pPr>
        <w:pStyle w:val="ConsPlusTitle"/>
        <w:jc w:val="both"/>
      </w:pPr>
    </w:p>
    <w:p w:rsidR="00253967" w:rsidRDefault="00253967">
      <w:pPr>
        <w:pStyle w:val="ConsPlusTitle"/>
        <w:jc w:val="center"/>
      </w:pPr>
      <w:r>
        <w:t>Об утверждении порядка определения объема и предоставления</w:t>
      </w:r>
    </w:p>
    <w:p w:rsidR="00253967" w:rsidRDefault="00253967">
      <w:pPr>
        <w:pStyle w:val="ConsPlusTitle"/>
        <w:jc w:val="center"/>
      </w:pPr>
      <w:r>
        <w:t>субсидий некоммерческим организациям на оказание гражданам</w:t>
      </w:r>
    </w:p>
    <w:p w:rsidR="00253967" w:rsidRDefault="00253967">
      <w:pPr>
        <w:pStyle w:val="ConsPlusTitle"/>
        <w:jc w:val="center"/>
      </w:pPr>
      <w:r>
        <w:t>бесплатной юридической помощи в рамках государственной</w:t>
      </w:r>
    </w:p>
    <w:p w:rsidR="00253967" w:rsidRDefault="00253967">
      <w:pPr>
        <w:pStyle w:val="ConsPlusTitle"/>
        <w:jc w:val="center"/>
      </w:pPr>
      <w:r>
        <w:t>системы бесплатной юридической помощи и компенсации их</w:t>
      </w:r>
    </w:p>
    <w:p w:rsidR="00253967" w:rsidRDefault="00253967">
      <w:pPr>
        <w:pStyle w:val="ConsPlusTitle"/>
        <w:jc w:val="center"/>
      </w:pPr>
      <w:r>
        <w:t xml:space="preserve">расходов на оказание такой помощи в соответствии с </w:t>
      </w:r>
      <w:proofErr w:type="gramStart"/>
      <w:r>
        <w:t>областным</w:t>
      </w:r>
      <w:proofErr w:type="gramEnd"/>
    </w:p>
    <w:p w:rsidR="00253967" w:rsidRDefault="00253967">
      <w:pPr>
        <w:pStyle w:val="ConsPlusTitle"/>
        <w:jc w:val="center"/>
      </w:pPr>
      <w:r>
        <w:t xml:space="preserve">законом от 20 июня 2013 года № 66-з "О </w:t>
      </w:r>
      <w:proofErr w:type="gramStart"/>
      <w:r>
        <w:t>бесплатной</w:t>
      </w:r>
      <w:proofErr w:type="gramEnd"/>
    </w:p>
    <w:p w:rsidR="00253967" w:rsidRDefault="00253967">
      <w:pPr>
        <w:pStyle w:val="ConsPlusTitle"/>
        <w:jc w:val="center"/>
      </w:pPr>
      <w:r>
        <w:t>юридической помощи в Смоленской области" в рамках реализации</w:t>
      </w:r>
    </w:p>
    <w:p w:rsidR="00253967" w:rsidRDefault="00253967">
      <w:pPr>
        <w:pStyle w:val="ConsPlusTitle"/>
        <w:jc w:val="center"/>
      </w:pPr>
      <w:r>
        <w:t>областной государственной программы "Создание условий</w:t>
      </w:r>
    </w:p>
    <w:p w:rsidR="00253967" w:rsidRDefault="00253967">
      <w:pPr>
        <w:pStyle w:val="ConsPlusTitle"/>
        <w:jc w:val="center"/>
      </w:pPr>
      <w:r>
        <w:t>для эффективного государственного управления</w:t>
      </w:r>
    </w:p>
    <w:p w:rsidR="00253967" w:rsidRDefault="00253967">
      <w:pPr>
        <w:pStyle w:val="ConsPlusTitle"/>
        <w:jc w:val="center"/>
      </w:pPr>
      <w:r>
        <w:t>в Смоленской области"</w:t>
      </w:r>
    </w:p>
    <w:p w:rsidR="00253967" w:rsidRDefault="002539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967">
        <w:tc>
          <w:tcPr>
            <w:tcW w:w="60" w:type="dxa"/>
            <w:tcBorders>
              <w:top w:val="nil"/>
              <w:left w:val="nil"/>
              <w:bottom w:val="nil"/>
              <w:right w:val="nil"/>
            </w:tcBorders>
            <w:shd w:val="clear" w:color="auto" w:fill="CED3F1"/>
            <w:tcMar>
              <w:top w:w="0" w:type="dxa"/>
              <w:left w:w="0" w:type="dxa"/>
              <w:bottom w:w="0" w:type="dxa"/>
              <w:right w:w="0" w:type="dxa"/>
            </w:tcMar>
          </w:tcPr>
          <w:p w:rsidR="00253967" w:rsidRDefault="00253967"/>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c>
          <w:tcPr>
            <w:tcW w:w="0" w:type="auto"/>
            <w:tcBorders>
              <w:top w:val="nil"/>
              <w:left w:val="nil"/>
              <w:bottom w:val="nil"/>
              <w:right w:val="nil"/>
            </w:tcBorders>
            <w:shd w:val="clear" w:color="auto" w:fill="F4F3F8"/>
            <w:tcMar>
              <w:top w:w="113" w:type="dxa"/>
              <w:left w:w="0" w:type="dxa"/>
              <w:bottom w:w="113" w:type="dxa"/>
              <w:right w:w="0" w:type="dxa"/>
            </w:tcMar>
          </w:tcPr>
          <w:p w:rsidR="00253967" w:rsidRDefault="00253967">
            <w:pPr>
              <w:pStyle w:val="ConsPlusNormal"/>
              <w:jc w:val="center"/>
            </w:pPr>
            <w:r>
              <w:rPr>
                <w:color w:val="392C69"/>
              </w:rPr>
              <w:t>Список изменяющих документов</w:t>
            </w:r>
          </w:p>
          <w:p w:rsidR="00253967" w:rsidRDefault="00253967">
            <w:pPr>
              <w:pStyle w:val="ConsPlusNormal"/>
              <w:jc w:val="center"/>
            </w:pPr>
            <w:proofErr w:type="gramStart"/>
            <w:r>
              <w:rPr>
                <w:color w:val="392C69"/>
              </w:rPr>
              <w:t>(в ред. постановлений Администрации Смоленской области</w:t>
            </w:r>
            <w:proofErr w:type="gramEnd"/>
          </w:p>
          <w:p w:rsidR="00253967" w:rsidRDefault="00253967">
            <w:pPr>
              <w:pStyle w:val="ConsPlusNormal"/>
              <w:jc w:val="center"/>
            </w:pPr>
            <w:r>
              <w:rPr>
                <w:color w:val="392C69"/>
              </w:rPr>
              <w:t xml:space="preserve">от 20.03.2019 </w:t>
            </w:r>
            <w:hyperlink r:id="rId7" w:history="1">
              <w:r>
                <w:rPr>
                  <w:color w:val="0000FF"/>
                </w:rPr>
                <w:t>N 127</w:t>
              </w:r>
            </w:hyperlink>
            <w:r>
              <w:rPr>
                <w:color w:val="392C69"/>
              </w:rPr>
              <w:t xml:space="preserve">, от 27.01.2020 </w:t>
            </w:r>
            <w:hyperlink r:id="rId8" w:history="1">
              <w:r>
                <w:rPr>
                  <w:color w:val="0000FF"/>
                </w:rPr>
                <w:t>N 21</w:t>
              </w:r>
            </w:hyperlink>
            <w:r>
              <w:rPr>
                <w:color w:val="392C69"/>
              </w:rPr>
              <w:t xml:space="preserve">, от 21.07.2021 </w:t>
            </w:r>
            <w:hyperlink r:id="rId9" w:history="1">
              <w:r>
                <w:rPr>
                  <w:color w:val="0000FF"/>
                </w:rPr>
                <w:t>N 465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r>
    </w:tbl>
    <w:p w:rsidR="00253967" w:rsidRDefault="00253967">
      <w:pPr>
        <w:pStyle w:val="ConsPlusNormal"/>
        <w:jc w:val="both"/>
      </w:pPr>
    </w:p>
    <w:p w:rsidR="00253967" w:rsidRDefault="00253967">
      <w:pPr>
        <w:pStyle w:val="ConsPlusNormal"/>
        <w:ind w:firstLine="540"/>
        <w:jc w:val="both"/>
      </w:pPr>
      <w:r>
        <w:t xml:space="preserve">В соответствии со </w:t>
      </w:r>
      <w:hyperlink r:id="rId10" w:history="1">
        <w:r>
          <w:rPr>
            <w:color w:val="0000FF"/>
          </w:rPr>
          <w:t>статьей 78.1</w:t>
        </w:r>
      </w:hyperlink>
      <w:r>
        <w:t xml:space="preserve"> Бюджетного кодекса Российской Федерации, в целях реализации областной государственной </w:t>
      </w:r>
      <w:hyperlink r:id="rId11" w:history="1">
        <w:r>
          <w:rPr>
            <w:color w:val="0000FF"/>
          </w:rPr>
          <w:t>программы</w:t>
        </w:r>
      </w:hyperlink>
      <w:r>
        <w:t xml:space="preserve"> "Создание условий для эффективного государственного управления в Смоленской области", утвержденной постановлением Администрации Смоленской области от 19.11.2013 N 920, Администрация Смоленской области постановляет:</w:t>
      </w:r>
    </w:p>
    <w:p w:rsidR="00253967" w:rsidRDefault="00253967">
      <w:pPr>
        <w:pStyle w:val="ConsPlusNormal"/>
        <w:jc w:val="both"/>
      </w:pPr>
      <w:r>
        <w:t xml:space="preserve">(в ред. </w:t>
      </w:r>
      <w:hyperlink r:id="rId12" w:history="1">
        <w:r>
          <w:rPr>
            <w:color w:val="0000FF"/>
          </w:rPr>
          <w:t>постановления</w:t>
        </w:r>
      </w:hyperlink>
      <w:r>
        <w:t xml:space="preserve"> Администрации Смоленской области от 20.03.2019 N 127)</w:t>
      </w:r>
    </w:p>
    <w:p w:rsidR="00253967" w:rsidRDefault="00253967">
      <w:pPr>
        <w:pStyle w:val="ConsPlusNormal"/>
        <w:spacing w:before="280"/>
        <w:ind w:firstLine="540"/>
        <w:jc w:val="both"/>
      </w:pPr>
      <w:r>
        <w:t xml:space="preserve">1. Утвердить прилагаемый </w:t>
      </w:r>
      <w:hyperlink w:anchor="P40" w:history="1">
        <w:r>
          <w:rPr>
            <w:color w:val="0000FF"/>
          </w:rPr>
          <w:t>Порядок</w:t>
        </w:r>
      </w:hyperlink>
      <w:r>
        <w:t xml:space="preserve"> определения объема и предоставления </w:t>
      </w:r>
      <w:proofErr w:type="gramStart"/>
      <w:r>
        <w:t>субсидий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законом от 20 июня 2013 года N 66-з "О бесплатной юридической помощи в Смоленской области" в рамках реализации областной государственной программы "Создание условий для эффективного государственного управления в Смоленской области".</w:t>
      </w:r>
      <w:proofErr w:type="gramEnd"/>
    </w:p>
    <w:p w:rsidR="00253967" w:rsidRDefault="00253967">
      <w:pPr>
        <w:pStyle w:val="ConsPlusNormal"/>
        <w:jc w:val="both"/>
      </w:pPr>
      <w:r>
        <w:t xml:space="preserve">(в ред. </w:t>
      </w:r>
      <w:hyperlink r:id="rId13" w:history="1">
        <w:r>
          <w:rPr>
            <w:color w:val="0000FF"/>
          </w:rPr>
          <w:t>постановления</w:t>
        </w:r>
      </w:hyperlink>
      <w:r>
        <w:t xml:space="preserve"> Администрации Смоленской области от 20.03.2019 N 127)</w:t>
      </w:r>
    </w:p>
    <w:p w:rsidR="00253967" w:rsidRDefault="00253967">
      <w:pPr>
        <w:pStyle w:val="ConsPlusNormal"/>
        <w:spacing w:before="280"/>
        <w:ind w:firstLine="540"/>
        <w:jc w:val="both"/>
      </w:pPr>
      <w:r>
        <w:t xml:space="preserve">2. </w:t>
      </w:r>
      <w:proofErr w:type="gramStart"/>
      <w:r>
        <w:t xml:space="preserve">Признать утратившим силу </w:t>
      </w:r>
      <w:hyperlink r:id="rId14" w:history="1">
        <w:r>
          <w:rPr>
            <w:color w:val="0000FF"/>
          </w:rPr>
          <w:t>постановление</w:t>
        </w:r>
      </w:hyperlink>
      <w:r>
        <w:t xml:space="preserve"> Администрации Смоленской области от 30.11.2017 N 797 "Об утверждении Порядка определения объема и предоставления субсидий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законом от 20 июня 2013 года N 66-з "О бесплатной </w:t>
      </w:r>
      <w:r>
        <w:lastRenderedPageBreak/>
        <w:t>юридической помощи в Смоленской</w:t>
      </w:r>
      <w:proofErr w:type="gramEnd"/>
      <w:r>
        <w:t xml:space="preserve"> области" в рамках реализации областной государственной программы "Создание условий для эффективного государственного управления в Смоленской области" на 2014 - 2020 годы".</w:t>
      </w:r>
    </w:p>
    <w:p w:rsidR="00253967" w:rsidRDefault="00253967">
      <w:pPr>
        <w:pStyle w:val="ConsPlusNormal"/>
        <w:jc w:val="both"/>
      </w:pPr>
    </w:p>
    <w:p w:rsidR="00253967" w:rsidRDefault="00253967">
      <w:pPr>
        <w:pStyle w:val="ConsPlusNormal"/>
        <w:jc w:val="right"/>
      </w:pPr>
      <w:r>
        <w:t>Губернатор</w:t>
      </w:r>
    </w:p>
    <w:p w:rsidR="00253967" w:rsidRDefault="00253967">
      <w:pPr>
        <w:pStyle w:val="ConsPlusNormal"/>
        <w:jc w:val="right"/>
      </w:pPr>
      <w:r>
        <w:t>Смоленской области</w:t>
      </w:r>
    </w:p>
    <w:p w:rsidR="00253967" w:rsidRDefault="00253967">
      <w:pPr>
        <w:pStyle w:val="ConsPlusNormal"/>
        <w:jc w:val="right"/>
      </w:pPr>
      <w:r>
        <w:t>А.В.ОСТРОВСКИЙ</w:t>
      </w: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253967" w:rsidRDefault="00253967">
      <w:pPr>
        <w:pStyle w:val="ConsPlusNormal"/>
        <w:jc w:val="right"/>
        <w:outlineLvl w:val="0"/>
      </w:pPr>
      <w:r>
        <w:t>Утвержден</w:t>
      </w:r>
    </w:p>
    <w:p w:rsidR="00253967" w:rsidRDefault="00253967">
      <w:pPr>
        <w:pStyle w:val="ConsPlusNormal"/>
        <w:jc w:val="right"/>
      </w:pPr>
      <w:r>
        <w:t>постановлением</w:t>
      </w:r>
    </w:p>
    <w:p w:rsidR="00253967" w:rsidRDefault="00253967">
      <w:pPr>
        <w:pStyle w:val="ConsPlusNormal"/>
        <w:jc w:val="right"/>
      </w:pPr>
      <w:r>
        <w:t>Администрации</w:t>
      </w:r>
    </w:p>
    <w:p w:rsidR="00253967" w:rsidRDefault="00253967">
      <w:pPr>
        <w:pStyle w:val="ConsPlusNormal"/>
        <w:jc w:val="right"/>
      </w:pPr>
      <w:r>
        <w:t>Смоленской области</w:t>
      </w:r>
    </w:p>
    <w:p w:rsidR="00253967" w:rsidRDefault="00253967">
      <w:pPr>
        <w:pStyle w:val="ConsPlusNormal"/>
        <w:jc w:val="right"/>
      </w:pPr>
      <w:r>
        <w:t>от 19.11.2018 N 750</w:t>
      </w:r>
    </w:p>
    <w:p w:rsidR="00253967" w:rsidRDefault="00253967">
      <w:pPr>
        <w:pStyle w:val="ConsPlusNormal"/>
        <w:jc w:val="both"/>
      </w:pPr>
    </w:p>
    <w:p w:rsidR="00253967" w:rsidRDefault="00253967">
      <w:pPr>
        <w:pStyle w:val="ConsPlusTitle"/>
        <w:jc w:val="center"/>
      </w:pPr>
      <w:bookmarkStart w:id="0" w:name="P40"/>
      <w:bookmarkEnd w:id="0"/>
      <w:r>
        <w:t>ПОРЯДОК</w:t>
      </w:r>
    </w:p>
    <w:p w:rsidR="00253967" w:rsidRDefault="00253967">
      <w:pPr>
        <w:pStyle w:val="ConsPlusTitle"/>
        <w:jc w:val="center"/>
      </w:pPr>
      <w:r>
        <w:t xml:space="preserve">ОПРЕДЕЛЕНИЯ ОБЪЕМА И ПРЕДОСТАВЛЕНИЯ СУБСИДИЙ </w:t>
      </w:r>
      <w:proofErr w:type="gramStart"/>
      <w:r>
        <w:t>НЕКОММЕРЧЕСКИМ</w:t>
      </w:r>
      <w:proofErr w:type="gramEnd"/>
    </w:p>
    <w:p w:rsidR="00253967" w:rsidRDefault="00253967">
      <w:pPr>
        <w:pStyle w:val="ConsPlusTitle"/>
        <w:jc w:val="center"/>
      </w:pPr>
      <w:r>
        <w:t>ОРГАНИЗАЦИЯМ НА ОКАЗАНИЕ ГРАЖДАНАМ БЕСПЛАТНОЙ ЮРИДИЧЕСКОЙ</w:t>
      </w:r>
    </w:p>
    <w:p w:rsidR="00253967" w:rsidRDefault="00253967">
      <w:pPr>
        <w:pStyle w:val="ConsPlusTitle"/>
        <w:jc w:val="center"/>
      </w:pPr>
      <w:r>
        <w:t>ПОМОЩИ В РАМКАХ ГОСУДАРСТВЕННОЙ СИСТЕМЫ БЕСПЛАТНОЙ</w:t>
      </w:r>
    </w:p>
    <w:p w:rsidR="00253967" w:rsidRDefault="00253967">
      <w:pPr>
        <w:pStyle w:val="ConsPlusTitle"/>
        <w:jc w:val="center"/>
      </w:pPr>
      <w:r>
        <w:t>ЮРИДИЧЕСКОЙ ПОМОЩИ И КОМПЕНСАЦИИ ИХ РАСХОДОВ НА ОКАЗАНИЕ</w:t>
      </w:r>
    </w:p>
    <w:p w:rsidR="00253967" w:rsidRDefault="00253967">
      <w:pPr>
        <w:pStyle w:val="ConsPlusTitle"/>
        <w:jc w:val="center"/>
      </w:pPr>
      <w:r>
        <w:t>ТАКОЙ ПОМОЩИ В СООТВЕТСТВИИ С ОБЛАСТНЫМ ЗАКОНОМ ОТ 20 ИЮНЯ</w:t>
      </w:r>
    </w:p>
    <w:p w:rsidR="00253967" w:rsidRDefault="00253967">
      <w:pPr>
        <w:pStyle w:val="ConsPlusTitle"/>
        <w:jc w:val="center"/>
      </w:pPr>
      <w:r>
        <w:t>2013 ГОДА N 66-З "О БЕСПЛАТНОЙ ЮРИДИЧЕСКОЙ ПОМОЩИ</w:t>
      </w:r>
    </w:p>
    <w:p w:rsidR="00253967" w:rsidRDefault="00253967">
      <w:pPr>
        <w:pStyle w:val="ConsPlusTitle"/>
        <w:jc w:val="center"/>
      </w:pPr>
      <w:r>
        <w:t>В СМОЛЕНСКОЙ ОБЛАСТИ" В РАМКАХ РЕАЛИЗАЦИИ ОБЛАСТНОЙ</w:t>
      </w:r>
    </w:p>
    <w:p w:rsidR="00253967" w:rsidRDefault="00253967">
      <w:pPr>
        <w:pStyle w:val="ConsPlusTitle"/>
        <w:jc w:val="center"/>
      </w:pPr>
      <w:r>
        <w:t xml:space="preserve">ГОСУДАРСТВЕННОЙ ПРОГРАММЫ "СОЗДАНИЕ УСЛОВИЙ ДЛЯ </w:t>
      </w:r>
      <w:proofErr w:type="gramStart"/>
      <w:r>
        <w:t>ЭФФЕКТИВНОГО</w:t>
      </w:r>
      <w:proofErr w:type="gramEnd"/>
    </w:p>
    <w:p w:rsidR="00253967" w:rsidRDefault="00253967">
      <w:pPr>
        <w:pStyle w:val="ConsPlusTitle"/>
        <w:jc w:val="center"/>
      </w:pPr>
      <w:r>
        <w:t>ГОСУДАРСТВЕННОГО УПРАВЛЕНИЯ В СМОЛЕНСКОЙ ОБЛАСТИ"</w:t>
      </w:r>
    </w:p>
    <w:p w:rsidR="00253967" w:rsidRDefault="002539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967">
        <w:tc>
          <w:tcPr>
            <w:tcW w:w="60" w:type="dxa"/>
            <w:tcBorders>
              <w:top w:val="nil"/>
              <w:left w:val="nil"/>
              <w:bottom w:val="nil"/>
              <w:right w:val="nil"/>
            </w:tcBorders>
            <w:shd w:val="clear" w:color="auto" w:fill="CED3F1"/>
            <w:tcMar>
              <w:top w:w="0" w:type="dxa"/>
              <w:left w:w="0" w:type="dxa"/>
              <w:bottom w:w="0" w:type="dxa"/>
              <w:right w:w="0" w:type="dxa"/>
            </w:tcMar>
          </w:tcPr>
          <w:p w:rsidR="00253967" w:rsidRDefault="00253967"/>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c>
          <w:tcPr>
            <w:tcW w:w="0" w:type="auto"/>
            <w:tcBorders>
              <w:top w:val="nil"/>
              <w:left w:val="nil"/>
              <w:bottom w:val="nil"/>
              <w:right w:val="nil"/>
            </w:tcBorders>
            <w:shd w:val="clear" w:color="auto" w:fill="F4F3F8"/>
            <w:tcMar>
              <w:top w:w="113" w:type="dxa"/>
              <w:left w:w="0" w:type="dxa"/>
              <w:bottom w:w="113" w:type="dxa"/>
              <w:right w:w="0" w:type="dxa"/>
            </w:tcMar>
          </w:tcPr>
          <w:p w:rsidR="00253967" w:rsidRDefault="00253967">
            <w:pPr>
              <w:pStyle w:val="ConsPlusNormal"/>
              <w:jc w:val="center"/>
            </w:pPr>
            <w:r>
              <w:rPr>
                <w:color w:val="392C69"/>
              </w:rPr>
              <w:t>Список изменяющих документов</w:t>
            </w:r>
          </w:p>
          <w:p w:rsidR="00253967" w:rsidRDefault="00253967">
            <w:pPr>
              <w:pStyle w:val="ConsPlusNormal"/>
              <w:jc w:val="center"/>
            </w:pPr>
            <w:proofErr w:type="gramStart"/>
            <w:r>
              <w:rPr>
                <w:color w:val="392C69"/>
              </w:rPr>
              <w:t>(в ред. постановлений Администрации Смоленской области</w:t>
            </w:r>
            <w:proofErr w:type="gramEnd"/>
          </w:p>
          <w:p w:rsidR="00253967" w:rsidRDefault="00253967">
            <w:pPr>
              <w:pStyle w:val="ConsPlusNormal"/>
              <w:jc w:val="center"/>
            </w:pPr>
            <w:r>
              <w:rPr>
                <w:color w:val="392C69"/>
              </w:rPr>
              <w:t xml:space="preserve">от 20.03.2019 </w:t>
            </w:r>
            <w:hyperlink r:id="rId15" w:history="1">
              <w:r>
                <w:rPr>
                  <w:color w:val="0000FF"/>
                </w:rPr>
                <w:t>N 127</w:t>
              </w:r>
            </w:hyperlink>
            <w:r>
              <w:rPr>
                <w:color w:val="392C69"/>
              </w:rPr>
              <w:t xml:space="preserve">, от 27.01.2020 </w:t>
            </w:r>
            <w:hyperlink r:id="rId16" w:history="1">
              <w:r>
                <w:rPr>
                  <w:color w:val="0000FF"/>
                </w:rPr>
                <w:t>N 21</w:t>
              </w:r>
            </w:hyperlink>
            <w:r>
              <w:rPr>
                <w:color w:val="392C69"/>
              </w:rPr>
              <w:t xml:space="preserve">, от 21.07.2021 </w:t>
            </w:r>
            <w:hyperlink r:id="rId17" w:history="1">
              <w:r>
                <w:rPr>
                  <w:color w:val="0000FF"/>
                </w:rPr>
                <w:t>N 465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r>
    </w:tbl>
    <w:p w:rsidR="00253967" w:rsidRDefault="00253967">
      <w:pPr>
        <w:pStyle w:val="ConsPlusNormal"/>
        <w:jc w:val="both"/>
      </w:pPr>
    </w:p>
    <w:p w:rsidR="00253967" w:rsidRDefault="00253967">
      <w:pPr>
        <w:pStyle w:val="ConsPlusNormal"/>
        <w:ind w:firstLine="540"/>
        <w:jc w:val="both"/>
      </w:pPr>
      <w:r>
        <w:t xml:space="preserve">1. </w:t>
      </w:r>
      <w:proofErr w:type="gramStart"/>
      <w:r>
        <w:t xml:space="preserve">Настоящий Порядок устанавливает правила определения объема и предоставления субсидий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w:t>
      </w:r>
      <w:hyperlink r:id="rId18" w:history="1">
        <w:r>
          <w:rPr>
            <w:color w:val="0000FF"/>
          </w:rPr>
          <w:t>законом</w:t>
        </w:r>
      </w:hyperlink>
      <w:r>
        <w:t xml:space="preserve"> от 20 июня 2013 года N 66-з "О бесплатной юридической помощи в Смоленской области" в рамках реализации областной </w:t>
      </w:r>
      <w:r>
        <w:lastRenderedPageBreak/>
        <w:t>государственной программы "Создание условий для</w:t>
      </w:r>
      <w:proofErr w:type="gramEnd"/>
      <w:r>
        <w:t xml:space="preserve"> эффективного государственного управления в Смоленской области" (далее также - субсидии).</w:t>
      </w:r>
    </w:p>
    <w:p w:rsidR="00253967" w:rsidRDefault="00253967">
      <w:pPr>
        <w:pStyle w:val="ConsPlusNormal"/>
        <w:jc w:val="both"/>
      </w:pPr>
      <w:r>
        <w:t xml:space="preserve">(в ред. </w:t>
      </w:r>
      <w:hyperlink r:id="rId19" w:history="1">
        <w:r>
          <w:rPr>
            <w:color w:val="0000FF"/>
          </w:rPr>
          <w:t>постановления</w:t>
        </w:r>
      </w:hyperlink>
      <w:r>
        <w:t xml:space="preserve"> Администрации Смоленской области от 20.03.2019 N 127)</w:t>
      </w:r>
    </w:p>
    <w:p w:rsidR="00253967" w:rsidRDefault="00253967">
      <w:pPr>
        <w:pStyle w:val="ConsPlusNormal"/>
        <w:spacing w:before="280"/>
        <w:ind w:firstLine="540"/>
        <w:jc w:val="both"/>
      </w:pPr>
      <w:r>
        <w:t xml:space="preserve">Объем субсидий утверждается областным законом об областном бюджете на соответствующий финансовый год и плановый период. Субсидии предоставляются в соответствии со сводной бюджетной росписью областного бюджета в пределах лимитов бюджетных обязательств, предусмотренных на цель, указанную в </w:t>
      </w:r>
      <w:hyperlink w:anchor="P64" w:history="1">
        <w:r>
          <w:rPr>
            <w:color w:val="0000FF"/>
          </w:rPr>
          <w:t>пункте 3</w:t>
        </w:r>
      </w:hyperlink>
      <w:r>
        <w:t xml:space="preserve"> настоящего Порядка.</w:t>
      </w:r>
    </w:p>
    <w:p w:rsidR="00253967" w:rsidRDefault="00253967">
      <w:pPr>
        <w:pStyle w:val="ConsPlusNormal"/>
        <w:spacing w:before="280"/>
        <w:ind w:firstLine="540"/>
        <w:jc w:val="both"/>
      </w:pPr>
      <w:proofErr w:type="gramStart"/>
      <w: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областного закона об областном бюджете на соответствующий финансовый год и плановый период (проекта областного закона о внесении изменений в областной закон об областном бюджете на соответствующий финансовой год и плановый период).</w:t>
      </w:r>
      <w:proofErr w:type="gramEnd"/>
    </w:p>
    <w:p w:rsidR="00253967" w:rsidRDefault="00253967">
      <w:pPr>
        <w:pStyle w:val="ConsPlusNormal"/>
        <w:jc w:val="both"/>
      </w:pPr>
      <w:r>
        <w:t xml:space="preserve">(абзац введен </w:t>
      </w:r>
      <w:hyperlink r:id="rId20" w:history="1">
        <w:r>
          <w:rPr>
            <w:color w:val="0000FF"/>
          </w:rPr>
          <w:t>постановлением</w:t>
        </w:r>
      </w:hyperlink>
      <w:r>
        <w:t xml:space="preserve"> Администрации Смоленской области от 21.07.2021 N 465)</w:t>
      </w:r>
    </w:p>
    <w:p w:rsidR="00253967" w:rsidRDefault="00253967">
      <w:pPr>
        <w:pStyle w:val="ConsPlusNormal"/>
        <w:spacing w:before="280"/>
        <w:ind w:firstLine="540"/>
        <w:jc w:val="both"/>
      </w:pPr>
      <w:r>
        <w:t>2. Настоящий Порядок определяет:</w:t>
      </w:r>
    </w:p>
    <w:p w:rsidR="00253967" w:rsidRDefault="00253967">
      <w:pPr>
        <w:pStyle w:val="ConsPlusNormal"/>
        <w:spacing w:before="280"/>
        <w:ind w:firstLine="540"/>
        <w:jc w:val="both"/>
      </w:pPr>
      <w:r>
        <w:t>- общие положения о предоставлении субсидий;</w:t>
      </w:r>
    </w:p>
    <w:p w:rsidR="00253967" w:rsidRDefault="00253967">
      <w:pPr>
        <w:pStyle w:val="ConsPlusNormal"/>
        <w:spacing w:before="280"/>
        <w:ind w:firstLine="540"/>
        <w:jc w:val="both"/>
      </w:pPr>
      <w:r>
        <w:t>- условия и порядок предоставления субсидий;</w:t>
      </w:r>
    </w:p>
    <w:p w:rsidR="00253967" w:rsidRDefault="00253967">
      <w:pPr>
        <w:pStyle w:val="ConsPlusNormal"/>
        <w:spacing w:before="280"/>
        <w:ind w:firstLine="540"/>
        <w:jc w:val="both"/>
      </w:pPr>
      <w:r>
        <w:t>- требования к отчетности;</w:t>
      </w:r>
    </w:p>
    <w:p w:rsidR="00253967" w:rsidRDefault="00253967">
      <w:pPr>
        <w:pStyle w:val="ConsPlusNormal"/>
        <w:spacing w:before="280"/>
        <w:ind w:firstLine="540"/>
        <w:jc w:val="both"/>
      </w:pPr>
      <w:r>
        <w:t xml:space="preserve">- требования об осуществлении </w:t>
      </w:r>
      <w:proofErr w:type="gramStart"/>
      <w:r>
        <w:t>контроля за</w:t>
      </w:r>
      <w:proofErr w:type="gramEnd"/>
      <w:r>
        <w:t xml:space="preserve"> соблюдением условий, цели и порядка предоставления субсидий и ответственности за их нарушение.</w:t>
      </w:r>
    </w:p>
    <w:p w:rsidR="00253967" w:rsidRDefault="00253967">
      <w:pPr>
        <w:pStyle w:val="ConsPlusNormal"/>
        <w:spacing w:before="280"/>
        <w:ind w:firstLine="540"/>
        <w:jc w:val="both"/>
      </w:pPr>
      <w:bookmarkStart w:id="1" w:name="P64"/>
      <w:bookmarkEnd w:id="1"/>
      <w:r>
        <w:t>3. Целью предоставления субсидии является финансовое обеспечение затрат, связанных с осуществлением оплаты труда адвокатов за оказание гражданам бесплатной юридической помощи в рамках государственной системы бесплатной юридической помощи (далее - бесплатная юридическая помощь) и компенсации их расходов на оказание такой помощи.</w:t>
      </w:r>
    </w:p>
    <w:p w:rsidR="00253967" w:rsidRDefault="00253967">
      <w:pPr>
        <w:pStyle w:val="ConsPlusNormal"/>
        <w:spacing w:before="280"/>
        <w:ind w:firstLine="540"/>
        <w:jc w:val="both"/>
      </w:pPr>
      <w:r>
        <w:t>Субсидия носит целевой характер и не может быть использована на другие цели.</w:t>
      </w:r>
    </w:p>
    <w:p w:rsidR="00253967" w:rsidRDefault="00253967">
      <w:pPr>
        <w:pStyle w:val="ConsPlusNormal"/>
        <w:spacing w:before="280"/>
        <w:ind w:firstLine="540"/>
        <w:jc w:val="both"/>
      </w:pPr>
      <w:r>
        <w:t>Результатом предоставления субсидии является оплата труда адвокатов за оказание гражданам бесплатной юридической помощи в текущем финансовом году.</w:t>
      </w:r>
    </w:p>
    <w:p w:rsidR="00253967" w:rsidRDefault="00253967">
      <w:pPr>
        <w:pStyle w:val="ConsPlusNormal"/>
        <w:spacing w:before="280"/>
        <w:ind w:firstLine="540"/>
        <w:jc w:val="both"/>
      </w:pPr>
      <w:r>
        <w:t>Показателем, необходимым для достижения результата предоставления субсидии, является количество адвокатов (единиц), получивших оплату труда в соответствии с настоящим Порядком в текущем финансовом году.</w:t>
      </w:r>
    </w:p>
    <w:p w:rsidR="00253967" w:rsidRDefault="00253967">
      <w:pPr>
        <w:pStyle w:val="ConsPlusNormal"/>
        <w:spacing w:before="280"/>
        <w:ind w:firstLine="540"/>
        <w:jc w:val="both"/>
      </w:pPr>
      <w:r>
        <w:lastRenderedPageBreak/>
        <w:t>Конкретное значение результата предоставления субсидии определяется соглашением о предоставлении субсидии.</w:t>
      </w:r>
    </w:p>
    <w:p w:rsidR="00253967" w:rsidRDefault="00253967">
      <w:pPr>
        <w:pStyle w:val="ConsPlusNormal"/>
        <w:jc w:val="both"/>
      </w:pPr>
      <w:r>
        <w:t xml:space="preserve">(п. 3 в ред. </w:t>
      </w:r>
      <w:hyperlink r:id="rId21"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4. Главным распорядителем средств субсидий является Аппарат Администрации Смоленской области (далее - Аппарат).</w:t>
      </w:r>
    </w:p>
    <w:p w:rsidR="00253967" w:rsidRDefault="00253967">
      <w:pPr>
        <w:pStyle w:val="ConsPlusNormal"/>
        <w:spacing w:before="280"/>
        <w:ind w:firstLine="540"/>
        <w:jc w:val="both"/>
      </w:pPr>
      <w:r>
        <w:t xml:space="preserve">5. Субсидии предоставляются некоммерческим организациям, относящимся к категории юридических лиц (за исключением государственных (муниципальных) учреждений), осуществляющим оказание бесплатной юридической помощи и являющимся участниками государственной системы бесплатной юридической помощи, при соблюдении условий предоставления субсидий, установленных в </w:t>
      </w:r>
      <w:hyperlink w:anchor="P74" w:history="1">
        <w:r>
          <w:rPr>
            <w:color w:val="0000FF"/>
          </w:rPr>
          <w:t>пункте 7</w:t>
        </w:r>
      </w:hyperlink>
      <w:r>
        <w:t xml:space="preserve"> настоящего Порядка.</w:t>
      </w:r>
    </w:p>
    <w:p w:rsidR="00253967" w:rsidRDefault="00253967">
      <w:pPr>
        <w:pStyle w:val="ConsPlusNormal"/>
        <w:jc w:val="both"/>
      </w:pPr>
      <w:r>
        <w:t xml:space="preserve">(в ред. </w:t>
      </w:r>
      <w:hyperlink r:id="rId22"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 xml:space="preserve">6. Утратил силу. - </w:t>
      </w:r>
      <w:hyperlink r:id="rId23" w:history="1">
        <w:r>
          <w:rPr>
            <w:color w:val="0000FF"/>
          </w:rPr>
          <w:t>Постановление</w:t>
        </w:r>
      </w:hyperlink>
      <w:r>
        <w:t xml:space="preserve"> Администрации Смоленской области от 21.07.2021 N 465.</w:t>
      </w:r>
    </w:p>
    <w:p w:rsidR="00253967" w:rsidRDefault="00253967">
      <w:pPr>
        <w:pStyle w:val="ConsPlusNormal"/>
        <w:spacing w:before="280"/>
        <w:ind w:firstLine="540"/>
        <w:jc w:val="both"/>
      </w:pPr>
      <w:bookmarkStart w:id="2" w:name="P74"/>
      <w:bookmarkEnd w:id="2"/>
      <w:r>
        <w:t>7. Условиями предоставления субсидий являются:</w:t>
      </w:r>
    </w:p>
    <w:p w:rsidR="00253967" w:rsidRDefault="00253967">
      <w:pPr>
        <w:pStyle w:val="ConsPlusNormal"/>
        <w:spacing w:before="280"/>
        <w:ind w:firstLine="540"/>
        <w:jc w:val="both"/>
      </w:pPr>
      <w:r>
        <w:t xml:space="preserve">- наличие соглашения об оказании бесплатной юридической помощи между Аппаратом и некоммерческой организацией, заключаемого ежегодно в соответствии с </w:t>
      </w:r>
      <w:hyperlink r:id="rId24" w:history="1">
        <w:r>
          <w:rPr>
            <w:color w:val="0000FF"/>
          </w:rPr>
          <w:t>частью 5 статьи 18</w:t>
        </w:r>
      </w:hyperlink>
      <w:r>
        <w:t xml:space="preserve"> Федерального закона "О бесплатной юридической помощи в Российской Федерации";</w:t>
      </w:r>
    </w:p>
    <w:p w:rsidR="00253967" w:rsidRDefault="00253967">
      <w:pPr>
        <w:pStyle w:val="ConsPlusNormal"/>
        <w:spacing w:before="280"/>
        <w:ind w:firstLine="540"/>
        <w:jc w:val="both"/>
      </w:pPr>
      <w:r>
        <w:t>- отсутствие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53967" w:rsidRDefault="00253967">
      <w:pPr>
        <w:pStyle w:val="ConsPlusNormal"/>
        <w:spacing w:before="280"/>
        <w:ind w:firstLine="540"/>
        <w:jc w:val="both"/>
      </w:pPr>
      <w:r>
        <w:t xml:space="preserve">- отсутствие у некоммерческой организации просроченной задолженности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задолженности перед областным бюджетом;</w:t>
      </w:r>
    </w:p>
    <w:p w:rsidR="00253967" w:rsidRDefault="00253967">
      <w:pPr>
        <w:pStyle w:val="ConsPlusNormal"/>
        <w:spacing w:before="280"/>
        <w:ind w:firstLine="540"/>
        <w:jc w:val="both"/>
      </w:pPr>
      <w:r>
        <w:t xml:space="preserve">- </w:t>
      </w:r>
      <w:proofErr w:type="spellStart"/>
      <w:r>
        <w:t>ненахождение</w:t>
      </w:r>
      <w:proofErr w:type="spellEnd"/>
      <w:r>
        <w:t xml:space="preserve"> некоммерческой организации в процессе реорганизации, ликвидации, в отношении ее не введена процедура банкротства, деятельность некоммерческой организации не должна быть приостановлена в порядке, предусмотренном законодательством Российской Федерации;</w:t>
      </w:r>
    </w:p>
    <w:p w:rsidR="00253967" w:rsidRDefault="00253967">
      <w:pPr>
        <w:pStyle w:val="ConsPlusNormal"/>
        <w:jc w:val="both"/>
      </w:pPr>
      <w:r>
        <w:t xml:space="preserve">(в ред. </w:t>
      </w:r>
      <w:hyperlink r:id="rId25" w:history="1">
        <w:r>
          <w:rPr>
            <w:color w:val="0000FF"/>
          </w:rPr>
          <w:t>постановления</w:t>
        </w:r>
      </w:hyperlink>
      <w:r>
        <w:t xml:space="preserve"> Администрации Смоленской области от 27.01.2020 N 21)</w:t>
      </w:r>
    </w:p>
    <w:p w:rsidR="00253967" w:rsidRDefault="00253967">
      <w:pPr>
        <w:pStyle w:val="ConsPlusNormal"/>
        <w:spacing w:before="280"/>
        <w:ind w:firstLine="540"/>
        <w:jc w:val="both"/>
      </w:pPr>
      <w:r>
        <w:t xml:space="preserve">- неполучение некоммерческой организацией средств областного бюджета на основании иных нормативных правовых актов или муниципальных правовых актов на цель, указанную в </w:t>
      </w:r>
      <w:hyperlink w:anchor="P64" w:history="1">
        <w:r>
          <w:rPr>
            <w:color w:val="0000FF"/>
          </w:rPr>
          <w:t>пункте 3</w:t>
        </w:r>
      </w:hyperlink>
      <w:r>
        <w:t xml:space="preserve"> настоящего Порядка.</w:t>
      </w:r>
    </w:p>
    <w:p w:rsidR="00253967" w:rsidRDefault="00253967">
      <w:pPr>
        <w:pStyle w:val="ConsPlusNormal"/>
        <w:spacing w:before="280"/>
        <w:ind w:firstLine="540"/>
        <w:jc w:val="both"/>
      </w:pPr>
      <w:r>
        <w:t xml:space="preserve">Некоммерческая организация должна соответствовать требованиям, указанным </w:t>
      </w:r>
      <w:r>
        <w:lastRenderedPageBreak/>
        <w:t xml:space="preserve">в абзацах третьем - шестом настоящего пункта, на момент представления документов, указанных в </w:t>
      </w:r>
      <w:hyperlink w:anchor="P87" w:history="1">
        <w:r>
          <w:rPr>
            <w:color w:val="0000FF"/>
          </w:rPr>
          <w:t>пункте 9</w:t>
        </w:r>
      </w:hyperlink>
      <w:r>
        <w:t xml:space="preserve"> настоящего Порядка.</w:t>
      </w:r>
    </w:p>
    <w:p w:rsidR="00253967" w:rsidRDefault="00253967">
      <w:pPr>
        <w:pStyle w:val="ConsPlusNormal"/>
        <w:spacing w:before="280"/>
        <w:ind w:firstLine="540"/>
        <w:jc w:val="both"/>
      </w:pPr>
      <w:r>
        <w:t xml:space="preserve">8. </w:t>
      </w:r>
      <w:proofErr w:type="gramStart"/>
      <w:r>
        <w:t xml:space="preserve">Субсидия предоставляется на основании соглашения о предоставлении субсидии, заключенного между Аппаратом и некоммерческой организацией не позднее 25 января текущего финансового года в соответствии с типовой </w:t>
      </w:r>
      <w:hyperlink r:id="rId26" w:history="1">
        <w:r>
          <w:rPr>
            <w:color w:val="0000FF"/>
          </w:rPr>
          <w:t>формой</w:t>
        </w:r>
      </w:hyperlink>
      <w:r>
        <w:t xml:space="preserve"> соглашения (договора) о предоставлении из областного бюджета субсидии некоммерческой организации, не являющейся государственным (муниципальным) учреждением, утвержденной приказом начальника Департамента бюджета и финансов Смоленской области от 29.08.2017 N 101.</w:t>
      </w:r>
      <w:proofErr w:type="gramEnd"/>
    </w:p>
    <w:p w:rsidR="00253967" w:rsidRDefault="00253967">
      <w:pPr>
        <w:pStyle w:val="ConsPlusNormal"/>
        <w:jc w:val="both"/>
      </w:pPr>
      <w:r>
        <w:t xml:space="preserve">(в ред. </w:t>
      </w:r>
      <w:hyperlink r:id="rId27"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proofErr w:type="gramStart"/>
      <w:r>
        <w:t>Соглашение о предоставлении субсидии должно содержать сроки предоставления субсидии и представления отчетности о достижении результатов предоставления субсидии в целях оценки эффективности использования субсидии, согласие некоммерческой организации - получателя субсидии на осуществление Аппаратом и Департаментом Смоленской области по осуществлению контроля и взаимодействию с административными органами проверок соблюдения цели, условий и порядка предоставления субсидии получателем субсидии, условие о согласовании новых условий соглашения о</w:t>
      </w:r>
      <w:proofErr w:type="gramEnd"/>
      <w:r>
        <w:t xml:space="preserve"> </w:t>
      </w:r>
      <w:proofErr w:type="gramStart"/>
      <w:r>
        <w:t>предоставлении</w:t>
      </w:r>
      <w:proofErr w:type="gramEnd"/>
      <w:r>
        <w:t xml:space="preserve"> субсидии в случае уменьшения главному распорядителю средств субсидии ранее доведенных лимитов бюджетных обязательств, предусмотренных на цель, указанную в </w:t>
      </w:r>
      <w:hyperlink w:anchor="P64" w:history="1">
        <w:r>
          <w:rPr>
            <w:color w:val="0000FF"/>
          </w:rPr>
          <w:t>пункте 3</w:t>
        </w:r>
      </w:hyperlink>
      <w:r>
        <w:t xml:space="preserve"> настоящего Порядка, приводящего к невозможности предоставления субсидии в размере, определенном в соглашении о предоставлении субсидии, сроки (периодичность) перечисления субсидии, счета на которые перечисляется субсидия.</w:t>
      </w:r>
    </w:p>
    <w:p w:rsidR="00253967" w:rsidRDefault="00253967">
      <w:pPr>
        <w:pStyle w:val="ConsPlusNormal"/>
        <w:jc w:val="both"/>
      </w:pPr>
      <w:r>
        <w:t xml:space="preserve">(в ред. </w:t>
      </w:r>
      <w:hyperlink r:id="rId28"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Проект указанного соглашения Аппарат размещает в информационно-телекоммуникационной сети "Интернет" на официальном сайте Аппарата не менее чем за 15 рабочих дней до дня его заключения с некоммерческой организацией.</w:t>
      </w:r>
    </w:p>
    <w:p w:rsidR="00253967" w:rsidRDefault="00253967">
      <w:pPr>
        <w:pStyle w:val="ConsPlusNormal"/>
        <w:spacing w:before="280"/>
        <w:ind w:firstLine="540"/>
        <w:jc w:val="both"/>
      </w:pPr>
      <w:bookmarkStart w:id="3" w:name="P87"/>
      <w:bookmarkEnd w:id="3"/>
      <w:r>
        <w:t>9. Для получения субсидии некоммерческая организация представляет в Аппарат следующие документы:</w:t>
      </w:r>
    </w:p>
    <w:p w:rsidR="00253967" w:rsidRDefault="00253967">
      <w:pPr>
        <w:pStyle w:val="ConsPlusNormal"/>
        <w:spacing w:before="280"/>
        <w:ind w:firstLine="540"/>
        <w:jc w:val="both"/>
      </w:pPr>
      <w:r>
        <w:t xml:space="preserve">- </w:t>
      </w:r>
      <w:hyperlink w:anchor="P159" w:history="1">
        <w:r>
          <w:rPr>
            <w:color w:val="0000FF"/>
          </w:rPr>
          <w:t>заявление</w:t>
        </w:r>
      </w:hyperlink>
      <w:r>
        <w:t xml:space="preserve"> о предоставлении субсидии по форме согласно приложению N 1 к настоящему Порядку;</w:t>
      </w:r>
    </w:p>
    <w:p w:rsidR="00253967" w:rsidRDefault="00253967">
      <w:pPr>
        <w:pStyle w:val="ConsPlusNormal"/>
        <w:spacing w:before="280"/>
        <w:ind w:firstLine="540"/>
        <w:jc w:val="both"/>
      </w:pPr>
      <w:r>
        <w:t xml:space="preserve">- сводную </w:t>
      </w:r>
      <w:hyperlink w:anchor="P225" w:history="1">
        <w:r>
          <w:rPr>
            <w:color w:val="0000FF"/>
          </w:rPr>
          <w:t>заявку</w:t>
        </w:r>
      </w:hyperlink>
      <w:r>
        <w:t xml:space="preserve"> на оплату труда адвокатов и компенсацию их расходов на оказание бесплатной юридической помощи (далее также - сводная заявка) по форме согласно приложению N 2 к настоящему Порядку;</w:t>
      </w:r>
    </w:p>
    <w:p w:rsidR="00253967" w:rsidRDefault="00253967">
      <w:pPr>
        <w:pStyle w:val="ConsPlusNormal"/>
        <w:spacing w:before="280"/>
        <w:ind w:firstLine="540"/>
        <w:jc w:val="both"/>
      </w:pPr>
      <w:proofErr w:type="gramStart"/>
      <w:r>
        <w:t xml:space="preserve">- выписку из Единого государственного реестра юридических лиц, полученную некоммерческой организацией на электронном сервисе "Предоставление сведений из ЕГРЮЛ/ЕГРИП в электронном виде" на сайте Федеральной налоговой службы (www.nalog.ru) в форме электронного документа в формате PDF, подписанного </w:t>
      </w:r>
      <w:r>
        <w:lastRenderedPageBreak/>
        <w:t>усиленной квалифицированной электронной подписью, по состоянию не ранее 30 календарных дней до даты подачи заявления (представляется некоммерческой организацией по собственной инициативе).</w:t>
      </w:r>
      <w:proofErr w:type="gramEnd"/>
      <w:r>
        <w:t xml:space="preserve"> </w:t>
      </w:r>
      <w:proofErr w:type="gramStart"/>
      <w:r>
        <w:t>В случае непредставления указанной выписки Аппарат в течение 2 рабочих дней с даты представления документов получает сведения из Единого государственного реестра юридических лиц на сервисе "Предоставление сведений из ЕГРЮЛ/ЕГРИП в электронном виде"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p>
    <w:p w:rsidR="00253967" w:rsidRDefault="00253967">
      <w:pPr>
        <w:pStyle w:val="ConsPlusNormal"/>
        <w:jc w:val="both"/>
      </w:pPr>
      <w:r>
        <w:t xml:space="preserve">(в ред. </w:t>
      </w:r>
      <w:hyperlink r:id="rId29"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proofErr w:type="gramStart"/>
      <w:r>
        <w:t>- информацию территориального органа Федеральной налоговой службы, подписанную его руководителем (иным уполномоченным лицом), подтверждающую отсутствие у некоммерческой организации недоимки по уплате налогов, сборов, пеней, штрафов, процентов, страховых взносов на обязательное пенсионное, социальное, медицинское страхование, за исключением страховых взносов на обязательное социальное страхование от несчастных случаев на производстве и профессиональных заболеваний, в бюджетную систему Российской Федерации по месту нахождения некоммерческой организации (месту</w:t>
      </w:r>
      <w:proofErr w:type="gramEnd"/>
      <w:r>
        <w:t xml:space="preserve"> нахождения ее обособленных подразделений, месту нахождения принадлежащих ей недвижимого имущества и транспортных средств) на территории Смоленской области, выданную по состоянию не ранее 30 календарных дней до даты подачи заявления о предоставлении субсидии.</w:t>
      </w:r>
    </w:p>
    <w:p w:rsidR="00253967" w:rsidRDefault="00253967">
      <w:pPr>
        <w:pStyle w:val="ConsPlusNormal"/>
        <w:spacing w:before="280"/>
        <w:ind w:firstLine="540"/>
        <w:jc w:val="both"/>
      </w:pPr>
      <w:r>
        <w:t>Некоммерческая организация несет ответственность за достоверность информации, содержащейся в представляемых в Аппарат документах.</w:t>
      </w:r>
    </w:p>
    <w:p w:rsidR="00253967" w:rsidRDefault="00253967">
      <w:pPr>
        <w:pStyle w:val="ConsPlusNormal"/>
        <w:jc w:val="both"/>
      </w:pPr>
      <w:r>
        <w:t xml:space="preserve">(в ред. </w:t>
      </w:r>
      <w:hyperlink r:id="rId30" w:history="1">
        <w:r>
          <w:rPr>
            <w:color w:val="0000FF"/>
          </w:rPr>
          <w:t>постановления</w:t>
        </w:r>
      </w:hyperlink>
      <w:r>
        <w:t xml:space="preserve"> Администрации Смоленской области от 27.01.2020 N 21)</w:t>
      </w:r>
    </w:p>
    <w:p w:rsidR="00253967" w:rsidRDefault="00253967">
      <w:pPr>
        <w:pStyle w:val="ConsPlusNormal"/>
        <w:spacing w:before="280"/>
        <w:ind w:firstLine="540"/>
        <w:jc w:val="both"/>
      </w:pPr>
      <w:bookmarkStart w:id="4" w:name="P95"/>
      <w:bookmarkEnd w:id="4"/>
      <w:r>
        <w:t>10. Сводная заявка должна быть прошита, пронумерована и скреплена печатью.</w:t>
      </w:r>
    </w:p>
    <w:p w:rsidR="00253967" w:rsidRDefault="00253967">
      <w:pPr>
        <w:pStyle w:val="ConsPlusNormal"/>
        <w:spacing w:before="280"/>
        <w:ind w:firstLine="540"/>
        <w:jc w:val="both"/>
      </w:pPr>
      <w:r>
        <w:t xml:space="preserve">11. Документы, указанные в </w:t>
      </w:r>
      <w:hyperlink w:anchor="P87" w:history="1">
        <w:r>
          <w:rPr>
            <w:color w:val="0000FF"/>
          </w:rPr>
          <w:t>пункте 9</w:t>
        </w:r>
      </w:hyperlink>
      <w:r>
        <w:t xml:space="preserve"> настоящего Порядка, представляются некоммерческой организацией в Аппарат ежеквартально в срок до 7-го числа месяца, следующего за истекшим кварталом.</w:t>
      </w:r>
    </w:p>
    <w:p w:rsidR="00253967" w:rsidRDefault="00253967">
      <w:pPr>
        <w:pStyle w:val="ConsPlusNormal"/>
        <w:spacing w:before="280"/>
        <w:ind w:firstLine="540"/>
        <w:jc w:val="both"/>
      </w:pPr>
      <w:r>
        <w:t xml:space="preserve">Документы, указанные в </w:t>
      </w:r>
      <w:hyperlink w:anchor="P87" w:history="1">
        <w:r>
          <w:rPr>
            <w:color w:val="0000FF"/>
          </w:rPr>
          <w:t>пункте 9</w:t>
        </w:r>
      </w:hyperlink>
      <w:r>
        <w:t xml:space="preserve"> настоящего Порядка, за четвертый квартал текущего финансового года представляются в Аппарат в срок до 15 января финансового года, следующего </w:t>
      </w:r>
      <w:proofErr w:type="gramStart"/>
      <w:r>
        <w:t>за</w:t>
      </w:r>
      <w:proofErr w:type="gramEnd"/>
      <w:r>
        <w:t xml:space="preserve"> отчетным.</w:t>
      </w:r>
    </w:p>
    <w:p w:rsidR="00253967" w:rsidRDefault="00253967">
      <w:pPr>
        <w:pStyle w:val="ConsPlusNormal"/>
        <w:spacing w:before="280"/>
        <w:ind w:firstLine="540"/>
        <w:jc w:val="both"/>
      </w:pPr>
      <w:r>
        <w:t>Регистрация поданных документов осуществляется специалистом Аппарата, ответственным за делопроизводство, в системе электронного документооборота в день их представления.</w:t>
      </w:r>
    </w:p>
    <w:p w:rsidR="00253967" w:rsidRDefault="00253967">
      <w:pPr>
        <w:pStyle w:val="ConsPlusNormal"/>
        <w:spacing w:before="280"/>
        <w:ind w:firstLine="540"/>
        <w:jc w:val="both"/>
      </w:pPr>
      <w:r>
        <w:t>Документы подаются в Аппарат в одном экземпляре руководителем некоммерческой организации либо уполномоченным представителем некоммерческой организации на основании доверенности, оформленной в соответствии с федеральным законодательством.</w:t>
      </w:r>
    </w:p>
    <w:p w:rsidR="00253967" w:rsidRDefault="00253967">
      <w:pPr>
        <w:pStyle w:val="ConsPlusNormal"/>
        <w:spacing w:before="280"/>
        <w:ind w:firstLine="540"/>
        <w:jc w:val="both"/>
      </w:pPr>
      <w:bookmarkStart w:id="5" w:name="P100"/>
      <w:bookmarkEnd w:id="5"/>
      <w:r>
        <w:lastRenderedPageBreak/>
        <w:t xml:space="preserve">12. В течение 3 рабочих дней со дня представления некоммерческой организацией документов, указанных в </w:t>
      </w:r>
      <w:hyperlink w:anchor="P87" w:history="1">
        <w:r>
          <w:rPr>
            <w:color w:val="0000FF"/>
          </w:rPr>
          <w:t>пункте 9</w:t>
        </w:r>
      </w:hyperlink>
      <w:r>
        <w:t xml:space="preserve"> настоящего Порядка, Аппарат рассматривает их на предмет отсутствия оснований для отказа в предоставлении субсидии, указанных в </w:t>
      </w:r>
      <w:hyperlink w:anchor="P102" w:history="1">
        <w:r>
          <w:rPr>
            <w:color w:val="0000FF"/>
          </w:rPr>
          <w:t>пункте 13</w:t>
        </w:r>
      </w:hyperlink>
      <w:r>
        <w:t xml:space="preserve"> настоящего Порядка, и принимает решение о предоставлении субсидии или об отказе в предоставлении субсидии.</w:t>
      </w:r>
    </w:p>
    <w:p w:rsidR="00253967" w:rsidRDefault="00253967">
      <w:pPr>
        <w:pStyle w:val="ConsPlusNormal"/>
        <w:jc w:val="both"/>
      </w:pPr>
      <w:r>
        <w:t xml:space="preserve">(п. 12 в ред. </w:t>
      </w:r>
      <w:hyperlink r:id="rId31"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bookmarkStart w:id="6" w:name="P102"/>
      <w:bookmarkEnd w:id="6"/>
      <w:r>
        <w:t>13. Основаниями для отказа в предоставлении субсидии являются:</w:t>
      </w:r>
    </w:p>
    <w:p w:rsidR="00253967" w:rsidRDefault="00253967">
      <w:pPr>
        <w:pStyle w:val="ConsPlusNormal"/>
        <w:spacing w:before="280"/>
        <w:ind w:firstLine="540"/>
        <w:jc w:val="both"/>
      </w:pPr>
      <w:r>
        <w:t>- непредставление (представление не в полном объеме) документов, обязательных к представлению некоммерческой организацией;</w:t>
      </w:r>
    </w:p>
    <w:p w:rsidR="00253967" w:rsidRDefault="00253967">
      <w:pPr>
        <w:pStyle w:val="ConsPlusNormal"/>
        <w:spacing w:before="280"/>
        <w:ind w:firstLine="540"/>
        <w:jc w:val="both"/>
      </w:pPr>
      <w:r>
        <w:t xml:space="preserve">- несоответствие представленных некоммерческой организацией документов требованиям, определенным </w:t>
      </w:r>
      <w:hyperlink w:anchor="P87" w:history="1">
        <w:r>
          <w:rPr>
            <w:color w:val="0000FF"/>
          </w:rPr>
          <w:t>пунктами 9</w:t>
        </w:r>
      </w:hyperlink>
      <w:r>
        <w:t xml:space="preserve">, </w:t>
      </w:r>
      <w:hyperlink w:anchor="P95" w:history="1">
        <w:r>
          <w:rPr>
            <w:color w:val="0000FF"/>
          </w:rPr>
          <w:t>10</w:t>
        </w:r>
      </w:hyperlink>
      <w:r>
        <w:t xml:space="preserve"> настоящего Порядка;</w:t>
      </w:r>
    </w:p>
    <w:p w:rsidR="00253967" w:rsidRDefault="00253967">
      <w:pPr>
        <w:pStyle w:val="ConsPlusNormal"/>
        <w:spacing w:before="280"/>
        <w:ind w:firstLine="540"/>
        <w:jc w:val="both"/>
      </w:pPr>
      <w:r>
        <w:t xml:space="preserve">- невыполнение некоммерческой организацией условий предоставления субсидий, указанных в </w:t>
      </w:r>
      <w:hyperlink w:anchor="P74" w:history="1">
        <w:r>
          <w:rPr>
            <w:color w:val="0000FF"/>
          </w:rPr>
          <w:t>пункте 7</w:t>
        </w:r>
      </w:hyperlink>
      <w:r>
        <w:t xml:space="preserve"> настоящего Порядка;</w:t>
      </w:r>
    </w:p>
    <w:p w:rsidR="00253967" w:rsidRDefault="00253967">
      <w:pPr>
        <w:pStyle w:val="ConsPlusNormal"/>
        <w:spacing w:before="280"/>
        <w:ind w:firstLine="540"/>
        <w:jc w:val="both"/>
      </w:pPr>
      <w:r>
        <w:t>- установление факта недостоверности представленной некоммерческой организацией информации. 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253967" w:rsidRDefault="00253967">
      <w:pPr>
        <w:pStyle w:val="ConsPlusNormal"/>
        <w:jc w:val="both"/>
      </w:pPr>
      <w:r>
        <w:t xml:space="preserve">(в ред. </w:t>
      </w:r>
      <w:hyperlink r:id="rId32"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 xml:space="preserve">14. В случае отсутствия оснований для отказа в предоставлении субсидии некоммерческой организации, установленных </w:t>
      </w:r>
      <w:hyperlink w:anchor="P102" w:history="1">
        <w:r>
          <w:rPr>
            <w:color w:val="0000FF"/>
          </w:rPr>
          <w:t>пунктом 13</w:t>
        </w:r>
      </w:hyperlink>
      <w:r>
        <w:t xml:space="preserve"> настоящего Порядка, Аппарат перечисляет субсидию в соответствии с настоящим пунктом.</w:t>
      </w:r>
    </w:p>
    <w:p w:rsidR="00253967" w:rsidRDefault="00253967">
      <w:pPr>
        <w:pStyle w:val="ConsPlusNormal"/>
        <w:spacing w:before="280"/>
        <w:ind w:firstLine="540"/>
        <w:jc w:val="both"/>
      </w:pPr>
      <w:r>
        <w:t xml:space="preserve">В случае наличия оснований для отказа в предоставлении субсидии некоммерческой организации, установленных </w:t>
      </w:r>
      <w:hyperlink w:anchor="P102" w:history="1">
        <w:r>
          <w:rPr>
            <w:color w:val="0000FF"/>
          </w:rPr>
          <w:t>пунктом 13</w:t>
        </w:r>
      </w:hyperlink>
      <w:r>
        <w:t xml:space="preserve"> настоящего Порядка, Аппарат направляет в некоммерческую организацию письменный мотивированный отказ в предоставлении субсидии.</w:t>
      </w:r>
    </w:p>
    <w:p w:rsidR="00253967" w:rsidRDefault="00253967">
      <w:pPr>
        <w:pStyle w:val="ConsPlusNormal"/>
        <w:spacing w:before="280"/>
        <w:ind w:firstLine="540"/>
        <w:jc w:val="both"/>
      </w:pPr>
      <w:proofErr w:type="gramStart"/>
      <w:r>
        <w:t xml:space="preserve">Субсидия перечисляется Аппаратом ежеквартально не позднее 10-го рабочего дня, следующего за днем окончания совершения действий, предусмотренных </w:t>
      </w:r>
      <w:hyperlink w:anchor="P100" w:history="1">
        <w:r>
          <w:rPr>
            <w:color w:val="0000FF"/>
          </w:rPr>
          <w:t>пунктом 12</w:t>
        </w:r>
      </w:hyperlink>
      <w:r>
        <w:t xml:space="preserve"> настоящего Порядка, на расчетный или корреспондентский счет некоммерческой организации, открытый в учреждениях Центрального банка Российской Федерации или кредитных организациях, указанный в соглашении о предоставлении субсидии, в объеме денежных средств, указанном в заявлении о предоставлении субсидии.</w:t>
      </w:r>
      <w:proofErr w:type="gramEnd"/>
    </w:p>
    <w:p w:rsidR="00253967" w:rsidRDefault="00253967">
      <w:pPr>
        <w:pStyle w:val="ConsPlusNormal"/>
        <w:jc w:val="both"/>
      </w:pPr>
      <w:r>
        <w:t xml:space="preserve">(в ред. </w:t>
      </w:r>
      <w:hyperlink r:id="rId33"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 xml:space="preserve">Субсидия за четвертый квартал текущего финансового года перечисляется </w:t>
      </w:r>
      <w:r>
        <w:lastRenderedPageBreak/>
        <w:t xml:space="preserve">Аппаратом после окончания совершения действий, предусмотренных </w:t>
      </w:r>
      <w:hyperlink w:anchor="P100" w:history="1">
        <w:r>
          <w:rPr>
            <w:color w:val="0000FF"/>
          </w:rPr>
          <w:t>пунктом 12</w:t>
        </w:r>
      </w:hyperlink>
      <w:r>
        <w:t xml:space="preserve"> настоящего Порядка, не позднее 25 января финансового года, следующего </w:t>
      </w:r>
      <w:proofErr w:type="gramStart"/>
      <w:r>
        <w:t>за</w:t>
      </w:r>
      <w:proofErr w:type="gramEnd"/>
      <w:r>
        <w:t xml:space="preserve"> отчетным.</w:t>
      </w:r>
    </w:p>
    <w:p w:rsidR="00253967" w:rsidRDefault="00253967">
      <w:pPr>
        <w:pStyle w:val="ConsPlusNormal"/>
        <w:spacing w:before="280"/>
        <w:ind w:firstLine="540"/>
        <w:jc w:val="both"/>
      </w:pPr>
      <w:r>
        <w:t>Предельный размер субсидии в текущем финансовом году не должен превышать фактических затрат на оплату труда адвокатов за оказание гражданам бесплатной юридической помощи и компенсацию их расходов на оказание такой помощи.</w:t>
      </w:r>
    </w:p>
    <w:p w:rsidR="00253967" w:rsidRDefault="00253967">
      <w:pPr>
        <w:pStyle w:val="ConsPlusNormal"/>
        <w:spacing w:before="280"/>
        <w:ind w:firstLine="540"/>
        <w:jc w:val="both"/>
      </w:pPr>
      <w:r>
        <w:t>14.1. Расчет размера субсидии (S), предоставляемой некоммерческим организациям в текущем финансовом году, производится по следующей формуле:</w:t>
      </w:r>
    </w:p>
    <w:p w:rsidR="00253967" w:rsidRDefault="00253967">
      <w:pPr>
        <w:pStyle w:val="ConsPlusNormal"/>
        <w:jc w:val="both"/>
      </w:pPr>
    </w:p>
    <w:p w:rsidR="00253967" w:rsidRDefault="00E1089A">
      <w:pPr>
        <w:pStyle w:val="ConsPlusNormal"/>
        <w:jc w:val="center"/>
      </w:pPr>
      <w:r>
        <w:rPr>
          <w:position w:val="-33"/>
        </w:rPr>
        <w:pict>
          <v:shape id="_x0000_i1025" style="width:121.6pt;height:47.55pt" coordsize="" o:spt="100" adj="0,,0" path="" filled="f" stroked="f">
            <v:stroke joinstyle="miter"/>
            <v:imagedata r:id="rId34" o:title="base_23928_121533_32768"/>
            <v:formulas/>
            <v:path o:connecttype="segments"/>
          </v:shape>
        </w:pict>
      </w:r>
    </w:p>
    <w:p w:rsidR="00253967" w:rsidRDefault="00253967">
      <w:pPr>
        <w:pStyle w:val="ConsPlusNormal"/>
        <w:jc w:val="both"/>
      </w:pPr>
    </w:p>
    <w:p w:rsidR="00253967" w:rsidRDefault="00253967">
      <w:pPr>
        <w:pStyle w:val="ConsPlusNormal"/>
        <w:ind w:firstLine="540"/>
        <w:jc w:val="both"/>
      </w:pPr>
      <w:r>
        <w:t>S - размер субсидии некоммерческим организациям (рублей);</w:t>
      </w:r>
    </w:p>
    <w:p w:rsidR="00253967" w:rsidRDefault="00253967">
      <w:pPr>
        <w:pStyle w:val="ConsPlusNormal"/>
        <w:spacing w:before="280"/>
        <w:ind w:firstLine="540"/>
        <w:jc w:val="both"/>
      </w:pPr>
      <w:proofErr w:type="spellStart"/>
      <w:r>
        <w:t>C</w:t>
      </w:r>
      <w:r>
        <w:rPr>
          <w:vertAlign w:val="subscript"/>
        </w:rPr>
        <w:t>i</w:t>
      </w:r>
      <w:proofErr w:type="spellEnd"/>
      <w:r>
        <w:t xml:space="preserve"> - размер субсидии, указанный в заявлении о предоставлении субсидии i-й некоммерческой организации, согласно сводной заявке за соответствующий квартал текущего финансового года (рублей);</w:t>
      </w:r>
    </w:p>
    <w:p w:rsidR="00253967" w:rsidRDefault="00253967">
      <w:pPr>
        <w:pStyle w:val="ConsPlusNormal"/>
        <w:spacing w:before="280"/>
        <w:ind w:firstLine="540"/>
        <w:jc w:val="both"/>
      </w:pPr>
      <w:r>
        <w:t>n - количество некоммерческих организаций;</w:t>
      </w:r>
    </w:p>
    <w:p w:rsidR="00253967" w:rsidRDefault="00253967">
      <w:pPr>
        <w:pStyle w:val="ConsPlusNormal"/>
        <w:spacing w:before="280"/>
        <w:ind w:firstLine="540"/>
        <w:jc w:val="both"/>
      </w:pPr>
      <w:r>
        <w:t>4 - количество кварталов в текущем финансовом году.</w:t>
      </w:r>
    </w:p>
    <w:p w:rsidR="00253967" w:rsidRDefault="00253967">
      <w:pPr>
        <w:pStyle w:val="ConsPlusNormal"/>
        <w:jc w:val="both"/>
      </w:pPr>
      <w:r>
        <w:t xml:space="preserve">(п. 14.1 </w:t>
      </w:r>
      <w:proofErr w:type="gramStart"/>
      <w:r>
        <w:t>введен</w:t>
      </w:r>
      <w:proofErr w:type="gramEnd"/>
      <w:r>
        <w:t xml:space="preserve"> </w:t>
      </w:r>
      <w:hyperlink r:id="rId35" w:history="1">
        <w:r>
          <w:rPr>
            <w:color w:val="0000FF"/>
          </w:rPr>
          <w:t>постановлением</w:t>
        </w:r>
      </w:hyperlink>
      <w:r>
        <w:t xml:space="preserve"> Администрации Смоленской области от 21.07.2021 N 465)</w:t>
      </w:r>
    </w:p>
    <w:p w:rsidR="00253967" w:rsidRDefault="00253967">
      <w:pPr>
        <w:pStyle w:val="ConsPlusNormal"/>
        <w:spacing w:before="280"/>
        <w:ind w:firstLine="540"/>
        <w:jc w:val="both"/>
      </w:pPr>
      <w:r>
        <w:t xml:space="preserve">15. </w:t>
      </w:r>
      <w:hyperlink w:anchor="P376" w:history="1">
        <w:r>
          <w:rPr>
            <w:color w:val="0000FF"/>
          </w:rPr>
          <w:t>Отчет</w:t>
        </w:r>
      </w:hyperlink>
      <w:r>
        <w:t xml:space="preserve"> о целевом расходовании субсидии по форме согласно приложению N 3 к настоящему Порядку представляется некоммерческой организацией в Аппарат ежеквартально не позднее 10 рабочих дней, следующих за днем предоставления субсидии.</w:t>
      </w:r>
    </w:p>
    <w:p w:rsidR="00253967" w:rsidRDefault="00253967">
      <w:pPr>
        <w:pStyle w:val="ConsPlusNormal"/>
        <w:spacing w:before="280"/>
        <w:ind w:firstLine="540"/>
        <w:jc w:val="both"/>
      </w:pPr>
      <w:r>
        <w:t>16. Некоммерческая организация несет ответственность за нецелевое использование средств субсидии в соответствии с федеральным законодательством.</w:t>
      </w:r>
    </w:p>
    <w:p w:rsidR="00253967" w:rsidRDefault="00253967">
      <w:pPr>
        <w:pStyle w:val="ConsPlusNormal"/>
        <w:spacing w:before="280"/>
        <w:ind w:firstLine="540"/>
        <w:jc w:val="both"/>
      </w:pPr>
      <w:r>
        <w:t>17. Возврат субсидии в случае нарушения условий, установленных при ее предоставлении, и (или) расходования субсидии не по целевому назначению, выявления недостоверной информации в представленных некоммерческой организацией документах производится некоммерческой организацией добровольно в течение 10 рабочих дней с момента предъявления требования Аппарат</w:t>
      </w:r>
      <w:proofErr w:type="gramStart"/>
      <w:r>
        <w:t>а о ее</w:t>
      </w:r>
      <w:proofErr w:type="gramEnd"/>
      <w:r>
        <w:t xml:space="preserve"> возврате.</w:t>
      </w:r>
    </w:p>
    <w:p w:rsidR="00253967" w:rsidRDefault="00253967">
      <w:pPr>
        <w:pStyle w:val="ConsPlusNormal"/>
        <w:spacing w:before="280"/>
        <w:ind w:firstLine="540"/>
        <w:jc w:val="both"/>
      </w:pPr>
      <w:r>
        <w:t xml:space="preserve">В случае </w:t>
      </w:r>
      <w:proofErr w:type="spellStart"/>
      <w:r>
        <w:t>недостижения</w:t>
      </w:r>
      <w:proofErr w:type="spellEnd"/>
      <w:r>
        <w:t xml:space="preserve"> показателя, необходимого для достижения результата предоставления субсидии, указанного в </w:t>
      </w:r>
      <w:hyperlink w:anchor="P64" w:history="1">
        <w:r>
          <w:rPr>
            <w:color w:val="0000FF"/>
          </w:rPr>
          <w:t>пункте 3</w:t>
        </w:r>
      </w:hyperlink>
      <w:r>
        <w:t xml:space="preserve"> настоящего Порядка, возврат субсидии производится некоммерческой организацией в соответствующей части, </w:t>
      </w:r>
      <w:r>
        <w:lastRenderedPageBreak/>
        <w:t xml:space="preserve">пропорциональной величине </w:t>
      </w:r>
      <w:proofErr w:type="spellStart"/>
      <w:r>
        <w:t>недостижения</w:t>
      </w:r>
      <w:proofErr w:type="spellEnd"/>
      <w:r>
        <w:t xml:space="preserve"> показателя, необходимого для достижения результата предоставления субсидии, добровольно в течение 10 рабочих дней с момента предъявления требования Аппарат</w:t>
      </w:r>
      <w:proofErr w:type="gramStart"/>
      <w:r>
        <w:t>а о ее</w:t>
      </w:r>
      <w:proofErr w:type="gramEnd"/>
      <w:r>
        <w:t xml:space="preserve"> возврате.</w:t>
      </w:r>
    </w:p>
    <w:p w:rsidR="00253967" w:rsidRDefault="00253967">
      <w:pPr>
        <w:pStyle w:val="ConsPlusNormal"/>
        <w:spacing w:before="280"/>
        <w:ind w:firstLine="540"/>
        <w:jc w:val="both"/>
      </w:pPr>
      <w:r>
        <w:t>Возврат субсидии осуществляется в областной бюджет на лицевой счет Аппарата, открытый в Департаменте бюджета и финансов Смоленской области.</w:t>
      </w:r>
    </w:p>
    <w:p w:rsidR="00253967" w:rsidRDefault="00253967">
      <w:pPr>
        <w:pStyle w:val="ConsPlusNormal"/>
        <w:spacing w:before="280"/>
        <w:ind w:firstLine="540"/>
        <w:jc w:val="both"/>
      </w:pPr>
      <w:r>
        <w:t>При отказе от добровольного возврата субсидии ее возврат производится в порядке, установленном федеральным законодательством.</w:t>
      </w:r>
    </w:p>
    <w:p w:rsidR="00253967" w:rsidRDefault="00253967">
      <w:pPr>
        <w:pStyle w:val="ConsPlusNormal"/>
        <w:jc w:val="both"/>
      </w:pPr>
      <w:r>
        <w:t xml:space="preserve">(п. 17 в ред. </w:t>
      </w:r>
      <w:hyperlink r:id="rId36" w:history="1">
        <w:r>
          <w:rPr>
            <w:color w:val="0000FF"/>
          </w:rPr>
          <w:t>постановления</w:t>
        </w:r>
      </w:hyperlink>
      <w:r>
        <w:t xml:space="preserve"> Администрации Смоленской области от 21.07.2021 N 465)</w:t>
      </w:r>
    </w:p>
    <w:p w:rsidR="00253967" w:rsidRDefault="00253967">
      <w:pPr>
        <w:pStyle w:val="ConsPlusNormal"/>
        <w:spacing w:before="280"/>
        <w:ind w:firstLine="540"/>
        <w:jc w:val="both"/>
      </w:pPr>
      <w:r>
        <w:t>18. Аппарат в пределах полномочий, определенных федеральным и областным законодательством, и Департамент Смоленской области по осуществлению контроля и взаимодействию с административными органами осуществляют обязательные проверки соблюдения цели, условий и порядка предоставления субсидий их получателями.</w:t>
      </w: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253967" w:rsidRDefault="00253967">
      <w:pPr>
        <w:pStyle w:val="ConsPlusNormal"/>
        <w:jc w:val="both"/>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32734F" w:rsidRDefault="0032734F">
      <w:pPr>
        <w:pStyle w:val="ConsPlusNormal"/>
        <w:jc w:val="right"/>
        <w:outlineLvl w:val="1"/>
      </w:pPr>
    </w:p>
    <w:p w:rsidR="004D53D5" w:rsidRDefault="004D53D5">
      <w:pPr>
        <w:pStyle w:val="ConsPlusNormal"/>
        <w:jc w:val="right"/>
        <w:outlineLvl w:val="1"/>
      </w:pPr>
      <w:r>
        <w:t xml:space="preserve">  </w:t>
      </w:r>
    </w:p>
    <w:p w:rsidR="004D53D5" w:rsidRDefault="004D53D5">
      <w:pPr>
        <w:pStyle w:val="ConsPlusNormal"/>
        <w:jc w:val="right"/>
        <w:outlineLvl w:val="1"/>
      </w:pPr>
    </w:p>
    <w:p w:rsidR="004D53D5" w:rsidRDefault="004D53D5">
      <w:pPr>
        <w:pStyle w:val="ConsPlusNormal"/>
        <w:jc w:val="right"/>
        <w:outlineLvl w:val="1"/>
      </w:pPr>
    </w:p>
    <w:p w:rsidR="004D53D5" w:rsidRDefault="004D53D5">
      <w:pPr>
        <w:pStyle w:val="ConsPlusNormal"/>
        <w:jc w:val="right"/>
        <w:outlineLvl w:val="1"/>
      </w:pPr>
    </w:p>
    <w:p w:rsidR="00253967" w:rsidRDefault="004D53D5">
      <w:pPr>
        <w:pStyle w:val="ConsPlusNormal"/>
        <w:jc w:val="right"/>
        <w:outlineLvl w:val="1"/>
      </w:pPr>
      <w:r>
        <w:lastRenderedPageBreak/>
        <w:t xml:space="preserve"> </w:t>
      </w:r>
      <w:r w:rsidR="00253967">
        <w:t>Приложение N 1</w:t>
      </w:r>
    </w:p>
    <w:p w:rsidR="00253967" w:rsidRDefault="00253967">
      <w:pPr>
        <w:pStyle w:val="ConsPlusNormal"/>
        <w:jc w:val="right"/>
      </w:pPr>
      <w:r>
        <w:t>к Порядку</w:t>
      </w:r>
    </w:p>
    <w:p w:rsidR="00253967" w:rsidRDefault="00253967">
      <w:pPr>
        <w:pStyle w:val="ConsPlusNormal"/>
        <w:jc w:val="right"/>
      </w:pPr>
      <w:r>
        <w:t>определения объема и предоставления</w:t>
      </w:r>
    </w:p>
    <w:p w:rsidR="00253967" w:rsidRDefault="00253967">
      <w:pPr>
        <w:pStyle w:val="ConsPlusNormal"/>
        <w:jc w:val="right"/>
      </w:pPr>
      <w:r>
        <w:t>субсидий некоммерческим организациям</w:t>
      </w:r>
    </w:p>
    <w:p w:rsidR="00253967" w:rsidRDefault="00253967">
      <w:pPr>
        <w:pStyle w:val="ConsPlusNormal"/>
        <w:jc w:val="right"/>
      </w:pPr>
      <w:r>
        <w:t xml:space="preserve">на оказание гражданам </w:t>
      </w:r>
      <w:proofErr w:type="gramStart"/>
      <w:r>
        <w:t>бесплатной</w:t>
      </w:r>
      <w:proofErr w:type="gramEnd"/>
    </w:p>
    <w:p w:rsidR="00253967" w:rsidRDefault="00253967">
      <w:pPr>
        <w:pStyle w:val="ConsPlusNormal"/>
        <w:jc w:val="right"/>
      </w:pPr>
      <w:r>
        <w:t>юридической помощи в рамках</w:t>
      </w:r>
    </w:p>
    <w:p w:rsidR="00253967" w:rsidRDefault="00253967">
      <w:pPr>
        <w:pStyle w:val="ConsPlusNormal"/>
        <w:jc w:val="right"/>
      </w:pPr>
      <w:r>
        <w:t>государственной системы бесплатной</w:t>
      </w:r>
    </w:p>
    <w:p w:rsidR="00253967" w:rsidRDefault="00253967">
      <w:pPr>
        <w:pStyle w:val="ConsPlusNormal"/>
        <w:jc w:val="right"/>
      </w:pPr>
      <w:r>
        <w:t>юридической помощи и компенсации</w:t>
      </w:r>
    </w:p>
    <w:p w:rsidR="00253967" w:rsidRDefault="00253967">
      <w:pPr>
        <w:pStyle w:val="ConsPlusNormal"/>
        <w:jc w:val="right"/>
      </w:pPr>
      <w:r>
        <w:t>их расходов на оказание такой помощи</w:t>
      </w:r>
    </w:p>
    <w:p w:rsidR="00253967" w:rsidRDefault="00253967">
      <w:pPr>
        <w:pStyle w:val="ConsPlusNormal"/>
        <w:jc w:val="right"/>
      </w:pPr>
      <w:r>
        <w:t>в соответствии с областным законом</w:t>
      </w:r>
    </w:p>
    <w:p w:rsidR="00253967" w:rsidRDefault="00253967">
      <w:pPr>
        <w:pStyle w:val="ConsPlusNormal"/>
        <w:jc w:val="right"/>
      </w:pPr>
      <w:r>
        <w:t>от 20 июня 2013 года N 66-з</w:t>
      </w:r>
    </w:p>
    <w:p w:rsidR="00253967" w:rsidRDefault="00253967">
      <w:pPr>
        <w:pStyle w:val="ConsPlusNormal"/>
        <w:jc w:val="right"/>
      </w:pPr>
      <w:r>
        <w:t>"О бесплатной юридической помощи</w:t>
      </w:r>
    </w:p>
    <w:p w:rsidR="00253967" w:rsidRDefault="00253967">
      <w:pPr>
        <w:pStyle w:val="ConsPlusNormal"/>
        <w:jc w:val="right"/>
      </w:pPr>
      <w:r>
        <w:t>в Смоленской области" в рамках</w:t>
      </w:r>
    </w:p>
    <w:p w:rsidR="00253967" w:rsidRDefault="00253967">
      <w:pPr>
        <w:pStyle w:val="ConsPlusNormal"/>
        <w:jc w:val="right"/>
      </w:pPr>
      <w:r>
        <w:t>реализации областной государственной</w:t>
      </w:r>
    </w:p>
    <w:p w:rsidR="00253967" w:rsidRDefault="00253967">
      <w:pPr>
        <w:pStyle w:val="ConsPlusNormal"/>
        <w:jc w:val="right"/>
      </w:pPr>
      <w:r>
        <w:t>программы "Создание условий</w:t>
      </w:r>
    </w:p>
    <w:p w:rsidR="00253967" w:rsidRDefault="00253967">
      <w:pPr>
        <w:pStyle w:val="ConsPlusNormal"/>
        <w:jc w:val="right"/>
      </w:pPr>
      <w:r>
        <w:t>для эффективного государственного</w:t>
      </w:r>
    </w:p>
    <w:p w:rsidR="00253967" w:rsidRDefault="00253967">
      <w:pPr>
        <w:pStyle w:val="ConsPlusNormal"/>
        <w:jc w:val="right"/>
      </w:pPr>
      <w:r>
        <w:t>управления в Смоленской области"</w:t>
      </w:r>
    </w:p>
    <w:p w:rsidR="00253967" w:rsidRDefault="002539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967">
        <w:tc>
          <w:tcPr>
            <w:tcW w:w="60" w:type="dxa"/>
            <w:tcBorders>
              <w:top w:val="nil"/>
              <w:left w:val="nil"/>
              <w:bottom w:val="nil"/>
              <w:right w:val="nil"/>
            </w:tcBorders>
            <w:shd w:val="clear" w:color="auto" w:fill="CED3F1"/>
            <w:tcMar>
              <w:top w:w="0" w:type="dxa"/>
              <w:left w:w="0" w:type="dxa"/>
              <w:bottom w:w="0" w:type="dxa"/>
              <w:right w:w="0" w:type="dxa"/>
            </w:tcMar>
          </w:tcPr>
          <w:p w:rsidR="00253967" w:rsidRDefault="00253967"/>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c>
          <w:tcPr>
            <w:tcW w:w="0" w:type="auto"/>
            <w:tcBorders>
              <w:top w:val="nil"/>
              <w:left w:val="nil"/>
              <w:bottom w:val="nil"/>
              <w:right w:val="nil"/>
            </w:tcBorders>
            <w:shd w:val="clear" w:color="auto" w:fill="F4F3F8"/>
            <w:tcMar>
              <w:top w:w="113" w:type="dxa"/>
              <w:left w:w="0" w:type="dxa"/>
              <w:bottom w:w="113" w:type="dxa"/>
              <w:right w:w="0" w:type="dxa"/>
            </w:tcMar>
          </w:tcPr>
          <w:p w:rsidR="00253967" w:rsidRDefault="00253967">
            <w:pPr>
              <w:pStyle w:val="ConsPlusNormal"/>
              <w:jc w:val="center"/>
            </w:pPr>
            <w:r>
              <w:rPr>
                <w:color w:val="392C69"/>
              </w:rPr>
              <w:t>Список изменяющих документов</w:t>
            </w:r>
          </w:p>
          <w:p w:rsidR="00253967" w:rsidRDefault="00253967">
            <w:pPr>
              <w:pStyle w:val="ConsPlusNormal"/>
              <w:jc w:val="center"/>
            </w:pPr>
            <w:proofErr w:type="gramStart"/>
            <w:r>
              <w:rPr>
                <w:color w:val="392C69"/>
              </w:rPr>
              <w:t xml:space="preserve">(в ред. </w:t>
            </w:r>
            <w:hyperlink r:id="rId37" w:history="1">
              <w:r>
                <w:rPr>
                  <w:color w:val="0000FF"/>
                </w:rPr>
                <w:t>постановления</w:t>
              </w:r>
            </w:hyperlink>
            <w:r>
              <w:rPr>
                <w:color w:val="392C69"/>
              </w:rPr>
              <w:t xml:space="preserve"> Администрации Смоленской области</w:t>
            </w:r>
            <w:proofErr w:type="gramEnd"/>
          </w:p>
          <w:p w:rsidR="00253967" w:rsidRDefault="00253967">
            <w:pPr>
              <w:pStyle w:val="ConsPlusNormal"/>
              <w:jc w:val="center"/>
            </w:pPr>
            <w:r>
              <w:rPr>
                <w:color w:val="392C69"/>
              </w:rPr>
              <w:t>от 27.01.2020 N 21)</w:t>
            </w:r>
          </w:p>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r>
    </w:tbl>
    <w:p w:rsidR="00253967" w:rsidRDefault="00253967">
      <w:pPr>
        <w:pStyle w:val="ConsPlusNormal"/>
        <w:jc w:val="both"/>
      </w:pPr>
    </w:p>
    <w:p w:rsidR="00253967" w:rsidRDefault="00253967">
      <w:pPr>
        <w:pStyle w:val="ConsPlusNormal"/>
        <w:jc w:val="right"/>
      </w:pPr>
      <w:r>
        <w:t>Форма</w:t>
      </w:r>
    </w:p>
    <w:p w:rsidR="00253967" w:rsidRDefault="002539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361"/>
        <w:gridCol w:w="340"/>
        <w:gridCol w:w="1134"/>
        <w:gridCol w:w="510"/>
        <w:gridCol w:w="2665"/>
      </w:tblGrid>
      <w:tr w:rsidR="00253967">
        <w:tc>
          <w:tcPr>
            <w:tcW w:w="9071" w:type="dxa"/>
            <w:gridSpan w:val="6"/>
            <w:tcBorders>
              <w:top w:val="nil"/>
              <w:left w:val="nil"/>
              <w:bottom w:val="nil"/>
              <w:right w:val="nil"/>
            </w:tcBorders>
          </w:tcPr>
          <w:p w:rsidR="00253967" w:rsidRDefault="00253967">
            <w:pPr>
              <w:pStyle w:val="ConsPlusNormal"/>
              <w:jc w:val="center"/>
            </w:pPr>
            <w:bookmarkStart w:id="7" w:name="P159"/>
            <w:bookmarkEnd w:id="7"/>
            <w:r>
              <w:t>ЗАЯВЛЕНИЕ</w:t>
            </w:r>
          </w:p>
          <w:p w:rsidR="00253967" w:rsidRDefault="00253967">
            <w:pPr>
              <w:pStyle w:val="ConsPlusNormal"/>
              <w:jc w:val="center"/>
            </w:pPr>
            <w:r>
              <w:t>о предоставлении субсидии некоммерческим организациям</w:t>
            </w:r>
          </w:p>
          <w:p w:rsidR="00253967" w:rsidRDefault="00253967">
            <w:pPr>
              <w:pStyle w:val="ConsPlusNormal"/>
              <w:jc w:val="center"/>
            </w:pPr>
            <w:r>
              <w:t>на оказание гражданам бесплатной юридической помощи в рамках</w:t>
            </w:r>
          </w:p>
          <w:p w:rsidR="00253967" w:rsidRDefault="00253967">
            <w:pPr>
              <w:pStyle w:val="ConsPlusNormal"/>
              <w:jc w:val="center"/>
            </w:pPr>
            <w:r>
              <w:t>государственной системы бесплатной юридической помощи</w:t>
            </w:r>
          </w:p>
          <w:p w:rsidR="00253967" w:rsidRDefault="00253967">
            <w:pPr>
              <w:pStyle w:val="ConsPlusNormal"/>
              <w:jc w:val="center"/>
            </w:pPr>
            <w:r>
              <w:t>и компенсации их расходов на оказание такой помощи в соответствии</w:t>
            </w:r>
          </w:p>
          <w:p w:rsidR="00253967" w:rsidRDefault="00253967">
            <w:pPr>
              <w:pStyle w:val="ConsPlusNormal"/>
              <w:jc w:val="center"/>
            </w:pPr>
            <w:r>
              <w:t xml:space="preserve">с областным законом от 20 июня 2013 года N 66-з "О </w:t>
            </w:r>
            <w:proofErr w:type="gramStart"/>
            <w:r>
              <w:t>бесплатной</w:t>
            </w:r>
            <w:proofErr w:type="gramEnd"/>
          </w:p>
          <w:p w:rsidR="00253967" w:rsidRDefault="00253967">
            <w:pPr>
              <w:pStyle w:val="ConsPlusNormal"/>
              <w:jc w:val="center"/>
            </w:pPr>
            <w:r>
              <w:t>юридической помощи в Смоленской области" в рамках реализации областной</w:t>
            </w:r>
          </w:p>
          <w:p w:rsidR="00253967" w:rsidRDefault="00253967">
            <w:pPr>
              <w:pStyle w:val="ConsPlusNormal"/>
              <w:jc w:val="center"/>
            </w:pPr>
            <w:r>
              <w:t xml:space="preserve">государственной программы "Создание условий для </w:t>
            </w:r>
            <w:proofErr w:type="gramStart"/>
            <w:r>
              <w:t>эффективного</w:t>
            </w:r>
            <w:proofErr w:type="gramEnd"/>
          </w:p>
          <w:p w:rsidR="00253967" w:rsidRDefault="00253967">
            <w:pPr>
              <w:pStyle w:val="ConsPlusNormal"/>
              <w:jc w:val="center"/>
            </w:pPr>
            <w:r>
              <w:t>государственного управления в Смоленской области"</w:t>
            </w:r>
          </w:p>
        </w:tc>
      </w:tr>
      <w:tr w:rsidR="00253967">
        <w:tc>
          <w:tcPr>
            <w:tcW w:w="9071" w:type="dxa"/>
            <w:gridSpan w:val="6"/>
            <w:tcBorders>
              <w:top w:val="nil"/>
              <w:left w:val="nil"/>
              <w:bottom w:val="nil"/>
              <w:right w:val="nil"/>
            </w:tcBorders>
          </w:tcPr>
          <w:p w:rsidR="00253967" w:rsidRDefault="00253967">
            <w:pPr>
              <w:pStyle w:val="ConsPlusNormal"/>
              <w:jc w:val="both"/>
            </w:pPr>
            <w:r>
              <w:t>__________________________________________________________________________</w:t>
            </w:r>
          </w:p>
          <w:p w:rsidR="00253967" w:rsidRDefault="00253967">
            <w:pPr>
              <w:pStyle w:val="ConsPlusNormal"/>
              <w:jc w:val="center"/>
            </w:pPr>
            <w:r>
              <w:t>(полное наименование юридического лица - заявителя с указанием организационно-правовой формы, ИНН, адреса места нахождения)</w:t>
            </w:r>
          </w:p>
        </w:tc>
      </w:tr>
      <w:tr w:rsidR="00253967">
        <w:tc>
          <w:tcPr>
            <w:tcW w:w="4422" w:type="dxa"/>
            <w:gridSpan w:val="2"/>
            <w:tcBorders>
              <w:top w:val="nil"/>
              <w:left w:val="nil"/>
              <w:bottom w:val="nil"/>
              <w:right w:val="nil"/>
            </w:tcBorders>
          </w:tcPr>
          <w:p w:rsidR="00253967" w:rsidRDefault="00253967">
            <w:pPr>
              <w:pStyle w:val="ConsPlusNormal"/>
              <w:jc w:val="both"/>
            </w:pPr>
            <w:r>
              <w:t>просит предоставить субсидию в размере</w:t>
            </w:r>
          </w:p>
        </w:tc>
        <w:tc>
          <w:tcPr>
            <w:tcW w:w="1984" w:type="dxa"/>
            <w:gridSpan w:val="3"/>
            <w:tcBorders>
              <w:top w:val="nil"/>
              <w:left w:val="nil"/>
              <w:bottom w:val="nil"/>
              <w:right w:val="nil"/>
            </w:tcBorders>
          </w:tcPr>
          <w:p w:rsidR="00253967" w:rsidRDefault="00253967">
            <w:pPr>
              <w:pStyle w:val="ConsPlusNormal"/>
              <w:jc w:val="both"/>
            </w:pPr>
            <w:r>
              <w:t>_______________</w:t>
            </w:r>
          </w:p>
          <w:p w:rsidR="00253967" w:rsidRDefault="00253967">
            <w:pPr>
              <w:pStyle w:val="ConsPlusNormal"/>
              <w:jc w:val="both"/>
            </w:pPr>
            <w:r>
              <w:t>(сумма цифрами)</w:t>
            </w:r>
          </w:p>
        </w:tc>
        <w:tc>
          <w:tcPr>
            <w:tcW w:w="2665" w:type="dxa"/>
            <w:tcBorders>
              <w:top w:val="nil"/>
              <w:left w:val="nil"/>
              <w:bottom w:val="nil"/>
              <w:right w:val="nil"/>
            </w:tcBorders>
          </w:tcPr>
          <w:p w:rsidR="00253967" w:rsidRDefault="00253967">
            <w:pPr>
              <w:pStyle w:val="ConsPlusNormal"/>
              <w:jc w:val="center"/>
            </w:pPr>
            <w:r>
              <w:t>(____________________)</w:t>
            </w:r>
          </w:p>
          <w:p w:rsidR="00253967" w:rsidRDefault="00253967">
            <w:pPr>
              <w:pStyle w:val="ConsPlusNormal"/>
              <w:jc w:val="center"/>
            </w:pPr>
            <w:r>
              <w:t>(сумма прописью)</w:t>
            </w:r>
          </w:p>
        </w:tc>
      </w:tr>
      <w:tr w:rsidR="00253967">
        <w:tc>
          <w:tcPr>
            <w:tcW w:w="9071" w:type="dxa"/>
            <w:gridSpan w:val="6"/>
            <w:tcBorders>
              <w:top w:val="nil"/>
              <w:left w:val="nil"/>
              <w:bottom w:val="nil"/>
              <w:right w:val="nil"/>
            </w:tcBorders>
          </w:tcPr>
          <w:p w:rsidR="00253967" w:rsidRDefault="00253967">
            <w:pPr>
              <w:pStyle w:val="ConsPlusNormal"/>
              <w:jc w:val="both"/>
            </w:pPr>
            <w:r>
              <w:lastRenderedPageBreak/>
              <w:t>рублей с целью оплаты труда адвокатов за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w:t>
            </w:r>
          </w:p>
          <w:p w:rsidR="00253967" w:rsidRDefault="00253967">
            <w:pPr>
              <w:pStyle w:val="ConsPlusNormal"/>
              <w:ind w:firstLine="540"/>
              <w:jc w:val="both"/>
            </w:pPr>
            <w:r>
              <w:t>Наименование получателя ______________________________________________.</w:t>
            </w:r>
          </w:p>
          <w:p w:rsidR="00253967" w:rsidRDefault="00253967">
            <w:pPr>
              <w:pStyle w:val="ConsPlusNormal"/>
              <w:ind w:firstLine="540"/>
              <w:jc w:val="both"/>
            </w:pPr>
            <w:r>
              <w:t>Наименование банка ___________________________________________________.</w:t>
            </w:r>
          </w:p>
          <w:p w:rsidR="00253967" w:rsidRDefault="00253967">
            <w:pPr>
              <w:pStyle w:val="ConsPlusNormal"/>
              <w:ind w:firstLine="540"/>
              <w:jc w:val="both"/>
            </w:pPr>
            <w:r>
              <w:t>ИНН банка ___________________________________________________________.</w:t>
            </w:r>
          </w:p>
          <w:p w:rsidR="00253967" w:rsidRDefault="00253967">
            <w:pPr>
              <w:pStyle w:val="ConsPlusNormal"/>
              <w:ind w:firstLine="540"/>
              <w:jc w:val="both"/>
            </w:pPr>
            <w:r>
              <w:t>БИК банка ___________________________________________________________.</w:t>
            </w:r>
          </w:p>
          <w:p w:rsidR="00253967" w:rsidRDefault="00253967">
            <w:pPr>
              <w:pStyle w:val="ConsPlusNormal"/>
              <w:ind w:firstLine="540"/>
              <w:jc w:val="both"/>
            </w:pPr>
            <w:r>
              <w:t>Корр. счет банка ______________________________________________________.</w:t>
            </w:r>
          </w:p>
          <w:p w:rsidR="00253967" w:rsidRDefault="00253967">
            <w:pPr>
              <w:pStyle w:val="ConsPlusNormal"/>
              <w:ind w:firstLine="540"/>
              <w:jc w:val="both"/>
            </w:pPr>
            <w:r>
              <w:t>Номер расчетного счета ________________________________________________.</w:t>
            </w:r>
          </w:p>
          <w:p w:rsidR="00253967" w:rsidRDefault="00253967">
            <w:pPr>
              <w:pStyle w:val="ConsPlusNormal"/>
              <w:ind w:firstLine="540"/>
              <w:jc w:val="both"/>
            </w:pPr>
            <w:r>
              <w:t>Настоящим заявлением подтверждаем, что</w:t>
            </w:r>
          </w:p>
          <w:p w:rsidR="00253967" w:rsidRDefault="00253967">
            <w:pPr>
              <w:pStyle w:val="ConsPlusNormal"/>
              <w:jc w:val="both"/>
            </w:pPr>
            <w:r>
              <w:t>__________________________________________________________________________</w:t>
            </w:r>
          </w:p>
          <w:p w:rsidR="00253967" w:rsidRDefault="00253967">
            <w:pPr>
              <w:pStyle w:val="ConsPlusNormal"/>
              <w:jc w:val="center"/>
            </w:pPr>
            <w:r>
              <w:t>(наименование юридического лица - заявителя)</w:t>
            </w:r>
          </w:p>
          <w:p w:rsidR="00253967" w:rsidRDefault="00253967">
            <w:pPr>
              <w:pStyle w:val="ConsPlusNormal"/>
              <w:jc w:val="both"/>
            </w:pPr>
            <w:proofErr w:type="gramStart"/>
            <w:r>
              <w:t>не находится в процессе реорганизации,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отсутствует недоимка по уплате налогов, сборов, пеней, штрафов, процентов, страховых взносов на обязательное пенсионное, социальное, медицинское страхование, за исключением страховых взносов на обязательное социальное страхование от несчастных случаев на производстве и профессиональных заболеваний, в бюджетную систему Российской Федерации</w:t>
            </w:r>
            <w:proofErr w:type="gramEnd"/>
            <w:r>
              <w:t xml:space="preserve"> по месту нахождения некоммерческой организации (месту нахождения обособленных подразделений, месту нахождения принадлежащих ей недвижимого имущества и транспортных средств) на территории Смоленской области.</w:t>
            </w:r>
          </w:p>
        </w:tc>
      </w:tr>
      <w:tr w:rsidR="00253967">
        <w:tc>
          <w:tcPr>
            <w:tcW w:w="9071" w:type="dxa"/>
            <w:gridSpan w:val="6"/>
            <w:tcBorders>
              <w:top w:val="nil"/>
              <w:left w:val="nil"/>
              <w:bottom w:val="nil"/>
              <w:right w:val="nil"/>
            </w:tcBorders>
          </w:tcPr>
          <w:p w:rsidR="00253967" w:rsidRDefault="00253967">
            <w:pPr>
              <w:pStyle w:val="ConsPlusNormal"/>
              <w:ind w:firstLine="283"/>
              <w:jc w:val="both"/>
            </w:pPr>
            <w:r>
              <w:t>Приложение:</w:t>
            </w:r>
          </w:p>
        </w:tc>
      </w:tr>
      <w:tr w:rsidR="00253967">
        <w:tc>
          <w:tcPr>
            <w:tcW w:w="3061" w:type="dxa"/>
            <w:tcBorders>
              <w:top w:val="nil"/>
              <w:left w:val="nil"/>
              <w:bottom w:val="nil"/>
              <w:right w:val="nil"/>
            </w:tcBorders>
          </w:tcPr>
          <w:p w:rsidR="00253967" w:rsidRDefault="00253967">
            <w:pPr>
              <w:pStyle w:val="ConsPlusNormal"/>
              <w:jc w:val="center"/>
            </w:pPr>
            <w:r>
              <w:t>________________________</w:t>
            </w:r>
          </w:p>
          <w:p w:rsidR="00253967" w:rsidRDefault="00253967">
            <w:pPr>
              <w:pStyle w:val="ConsPlusNormal"/>
              <w:jc w:val="center"/>
            </w:pPr>
            <w:r>
              <w:t>(должность руководителя)</w:t>
            </w:r>
          </w:p>
        </w:tc>
        <w:tc>
          <w:tcPr>
            <w:tcW w:w="1701" w:type="dxa"/>
            <w:gridSpan w:val="2"/>
            <w:tcBorders>
              <w:top w:val="nil"/>
              <w:left w:val="nil"/>
              <w:bottom w:val="nil"/>
              <w:right w:val="nil"/>
            </w:tcBorders>
          </w:tcPr>
          <w:p w:rsidR="00253967" w:rsidRDefault="00253967">
            <w:pPr>
              <w:pStyle w:val="ConsPlusNormal"/>
              <w:jc w:val="center"/>
            </w:pPr>
            <w:r>
              <w:t>____________</w:t>
            </w:r>
          </w:p>
          <w:p w:rsidR="00253967" w:rsidRDefault="00253967">
            <w:pPr>
              <w:pStyle w:val="ConsPlusNormal"/>
              <w:jc w:val="center"/>
            </w:pPr>
            <w:r>
              <w:t>(подпись)</w:t>
            </w:r>
          </w:p>
        </w:tc>
        <w:tc>
          <w:tcPr>
            <w:tcW w:w="1134" w:type="dxa"/>
            <w:tcBorders>
              <w:top w:val="nil"/>
              <w:left w:val="nil"/>
              <w:bottom w:val="nil"/>
              <w:right w:val="nil"/>
            </w:tcBorders>
          </w:tcPr>
          <w:p w:rsidR="00253967" w:rsidRDefault="00253967">
            <w:pPr>
              <w:pStyle w:val="ConsPlusNormal"/>
            </w:pPr>
          </w:p>
        </w:tc>
        <w:tc>
          <w:tcPr>
            <w:tcW w:w="3175" w:type="dxa"/>
            <w:gridSpan w:val="2"/>
            <w:tcBorders>
              <w:top w:val="nil"/>
              <w:left w:val="nil"/>
              <w:bottom w:val="nil"/>
              <w:right w:val="nil"/>
            </w:tcBorders>
          </w:tcPr>
          <w:p w:rsidR="00253967" w:rsidRDefault="00253967">
            <w:pPr>
              <w:pStyle w:val="ConsPlusNormal"/>
              <w:jc w:val="center"/>
            </w:pPr>
            <w:r>
              <w:t>_________________________</w:t>
            </w:r>
          </w:p>
          <w:p w:rsidR="00253967" w:rsidRDefault="00253967">
            <w:pPr>
              <w:pStyle w:val="ConsPlusNormal"/>
              <w:jc w:val="center"/>
            </w:pPr>
            <w:r>
              <w:t>(фамилия, инициалы)</w:t>
            </w:r>
          </w:p>
        </w:tc>
      </w:tr>
      <w:tr w:rsidR="00253967">
        <w:tc>
          <w:tcPr>
            <w:tcW w:w="3061" w:type="dxa"/>
            <w:tcBorders>
              <w:top w:val="nil"/>
              <w:left w:val="nil"/>
              <w:bottom w:val="nil"/>
              <w:right w:val="nil"/>
            </w:tcBorders>
          </w:tcPr>
          <w:p w:rsidR="00253967" w:rsidRDefault="00253967">
            <w:pPr>
              <w:pStyle w:val="ConsPlusNormal"/>
            </w:pPr>
            <w:r>
              <w:t>"___" _____________ 20__ г.</w:t>
            </w:r>
          </w:p>
          <w:p w:rsidR="00253967" w:rsidRDefault="00253967">
            <w:pPr>
              <w:pStyle w:val="ConsPlusNormal"/>
              <w:jc w:val="center"/>
            </w:pPr>
            <w:r>
              <w:t>М.П.</w:t>
            </w:r>
          </w:p>
        </w:tc>
        <w:tc>
          <w:tcPr>
            <w:tcW w:w="6010" w:type="dxa"/>
            <w:gridSpan w:val="5"/>
            <w:tcBorders>
              <w:top w:val="nil"/>
              <w:left w:val="nil"/>
              <w:bottom w:val="nil"/>
              <w:right w:val="nil"/>
            </w:tcBorders>
          </w:tcPr>
          <w:p w:rsidR="00253967" w:rsidRDefault="00253967">
            <w:pPr>
              <w:pStyle w:val="ConsPlusNormal"/>
            </w:pPr>
          </w:p>
        </w:tc>
      </w:tr>
    </w:tbl>
    <w:p w:rsidR="004D53D5" w:rsidRDefault="004D53D5">
      <w:pPr>
        <w:pStyle w:val="ConsPlusNormal"/>
        <w:jc w:val="right"/>
        <w:outlineLvl w:val="1"/>
      </w:pPr>
    </w:p>
    <w:p w:rsidR="004D53D5" w:rsidRDefault="004D53D5">
      <w:pPr>
        <w:pStyle w:val="ConsPlusNormal"/>
        <w:jc w:val="right"/>
        <w:outlineLvl w:val="1"/>
      </w:pPr>
    </w:p>
    <w:p w:rsidR="00253967" w:rsidRDefault="00253967">
      <w:pPr>
        <w:pStyle w:val="ConsPlusNormal"/>
        <w:jc w:val="right"/>
        <w:outlineLvl w:val="1"/>
      </w:pPr>
      <w:r>
        <w:lastRenderedPageBreak/>
        <w:t>Приложение N 2</w:t>
      </w:r>
    </w:p>
    <w:p w:rsidR="00253967" w:rsidRDefault="00253967">
      <w:pPr>
        <w:pStyle w:val="ConsPlusNormal"/>
        <w:jc w:val="right"/>
      </w:pPr>
      <w:r>
        <w:t>к Порядку</w:t>
      </w:r>
    </w:p>
    <w:p w:rsidR="00253967" w:rsidRDefault="00253967">
      <w:pPr>
        <w:pStyle w:val="ConsPlusNormal"/>
        <w:jc w:val="right"/>
      </w:pPr>
      <w:r>
        <w:t>определения объема и предоставления</w:t>
      </w:r>
    </w:p>
    <w:p w:rsidR="00253967" w:rsidRDefault="00253967">
      <w:pPr>
        <w:pStyle w:val="ConsPlusNormal"/>
        <w:jc w:val="right"/>
      </w:pPr>
      <w:r>
        <w:t>субсидий некоммерческим организациям</w:t>
      </w:r>
    </w:p>
    <w:p w:rsidR="00253967" w:rsidRDefault="00253967">
      <w:pPr>
        <w:pStyle w:val="ConsPlusNormal"/>
        <w:jc w:val="right"/>
      </w:pPr>
      <w:r>
        <w:t xml:space="preserve">на оказание гражданам </w:t>
      </w:r>
      <w:proofErr w:type="gramStart"/>
      <w:r>
        <w:t>бесплатной</w:t>
      </w:r>
      <w:proofErr w:type="gramEnd"/>
    </w:p>
    <w:p w:rsidR="00253967" w:rsidRDefault="00253967">
      <w:pPr>
        <w:pStyle w:val="ConsPlusNormal"/>
        <w:jc w:val="right"/>
      </w:pPr>
      <w:r>
        <w:t>юридической помощи в рамках</w:t>
      </w:r>
    </w:p>
    <w:p w:rsidR="00253967" w:rsidRDefault="00253967">
      <w:pPr>
        <w:pStyle w:val="ConsPlusNormal"/>
        <w:jc w:val="right"/>
      </w:pPr>
      <w:r>
        <w:t>государственной системы бесплатной</w:t>
      </w:r>
    </w:p>
    <w:p w:rsidR="00253967" w:rsidRDefault="00253967">
      <w:pPr>
        <w:pStyle w:val="ConsPlusNormal"/>
        <w:jc w:val="right"/>
      </w:pPr>
      <w:r>
        <w:t>юридической помощи и компенсации</w:t>
      </w:r>
    </w:p>
    <w:p w:rsidR="00253967" w:rsidRDefault="00253967">
      <w:pPr>
        <w:pStyle w:val="ConsPlusNormal"/>
        <w:jc w:val="right"/>
      </w:pPr>
      <w:r>
        <w:t>их расходов на оказание такой помощи</w:t>
      </w:r>
    </w:p>
    <w:p w:rsidR="00253967" w:rsidRDefault="00253967">
      <w:pPr>
        <w:pStyle w:val="ConsPlusNormal"/>
        <w:jc w:val="right"/>
      </w:pPr>
      <w:r>
        <w:t>в соответствии с областным законом</w:t>
      </w:r>
    </w:p>
    <w:p w:rsidR="00253967" w:rsidRDefault="00253967">
      <w:pPr>
        <w:pStyle w:val="ConsPlusNormal"/>
        <w:jc w:val="right"/>
      </w:pPr>
      <w:r>
        <w:t>от 20 июня 2013 года N 66-з</w:t>
      </w:r>
    </w:p>
    <w:p w:rsidR="00253967" w:rsidRDefault="00253967">
      <w:pPr>
        <w:pStyle w:val="ConsPlusNormal"/>
        <w:jc w:val="right"/>
      </w:pPr>
      <w:r>
        <w:t>"О бесплатной юридической помощи</w:t>
      </w:r>
    </w:p>
    <w:p w:rsidR="00253967" w:rsidRDefault="00253967">
      <w:pPr>
        <w:pStyle w:val="ConsPlusNormal"/>
        <w:jc w:val="right"/>
      </w:pPr>
      <w:r>
        <w:t>в Смоленской области" в рамках</w:t>
      </w:r>
    </w:p>
    <w:p w:rsidR="00253967" w:rsidRDefault="00253967">
      <w:pPr>
        <w:pStyle w:val="ConsPlusNormal"/>
        <w:jc w:val="right"/>
      </w:pPr>
      <w:r>
        <w:t>реализации областной государственной</w:t>
      </w:r>
    </w:p>
    <w:p w:rsidR="00253967" w:rsidRDefault="00253967">
      <w:pPr>
        <w:pStyle w:val="ConsPlusNormal"/>
        <w:jc w:val="right"/>
      </w:pPr>
      <w:r>
        <w:t>программы "Создание условий</w:t>
      </w:r>
    </w:p>
    <w:p w:rsidR="00253967" w:rsidRDefault="00253967">
      <w:pPr>
        <w:pStyle w:val="ConsPlusNormal"/>
        <w:jc w:val="right"/>
      </w:pPr>
      <w:r>
        <w:t>для эффективного государственного</w:t>
      </w:r>
    </w:p>
    <w:p w:rsidR="00253967" w:rsidRDefault="00253967">
      <w:pPr>
        <w:pStyle w:val="ConsPlusNormal"/>
        <w:jc w:val="right"/>
      </w:pPr>
      <w:r>
        <w:t>управления в Смоленской области"</w:t>
      </w:r>
    </w:p>
    <w:p w:rsidR="00253967" w:rsidRDefault="002539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967">
        <w:tc>
          <w:tcPr>
            <w:tcW w:w="60" w:type="dxa"/>
            <w:tcBorders>
              <w:top w:val="nil"/>
              <w:left w:val="nil"/>
              <w:bottom w:val="nil"/>
              <w:right w:val="nil"/>
            </w:tcBorders>
            <w:shd w:val="clear" w:color="auto" w:fill="CED3F1"/>
            <w:tcMar>
              <w:top w:w="0" w:type="dxa"/>
              <w:left w:w="0" w:type="dxa"/>
              <w:bottom w:w="0" w:type="dxa"/>
              <w:right w:w="0" w:type="dxa"/>
            </w:tcMar>
          </w:tcPr>
          <w:p w:rsidR="00253967" w:rsidRDefault="00253967"/>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c>
          <w:tcPr>
            <w:tcW w:w="0" w:type="auto"/>
            <w:tcBorders>
              <w:top w:val="nil"/>
              <w:left w:val="nil"/>
              <w:bottom w:val="nil"/>
              <w:right w:val="nil"/>
            </w:tcBorders>
            <w:shd w:val="clear" w:color="auto" w:fill="F4F3F8"/>
            <w:tcMar>
              <w:top w:w="113" w:type="dxa"/>
              <w:left w:w="0" w:type="dxa"/>
              <w:bottom w:w="113" w:type="dxa"/>
              <w:right w:w="0" w:type="dxa"/>
            </w:tcMar>
          </w:tcPr>
          <w:p w:rsidR="00253967" w:rsidRDefault="00253967">
            <w:pPr>
              <w:pStyle w:val="ConsPlusNormal"/>
              <w:jc w:val="center"/>
            </w:pPr>
            <w:r>
              <w:rPr>
                <w:color w:val="392C69"/>
              </w:rPr>
              <w:t>Список изменяющих документов</w:t>
            </w:r>
          </w:p>
          <w:p w:rsidR="00253967" w:rsidRDefault="00253967">
            <w:pPr>
              <w:pStyle w:val="ConsPlusNormal"/>
              <w:jc w:val="center"/>
            </w:pPr>
            <w:proofErr w:type="gramStart"/>
            <w:r>
              <w:rPr>
                <w:color w:val="392C69"/>
              </w:rPr>
              <w:t xml:space="preserve">(в ред. </w:t>
            </w:r>
            <w:hyperlink r:id="rId38" w:history="1">
              <w:r>
                <w:rPr>
                  <w:color w:val="0000FF"/>
                </w:rPr>
                <w:t>постановления</w:t>
              </w:r>
            </w:hyperlink>
            <w:r>
              <w:rPr>
                <w:color w:val="392C69"/>
              </w:rPr>
              <w:t xml:space="preserve"> Администрации Смоленской области</w:t>
            </w:r>
            <w:proofErr w:type="gramEnd"/>
          </w:p>
          <w:p w:rsidR="00253967" w:rsidRDefault="00253967">
            <w:pPr>
              <w:pStyle w:val="ConsPlusNormal"/>
              <w:jc w:val="center"/>
            </w:pPr>
            <w:r>
              <w:rPr>
                <w:color w:val="392C69"/>
              </w:rPr>
              <w:t>от 20.03.2019 N 127)</w:t>
            </w:r>
          </w:p>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r>
    </w:tbl>
    <w:p w:rsidR="00253967" w:rsidRDefault="00253967">
      <w:pPr>
        <w:pStyle w:val="ConsPlusNormal"/>
        <w:jc w:val="both"/>
      </w:pPr>
    </w:p>
    <w:p w:rsidR="00253967" w:rsidRDefault="00253967">
      <w:pPr>
        <w:pStyle w:val="ConsPlusNormal"/>
        <w:jc w:val="right"/>
      </w:pPr>
      <w:r>
        <w:t>Форма</w:t>
      </w:r>
    </w:p>
    <w:p w:rsidR="00253967" w:rsidRDefault="00253967">
      <w:pPr>
        <w:pStyle w:val="ConsPlusNormal"/>
        <w:jc w:val="both"/>
      </w:pPr>
    </w:p>
    <w:p w:rsidR="00253967" w:rsidRDefault="00253967">
      <w:pPr>
        <w:pStyle w:val="ConsPlusNonformat"/>
        <w:jc w:val="both"/>
      </w:pPr>
      <w:bookmarkStart w:id="8" w:name="P225"/>
      <w:bookmarkEnd w:id="8"/>
      <w:r>
        <w:t xml:space="preserve">                               СВОДНАЯ ЗАЯВКА</w:t>
      </w:r>
    </w:p>
    <w:p w:rsidR="00253967" w:rsidRDefault="00253967">
      <w:pPr>
        <w:pStyle w:val="ConsPlusNonformat"/>
        <w:jc w:val="both"/>
      </w:pPr>
      <w:r>
        <w:t xml:space="preserve">            на оплату труда адвокатов и компенсацию их расходов</w:t>
      </w:r>
    </w:p>
    <w:p w:rsidR="00253967" w:rsidRDefault="00253967">
      <w:pPr>
        <w:pStyle w:val="ConsPlusNonformat"/>
        <w:jc w:val="both"/>
      </w:pPr>
      <w:r>
        <w:t xml:space="preserve">                 на оказание бесплатной юридической помощи</w:t>
      </w:r>
    </w:p>
    <w:p w:rsidR="00253967" w:rsidRDefault="00253967">
      <w:pPr>
        <w:pStyle w:val="ConsPlusNonformat"/>
        <w:jc w:val="both"/>
      </w:pPr>
      <w:r>
        <w:t xml:space="preserve">                         за _____ квартал 20__ года</w:t>
      </w:r>
    </w:p>
    <w:p w:rsidR="00253967" w:rsidRDefault="00253967">
      <w:pPr>
        <w:pStyle w:val="ConsPlusNormal"/>
        <w:jc w:val="both"/>
      </w:pPr>
    </w:p>
    <w:p w:rsidR="00253967" w:rsidRDefault="00253967">
      <w:pPr>
        <w:sectPr w:rsidR="00253967" w:rsidSect="00253967">
          <w:headerReference w:type="default" r:id="rId39"/>
          <w:pgSz w:w="11906" w:h="16838"/>
          <w:pgMar w:top="1134" w:right="567" w:bottom="1134" w:left="1134" w:header="709" w:footer="709" w:gutter="0"/>
          <w:cols w:space="708"/>
          <w:titlePg/>
          <w:docGrid w:linePitch="381"/>
        </w:sectPr>
      </w:pPr>
    </w:p>
    <w:tbl>
      <w:tblPr>
        <w:tblW w:w="1630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06"/>
        <w:gridCol w:w="1276"/>
        <w:gridCol w:w="1134"/>
        <w:gridCol w:w="1134"/>
        <w:gridCol w:w="1417"/>
        <w:gridCol w:w="1418"/>
        <w:gridCol w:w="1134"/>
        <w:gridCol w:w="1417"/>
        <w:gridCol w:w="1134"/>
        <w:gridCol w:w="851"/>
        <w:gridCol w:w="850"/>
        <w:gridCol w:w="992"/>
        <w:gridCol w:w="851"/>
        <w:gridCol w:w="1134"/>
      </w:tblGrid>
      <w:tr w:rsidR="0032734F" w:rsidRPr="0032734F" w:rsidTr="0032734F">
        <w:tc>
          <w:tcPr>
            <w:tcW w:w="454" w:type="dxa"/>
            <w:vMerge w:val="restart"/>
          </w:tcPr>
          <w:p w:rsidR="00253967" w:rsidRPr="0032734F" w:rsidRDefault="00253967">
            <w:pPr>
              <w:pStyle w:val="ConsPlusNormal"/>
              <w:jc w:val="center"/>
              <w:rPr>
                <w:sz w:val="16"/>
                <w:szCs w:val="16"/>
              </w:rPr>
            </w:pPr>
            <w:r w:rsidRPr="0032734F">
              <w:rPr>
                <w:sz w:val="16"/>
                <w:szCs w:val="16"/>
              </w:rPr>
              <w:lastRenderedPageBreak/>
              <w:t xml:space="preserve">N </w:t>
            </w:r>
            <w:proofErr w:type="gramStart"/>
            <w:r w:rsidRPr="0032734F">
              <w:rPr>
                <w:sz w:val="16"/>
                <w:szCs w:val="16"/>
              </w:rPr>
              <w:t>п</w:t>
            </w:r>
            <w:proofErr w:type="gramEnd"/>
            <w:r w:rsidRPr="0032734F">
              <w:rPr>
                <w:sz w:val="16"/>
                <w:szCs w:val="16"/>
              </w:rPr>
              <w:t>/п</w:t>
            </w:r>
          </w:p>
        </w:tc>
        <w:tc>
          <w:tcPr>
            <w:tcW w:w="1106" w:type="dxa"/>
            <w:vMerge w:val="restart"/>
          </w:tcPr>
          <w:p w:rsidR="00253967" w:rsidRPr="0032734F" w:rsidRDefault="00253967">
            <w:pPr>
              <w:pStyle w:val="ConsPlusNormal"/>
              <w:jc w:val="center"/>
              <w:rPr>
                <w:sz w:val="16"/>
                <w:szCs w:val="16"/>
              </w:rPr>
            </w:pPr>
            <w:r w:rsidRPr="0032734F">
              <w:rPr>
                <w:sz w:val="16"/>
                <w:szCs w:val="16"/>
              </w:rPr>
              <w:t>Ф.И.О. адвоката, оказавшего бесплатную юридическую помощь</w:t>
            </w:r>
          </w:p>
        </w:tc>
        <w:tc>
          <w:tcPr>
            <w:tcW w:w="1276" w:type="dxa"/>
            <w:vMerge w:val="restart"/>
          </w:tcPr>
          <w:p w:rsidR="00253967" w:rsidRPr="0032734F" w:rsidRDefault="00253967">
            <w:pPr>
              <w:pStyle w:val="ConsPlusNormal"/>
              <w:jc w:val="center"/>
              <w:rPr>
                <w:sz w:val="16"/>
                <w:szCs w:val="16"/>
              </w:rPr>
            </w:pPr>
            <w:r w:rsidRPr="0032734F">
              <w:rPr>
                <w:sz w:val="16"/>
                <w:szCs w:val="16"/>
              </w:rPr>
              <w:t>Ф.И.О. гражданина, получившего бесплатную юридическую помощь, номер заключенного с ним соглашения</w:t>
            </w:r>
          </w:p>
        </w:tc>
        <w:tc>
          <w:tcPr>
            <w:tcW w:w="1134" w:type="dxa"/>
            <w:vMerge w:val="restart"/>
          </w:tcPr>
          <w:p w:rsidR="00253967" w:rsidRPr="0032734F" w:rsidRDefault="00253967">
            <w:pPr>
              <w:pStyle w:val="ConsPlusNormal"/>
              <w:jc w:val="center"/>
              <w:rPr>
                <w:sz w:val="16"/>
                <w:szCs w:val="16"/>
              </w:rPr>
            </w:pPr>
            <w:r w:rsidRPr="0032734F">
              <w:rPr>
                <w:sz w:val="16"/>
                <w:szCs w:val="16"/>
              </w:rPr>
              <w:t>Дата оказания бесплатной юридической помощи</w:t>
            </w:r>
          </w:p>
        </w:tc>
        <w:tc>
          <w:tcPr>
            <w:tcW w:w="1134" w:type="dxa"/>
            <w:vMerge w:val="restart"/>
          </w:tcPr>
          <w:p w:rsidR="00253967" w:rsidRPr="0032734F" w:rsidRDefault="00253967">
            <w:pPr>
              <w:pStyle w:val="ConsPlusNormal"/>
              <w:jc w:val="center"/>
              <w:rPr>
                <w:sz w:val="16"/>
                <w:szCs w:val="16"/>
              </w:rPr>
            </w:pPr>
            <w:r w:rsidRPr="0032734F">
              <w:rPr>
                <w:sz w:val="16"/>
                <w:szCs w:val="16"/>
              </w:rPr>
              <w:t xml:space="preserve">Категория гражданина в соответствии с </w:t>
            </w:r>
            <w:hyperlink r:id="rId40" w:history="1">
              <w:r w:rsidRPr="0032734F">
                <w:rPr>
                  <w:color w:val="0000FF"/>
                  <w:sz w:val="16"/>
                  <w:szCs w:val="16"/>
                </w:rPr>
                <w:t>частью 1 статьи 20</w:t>
              </w:r>
            </w:hyperlink>
            <w:r w:rsidRPr="0032734F">
              <w:rPr>
                <w:sz w:val="16"/>
                <w:szCs w:val="16"/>
              </w:rPr>
              <w:t xml:space="preserve"> Федерального закона "О бесплатной юридической помощи в Российской Федерации"</w:t>
            </w:r>
          </w:p>
        </w:tc>
        <w:tc>
          <w:tcPr>
            <w:tcW w:w="1417" w:type="dxa"/>
            <w:vMerge w:val="restart"/>
          </w:tcPr>
          <w:p w:rsidR="00253967" w:rsidRPr="0032734F" w:rsidRDefault="00253967">
            <w:pPr>
              <w:pStyle w:val="ConsPlusNormal"/>
              <w:jc w:val="center"/>
              <w:rPr>
                <w:sz w:val="16"/>
                <w:szCs w:val="16"/>
              </w:rPr>
            </w:pPr>
            <w:r w:rsidRPr="0032734F">
              <w:rPr>
                <w:sz w:val="16"/>
                <w:szCs w:val="16"/>
              </w:rPr>
              <w:t xml:space="preserve">Случай оказания бесплатной юридической помощи в соответствии с </w:t>
            </w:r>
            <w:hyperlink r:id="rId41" w:history="1">
              <w:r w:rsidRPr="0032734F">
                <w:rPr>
                  <w:color w:val="0000FF"/>
                  <w:sz w:val="16"/>
                  <w:szCs w:val="16"/>
                </w:rPr>
                <w:t>частями 2</w:t>
              </w:r>
            </w:hyperlink>
            <w:r w:rsidRPr="0032734F">
              <w:rPr>
                <w:sz w:val="16"/>
                <w:szCs w:val="16"/>
              </w:rPr>
              <w:t xml:space="preserve"> и </w:t>
            </w:r>
            <w:hyperlink r:id="rId42" w:history="1">
              <w:r w:rsidRPr="0032734F">
                <w:rPr>
                  <w:color w:val="0000FF"/>
                  <w:sz w:val="16"/>
                  <w:szCs w:val="16"/>
                </w:rPr>
                <w:t>3 статьи 20</w:t>
              </w:r>
            </w:hyperlink>
            <w:r w:rsidRPr="0032734F">
              <w:rPr>
                <w:sz w:val="16"/>
                <w:szCs w:val="16"/>
              </w:rPr>
              <w:t xml:space="preserve"> Федерального закона "О бесплатной юридической помощи в Российской Федерации"</w:t>
            </w:r>
          </w:p>
        </w:tc>
        <w:tc>
          <w:tcPr>
            <w:tcW w:w="1418" w:type="dxa"/>
            <w:vMerge w:val="restart"/>
          </w:tcPr>
          <w:p w:rsidR="00253967" w:rsidRPr="0032734F" w:rsidRDefault="00253967">
            <w:pPr>
              <w:pStyle w:val="ConsPlusNormal"/>
              <w:jc w:val="center"/>
              <w:rPr>
                <w:sz w:val="16"/>
                <w:szCs w:val="16"/>
              </w:rPr>
            </w:pPr>
            <w:r w:rsidRPr="0032734F">
              <w:rPr>
                <w:sz w:val="16"/>
                <w:szCs w:val="16"/>
              </w:rPr>
              <w:t>Документы, подтверждающие право гражданина на получение бесплатной юридической помощи, с указанием их реквизитов</w:t>
            </w:r>
          </w:p>
        </w:tc>
        <w:tc>
          <w:tcPr>
            <w:tcW w:w="1134" w:type="dxa"/>
            <w:vMerge w:val="restart"/>
          </w:tcPr>
          <w:p w:rsidR="00253967" w:rsidRPr="0032734F" w:rsidRDefault="00253967">
            <w:pPr>
              <w:pStyle w:val="ConsPlusNormal"/>
              <w:jc w:val="center"/>
              <w:rPr>
                <w:sz w:val="16"/>
                <w:szCs w:val="16"/>
              </w:rPr>
            </w:pPr>
            <w:r w:rsidRPr="0032734F">
              <w:rPr>
                <w:sz w:val="16"/>
                <w:szCs w:val="16"/>
              </w:rPr>
              <w:t>Вид оказанной бесплатной юридической помощи</w:t>
            </w:r>
          </w:p>
        </w:tc>
        <w:tc>
          <w:tcPr>
            <w:tcW w:w="3402" w:type="dxa"/>
            <w:gridSpan w:val="3"/>
          </w:tcPr>
          <w:p w:rsidR="00253967" w:rsidRPr="0032734F" w:rsidRDefault="00253967">
            <w:pPr>
              <w:pStyle w:val="ConsPlusNormal"/>
              <w:jc w:val="center"/>
              <w:rPr>
                <w:sz w:val="16"/>
                <w:szCs w:val="16"/>
              </w:rPr>
            </w:pPr>
            <w:r w:rsidRPr="0032734F">
              <w:rPr>
                <w:sz w:val="16"/>
                <w:szCs w:val="16"/>
              </w:rPr>
              <w:t>Оплата труда адвокатов &lt;*&gt;</w:t>
            </w:r>
          </w:p>
        </w:tc>
        <w:tc>
          <w:tcPr>
            <w:tcW w:w="2693" w:type="dxa"/>
            <w:gridSpan w:val="3"/>
          </w:tcPr>
          <w:p w:rsidR="00253967" w:rsidRPr="0032734F" w:rsidRDefault="00253967">
            <w:pPr>
              <w:pStyle w:val="ConsPlusNormal"/>
              <w:jc w:val="center"/>
              <w:rPr>
                <w:sz w:val="16"/>
                <w:szCs w:val="16"/>
              </w:rPr>
            </w:pPr>
            <w:r w:rsidRPr="0032734F">
              <w:rPr>
                <w:sz w:val="16"/>
                <w:szCs w:val="16"/>
              </w:rPr>
              <w:t>Компенсация расходов, понесенных адвокатами (руб.)</w:t>
            </w:r>
          </w:p>
        </w:tc>
        <w:tc>
          <w:tcPr>
            <w:tcW w:w="1134" w:type="dxa"/>
            <w:vMerge w:val="restart"/>
          </w:tcPr>
          <w:p w:rsidR="00253967" w:rsidRPr="0032734F" w:rsidRDefault="00253967">
            <w:pPr>
              <w:pStyle w:val="ConsPlusNormal"/>
              <w:jc w:val="center"/>
              <w:rPr>
                <w:sz w:val="16"/>
                <w:szCs w:val="16"/>
              </w:rPr>
            </w:pPr>
            <w:proofErr w:type="gramStart"/>
            <w:r w:rsidRPr="0032734F">
              <w:rPr>
                <w:sz w:val="16"/>
                <w:szCs w:val="16"/>
              </w:rPr>
              <w:t>Сумма, подлежащая выплате (компенсации) (руб.) (гр. 11 + гр. 12 + гр. 13 + гр. 14)</w:t>
            </w:r>
            <w:proofErr w:type="gramEnd"/>
          </w:p>
        </w:tc>
      </w:tr>
      <w:tr w:rsidR="0032734F" w:rsidRPr="0032734F" w:rsidTr="0032734F">
        <w:tc>
          <w:tcPr>
            <w:tcW w:w="454" w:type="dxa"/>
            <w:vMerge/>
          </w:tcPr>
          <w:p w:rsidR="00253967" w:rsidRPr="0032734F" w:rsidRDefault="00253967">
            <w:pPr>
              <w:rPr>
                <w:sz w:val="16"/>
                <w:szCs w:val="16"/>
              </w:rPr>
            </w:pPr>
          </w:p>
        </w:tc>
        <w:tc>
          <w:tcPr>
            <w:tcW w:w="1106" w:type="dxa"/>
            <w:vMerge/>
          </w:tcPr>
          <w:p w:rsidR="00253967" w:rsidRPr="0032734F" w:rsidRDefault="00253967">
            <w:pPr>
              <w:rPr>
                <w:sz w:val="16"/>
                <w:szCs w:val="16"/>
              </w:rPr>
            </w:pPr>
          </w:p>
        </w:tc>
        <w:tc>
          <w:tcPr>
            <w:tcW w:w="1276" w:type="dxa"/>
            <w:vMerge/>
          </w:tcPr>
          <w:p w:rsidR="00253967" w:rsidRPr="0032734F" w:rsidRDefault="00253967">
            <w:pPr>
              <w:rPr>
                <w:sz w:val="16"/>
                <w:szCs w:val="16"/>
              </w:rPr>
            </w:pPr>
          </w:p>
        </w:tc>
        <w:tc>
          <w:tcPr>
            <w:tcW w:w="1134" w:type="dxa"/>
            <w:vMerge/>
          </w:tcPr>
          <w:p w:rsidR="00253967" w:rsidRPr="0032734F" w:rsidRDefault="00253967">
            <w:pPr>
              <w:rPr>
                <w:sz w:val="16"/>
                <w:szCs w:val="16"/>
              </w:rPr>
            </w:pPr>
          </w:p>
        </w:tc>
        <w:tc>
          <w:tcPr>
            <w:tcW w:w="1134" w:type="dxa"/>
            <w:vMerge/>
          </w:tcPr>
          <w:p w:rsidR="00253967" w:rsidRPr="0032734F" w:rsidRDefault="00253967">
            <w:pPr>
              <w:rPr>
                <w:sz w:val="16"/>
                <w:szCs w:val="16"/>
              </w:rPr>
            </w:pPr>
          </w:p>
        </w:tc>
        <w:tc>
          <w:tcPr>
            <w:tcW w:w="1417" w:type="dxa"/>
            <w:vMerge/>
          </w:tcPr>
          <w:p w:rsidR="00253967" w:rsidRPr="0032734F" w:rsidRDefault="00253967">
            <w:pPr>
              <w:rPr>
                <w:sz w:val="16"/>
                <w:szCs w:val="16"/>
              </w:rPr>
            </w:pPr>
          </w:p>
        </w:tc>
        <w:tc>
          <w:tcPr>
            <w:tcW w:w="1418" w:type="dxa"/>
            <w:vMerge/>
          </w:tcPr>
          <w:p w:rsidR="00253967" w:rsidRPr="0032734F" w:rsidRDefault="00253967">
            <w:pPr>
              <w:rPr>
                <w:sz w:val="16"/>
                <w:szCs w:val="16"/>
              </w:rPr>
            </w:pPr>
          </w:p>
        </w:tc>
        <w:tc>
          <w:tcPr>
            <w:tcW w:w="1134" w:type="dxa"/>
            <w:vMerge/>
          </w:tcPr>
          <w:p w:rsidR="00253967" w:rsidRPr="0032734F" w:rsidRDefault="00253967">
            <w:pPr>
              <w:rPr>
                <w:sz w:val="16"/>
                <w:szCs w:val="16"/>
              </w:rPr>
            </w:pPr>
          </w:p>
        </w:tc>
        <w:tc>
          <w:tcPr>
            <w:tcW w:w="1417" w:type="dxa"/>
          </w:tcPr>
          <w:p w:rsidR="00253967" w:rsidRPr="0032734F" w:rsidRDefault="00253967">
            <w:pPr>
              <w:pStyle w:val="ConsPlusNormal"/>
              <w:jc w:val="center"/>
              <w:rPr>
                <w:sz w:val="16"/>
                <w:szCs w:val="16"/>
              </w:rPr>
            </w:pPr>
            <w:r w:rsidRPr="0032734F">
              <w:rPr>
                <w:sz w:val="16"/>
                <w:szCs w:val="16"/>
              </w:rPr>
              <w:t>количество консультаций, составленных документов и т.д. (в зависимости от вида предоставленной бесплатной юридической помощи) (ед.)</w:t>
            </w:r>
          </w:p>
        </w:tc>
        <w:tc>
          <w:tcPr>
            <w:tcW w:w="1134" w:type="dxa"/>
          </w:tcPr>
          <w:p w:rsidR="00253967" w:rsidRPr="0032734F" w:rsidRDefault="00253967">
            <w:pPr>
              <w:pStyle w:val="ConsPlusNormal"/>
              <w:jc w:val="center"/>
              <w:rPr>
                <w:sz w:val="16"/>
                <w:szCs w:val="16"/>
              </w:rPr>
            </w:pPr>
            <w:proofErr w:type="gramStart"/>
            <w:r w:rsidRPr="0032734F">
              <w:rPr>
                <w:sz w:val="16"/>
                <w:szCs w:val="16"/>
              </w:rPr>
              <w:t>размер оплаты труда</w:t>
            </w:r>
            <w:proofErr w:type="gramEnd"/>
            <w:r w:rsidRPr="0032734F">
              <w:rPr>
                <w:sz w:val="16"/>
                <w:szCs w:val="16"/>
              </w:rPr>
              <w:t xml:space="preserve"> за каждый вид оказанной бесплатной юридической помощи (руб.)</w:t>
            </w:r>
          </w:p>
        </w:tc>
        <w:tc>
          <w:tcPr>
            <w:tcW w:w="851" w:type="dxa"/>
          </w:tcPr>
          <w:p w:rsidR="00253967" w:rsidRPr="0032734F" w:rsidRDefault="00253967">
            <w:pPr>
              <w:pStyle w:val="ConsPlusNormal"/>
              <w:jc w:val="center"/>
              <w:rPr>
                <w:sz w:val="16"/>
                <w:szCs w:val="16"/>
              </w:rPr>
            </w:pPr>
            <w:r w:rsidRPr="0032734F">
              <w:rPr>
                <w:sz w:val="16"/>
                <w:szCs w:val="16"/>
              </w:rPr>
              <w:t>сумма (руб.) (гр. 9 x гр. 10)</w:t>
            </w:r>
          </w:p>
        </w:tc>
        <w:tc>
          <w:tcPr>
            <w:tcW w:w="850" w:type="dxa"/>
          </w:tcPr>
          <w:p w:rsidR="00253967" w:rsidRPr="0032734F" w:rsidRDefault="00253967">
            <w:pPr>
              <w:pStyle w:val="ConsPlusNormal"/>
              <w:jc w:val="center"/>
              <w:rPr>
                <w:sz w:val="16"/>
                <w:szCs w:val="16"/>
              </w:rPr>
            </w:pPr>
            <w:r w:rsidRPr="0032734F">
              <w:rPr>
                <w:sz w:val="16"/>
                <w:szCs w:val="16"/>
              </w:rPr>
              <w:t>расходы адвоката на оплату проезда</w:t>
            </w:r>
          </w:p>
        </w:tc>
        <w:tc>
          <w:tcPr>
            <w:tcW w:w="992" w:type="dxa"/>
          </w:tcPr>
          <w:p w:rsidR="00253967" w:rsidRPr="0032734F" w:rsidRDefault="00253967">
            <w:pPr>
              <w:pStyle w:val="ConsPlusNormal"/>
              <w:jc w:val="center"/>
              <w:rPr>
                <w:sz w:val="16"/>
                <w:szCs w:val="16"/>
              </w:rPr>
            </w:pPr>
            <w:r w:rsidRPr="0032734F">
              <w:rPr>
                <w:sz w:val="16"/>
                <w:szCs w:val="16"/>
              </w:rPr>
              <w:t>расходы адвоката по найму жилого помещения</w:t>
            </w:r>
          </w:p>
        </w:tc>
        <w:tc>
          <w:tcPr>
            <w:tcW w:w="851" w:type="dxa"/>
          </w:tcPr>
          <w:p w:rsidR="00253967" w:rsidRPr="0032734F" w:rsidRDefault="00253967">
            <w:pPr>
              <w:pStyle w:val="ConsPlusNormal"/>
              <w:jc w:val="center"/>
              <w:rPr>
                <w:sz w:val="16"/>
                <w:szCs w:val="16"/>
              </w:rPr>
            </w:pPr>
            <w:r w:rsidRPr="0032734F">
              <w:rPr>
                <w:sz w:val="16"/>
                <w:szCs w:val="16"/>
              </w:rPr>
              <w:t>суточные расходы</w:t>
            </w:r>
          </w:p>
        </w:tc>
        <w:tc>
          <w:tcPr>
            <w:tcW w:w="1134" w:type="dxa"/>
            <w:vMerge/>
          </w:tcPr>
          <w:p w:rsidR="00253967" w:rsidRPr="0032734F" w:rsidRDefault="00253967">
            <w:pPr>
              <w:rPr>
                <w:sz w:val="16"/>
                <w:szCs w:val="16"/>
              </w:rPr>
            </w:pPr>
          </w:p>
        </w:tc>
      </w:tr>
      <w:tr w:rsidR="0032734F" w:rsidRPr="0032734F" w:rsidTr="0032734F">
        <w:tc>
          <w:tcPr>
            <w:tcW w:w="454" w:type="dxa"/>
          </w:tcPr>
          <w:p w:rsidR="00253967" w:rsidRPr="0032734F" w:rsidRDefault="00253967">
            <w:pPr>
              <w:pStyle w:val="ConsPlusNormal"/>
              <w:jc w:val="center"/>
              <w:rPr>
                <w:sz w:val="16"/>
                <w:szCs w:val="16"/>
              </w:rPr>
            </w:pPr>
            <w:r w:rsidRPr="0032734F">
              <w:rPr>
                <w:sz w:val="16"/>
                <w:szCs w:val="16"/>
              </w:rPr>
              <w:t>1</w:t>
            </w:r>
          </w:p>
        </w:tc>
        <w:tc>
          <w:tcPr>
            <w:tcW w:w="1106" w:type="dxa"/>
          </w:tcPr>
          <w:p w:rsidR="00253967" w:rsidRPr="0032734F" w:rsidRDefault="00253967">
            <w:pPr>
              <w:pStyle w:val="ConsPlusNormal"/>
              <w:jc w:val="center"/>
              <w:rPr>
                <w:sz w:val="16"/>
                <w:szCs w:val="16"/>
              </w:rPr>
            </w:pPr>
            <w:r w:rsidRPr="0032734F">
              <w:rPr>
                <w:sz w:val="16"/>
                <w:szCs w:val="16"/>
              </w:rPr>
              <w:t>2</w:t>
            </w:r>
          </w:p>
        </w:tc>
        <w:tc>
          <w:tcPr>
            <w:tcW w:w="1276" w:type="dxa"/>
          </w:tcPr>
          <w:p w:rsidR="00253967" w:rsidRPr="0032734F" w:rsidRDefault="00253967">
            <w:pPr>
              <w:pStyle w:val="ConsPlusNormal"/>
              <w:jc w:val="center"/>
              <w:rPr>
                <w:sz w:val="16"/>
                <w:szCs w:val="16"/>
              </w:rPr>
            </w:pPr>
            <w:r w:rsidRPr="0032734F">
              <w:rPr>
                <w:sz w:val="16"/>
                <w:szCs w:val="16"/>
              </w:rPr>
              <w:t>3</w:t>
            </w:r>
          </w:p>
        </w:tc>
        <w:tc>
          <w:tcPr>
            <w:tcW w:w="1134" w:type="dxa"/>
          </w:tcPr>
          <w:p w:rsidR="00253967" w:rsidRPr="0032734F" w:rsidRDefault="00253967">
            <w:pPr>
              <w:pStyle w:val="ConsPlusNormal"/>
              <w:jc w:val="center"/>
              <w:rPr>
                <w:sz w:val="16"/>
                <w:szCs w:val="16"/>
              </w:rPr>
            </w:pPr>
            <w:r w:rsidRPr="0032734F">
              <w:rPr>
                <w:sz w:val="16"/>
                <w:szCs w:val="16"/>
              </w:rPr>
              <w:t>4</w:t>
            </w:r>
          </w:p>
        </w:tc>
        <w:tc>
          <w:tcPr>
            <w:tcW w:w="1134" w:type="dxa"/>
          </w:tcPr>
          <w:p w:rsidR="00253967" w:rsidRPr="0032734F" w:rsidRDefault="00253967">
            <w:pPr>
              <w:pStyle w:val="ConsPlusNormal"/>
              <w:jc w:val="center"/>
              <w:rPr>
                <w:sz w:val="16"/>
                <w:szCs w:val="16"/>
              </w:rPr>
            </w:pPr>
            <w:r w:rsidRPr="0032734F">
              <w:rPr>
                <w:sz w:val="16"/>
                <w:szCs w:val="16"/>
              </w:rPr>
              <w:t>5</w:t>
            </w:r>
          </w:p>
        </w:tc>
        <w:tc>
          <w:tcPr>
            <w:tcW w:w="1417" w:type="dxa"/>
          </w:tcPr>
          <w:p w:rsidR="00253967" w:rsidRPr="0032734F" w:rsidRDefault="00253967">
            <w:pPr>
              <w:pStyle w:val="ConsPlusNormal"/>
              <w:jc w:val="center"/>
              <w:rPr>
                <w:sz w:val="16"/>
                <w:szCs w:val="16"/>
              </w:rPr>
            </w:pPr>
            <w:r w:rsidRPr="0032734F">
              <w:rPr>
                <w:sz w:val="16"/>
                <w:szCs w:val="16"/>
              </w:rPr>
              <w:t>6</w:t>
            </w:r>
          </w:p>
        </w:tc>
        <w:tc>
          <w:tcPr>
            <w:tcW w:w="1418" w:type="dxa"/>
          </w:tcPr>
          <w:p w:rsidR="00253967" w:rsidRPr="0032734F" w:rsidRDefault="00253967">
            <w:pPr>
              <w:pStyle w:val="ConsPlusNormal"/>
              <w:jc w:val="center"/>
              <w:rPr>
                <w:sz w:val="16"/>
                <w:szCs w:val="16"/>
              </w:rPr>
            </w:pPr>
            <w:r w:rsidRPr="0032734F">
              <w:rPr>
                <w:sz w:val="16"/>
                <w:szCs w:val="16"/>
              </w:rPr>
              <w:t>7</w:t>
            </w:r>
          </w:p>
        </w:tc>
        <w:tc>
          <w:tcPr>
            <w:tcW w:w="1134" w:type="dxa"/>
          </w:tcPr>
          <w:p w:rsidR="00253967" w:rsidRPr="0032734F" w:rsidRDefault="00253967">
            <w:pPr>
              <w:pStyle w:val="ConsPlusNormal"/>
              <w:jc w:val="center"/>
              <w:rPr>
                <w:sz w:val="16"/>
                <w:szCs w:val="16"/>
              </w:rPr>
            </w:pPr>
            <w:r w:rsidRPr="0032734F">
              <w:rPr>
                <w:sz w:val="16"/>
                <w:szCs w:val="16"/>
              </w:rPr>
              <w:t>8</w:t>
            </w:r>
          </w:p>
        </w:tc>
        <w:tc>
          <w:tcPr>
            <w:tcW w:w="1417" w:type="dxa"/>
          </w:tcPr>
          <w:p w:rsidR="00253967" w:rsidRPr="0032734F" w:rsidRDefault="00253967">
            <w:pPr>
              <w:pStyle w:val="ConsPlusNormal"/>
              <w:jc w:val="center"/>
              <w:rPr>
                <w:sz w:val="16"/>
                <w:szCs w:val="16"/>
              </w:rPr>
            </w:pPr>
            <w:r w:rsidRPr="0032734F">
              <w:rPr>
                <w:sz w:val="16"/>
                <w:szCs w:val="16"/>
              </w:rPr>
              <w:t>9</w:t>
            </w:r>
          </w:p>
        </w:tc>
        <w:tc>
          <w:tcPr>
            <w:tcW w:w="1134" w:type="dxa"/>
          </w:tcPr>
          <w:p w:rsidR="00253967" w:rsidRPr="0032734F" w:rsidRDefault="00253967">
            <w:pPr>
              <w:pStyle w:val="ConsPlusNormal"/>
              <w:jc w:val="center"/>
              <w:rPr>
                <w:sz w:val="16"/>
                <w:szCs w:val="16"/>
              </w:rPr>
            </w:pPr>
            <w:r w:rsidRPr="0032734F">
              <w:rPr>
                <w:sz w:val="16"/>
                <w:szCs w:val="16"/>
              </w:rPr>
              <w:t>10</w:t>
            </w:r>
          </w:p>
        </w:tc>
        <w:tc>
          <w:tcPr>
            <w:tcW w:w="851" w:type="dxa"/>
          </w:tcPr>
          <w:p w:rsidR="00253967" w:rsidRPr="0032734F" w:rsidRDefault="00253967">
            <w:pPr>
              <w:pStyle w:val="ConsPlusNormal"/>
              <w:jc w:val="center"/>
              <w:rPr>
                <w:sz w:val="16"/>
                <w:szCs w:val="16"/>
              </w:rPr>
            </w:pPr>
            <w:r w:rsidRPr="0032734F">
              <w:rPr>
                <w:sz w:val="16"/>
                <w:szCs w:val="16"/>
              </w:rPr>
              <w:t>11</w:t>
            </w:r>
          </w:p>
        </w:tc>
        <w:tc>
          <w:tcPr>
            <w:tcW w:w="850" w:type="dxa"/>
          </w:tcPr>
          <w:p w:rsidR="00253967" w:rsidRPr="0032734F" w:rsidRDefault="00253967">
            <w:pPr>
              <w:pStyle w:val="ConsPlusNormal"/>
              <w:jc w:val="center"/>
              <w:rPr>
                <w:sz w:val="16"/>
                <w:szCs w:val="16"/>
              </w:rPr>
            </w:pPr>
            <w:r w:rsidRPr="0032734F">
              <w:rPr>
                <w:sz w:val="16"/>
                <w:szCs w:val="16"/>
              </w:rPr>
              <w:t>12</w:t>
            </w:r>
          </w:p>
        </w:tc>
        <w:tc>
          <w:tcPr>
            <w:tcW w:w="992" w:type="dxa"/>
          </w:tcPr>
          <w:p w:rsidR="00253967" w:rsidRPr="0032734F" w:rsidRDefault="00253967">
            <w:pPr>
              <w:pStyle w:val="ConsPlusNormal"/>
              <w:jc w:val="center"/>
              <w:rPr>
                <w:sz w:val="16"/>
                <w:szCs w:val="16"/>
              </w:rPr>
            </w:pPr>
            <w:r w:rsidRPr="0032734F">
              <w:rPr>
                <w:sz w:val="16"/>
                <w:szCs w:val="16"/>
              </w:rPr>
              <w:t>13</w:t>
            </w:r>
          </w:p>
        </w:tc>
        <w:tc>
          <w:tcPr>
            <w:tcW w:w="851" w:type="dxa"/>
          </w:tcPr>
          <w:p w:rsidR="00253967" w:rsidRPr="0032734F" w:rsidRDefault="00253967">
            <w:pPr>
              <w:pStyle w:val="ConsPlusNormal"/>
              <w:jc w:val="center"/>
              <w:rPr>
                <w:sz w:val="16"/>
                <w:szCs w:val="16"/>
              </w:rPr>
            </w:pPr>
            <w:r w:rsidRPr="0032734F">
              <w:rPr>
                <w:sz w:val="16"/>
                <w:szCs w:val="16"/>
              </w:rPr>
              <w:t>14</w:t>
            </w:r>
          </w:p>
        </w:tc>
        <w:tc>
          <w:tcPr>
            <w:tcW w:w="1134" w:type="dxa"/>
          </w:tcPr>
          <w:p w:rsidR="00253967" w:rsidRPr="0032734F" w:rsidRDefault="00253967">
            <w:pPr>
              <w:pStyle w:val="ConsPlusNormal"/>
              <w:jc w:val="center"/>
              <w:rPr>
                <w:sz w:val="16"/>
                <w:szCs w:val="16"/>
              </w:rPr>
            </w:pPr>
            <w:r w:rsidRPr="0032734F">
              <w:rPr>
                <w:sz w:val="16"/>
                <w:szCs w:val="16"/>
              </w:rPr>
              <w:t>15</w:t>
            </w:r>
          </w:p>
        </w:tc>
      </w:tr>
      <w:tr w:rsidR="0032734F" w:rsidRPr="0032734F" w:rsidTr="0032734F">
        <w:tc>
          <w:tcPr>
            <w:tcW w:w="454" w:type="dxa"/>
          </w:tcPr>
          <w:p w:rsidR="00253967" w:rsidRPr="0032734F" w:rsidRDefault="00253967">
            <w:pPr>
              <w:pStyle w:val="ConsPlusNormal"/>
              <w:rPr>
                <w:sz w:val="16"/>
                <w:szCs w:val="16"/>
              </w:rPr>
            </w:pPr>
          </w:p>
        </w:tc>
        <w:tc>
          <w:tcPr>
            <w:tcW w:w="1106" w:type="dxa"/>
          </w:tcPr>
          <w:p w:rsidR="00253967" w:rsidRPr="0032734F" w:rsidRDefault="00253967">
            <w:pPr>
              <w:pStyle w:val="ConsPlusNormal"/>
              <w:rPr>
                <w:sz w:val="16"/>
                <w:szCs w:val="16"/>
              </w:rPr>
            </w:pPr>
          </w:p>
        </w:tc>
        <w:tc>
          <w:tcPr>
            <w:tcW w:w="1276"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418"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850" w:type="dxa"/>
          </w:tcPr>
          <w:p w:rsidR="00253967" w:rsidRPr="0032734F" w:rsidRDefault="00253967">
            <w:pPr>
              <w:pStyle w:val="ConsPlusNormal"/>
              <w:rPr>
                <w:sz w:val="16"/>
                <w:szCs w:val="16"/>
              </w:rPr>
            </w:pPr>
          </w:p>
        </w:tc>
        <w:tc>
          <w:tcPr>
            <w:tcW w:w="992"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r>
      <w:tr w:rsidR="0032734F" w:rsidRPr="0032734F" w:rsidTr="0032734F">
        <w:tc>
          <w:tcPr>
            <w:tcW w:w="454" w:type="dxa"/>
          </w:tcPr>
          <w:p w:rsidR="00253967" w:rsidRPr="0032734F" w:rsidRDefault="00253967">
            <w:pPr>
              <w:pStyle w:val="ConsPlusNormal"/>
              <w:rPr>
                <w:sz w:val="16"/>
                <w:szCs w:val="16"/>
              </w:rPr>
            </w:pPr>
          </w:p>
        </w:tc>
        <w:tc>
          <w:tcPr>
            <w:tcW w:w="1106" w:type="dxa"/>
          </w:tcPr>
          <w:p w:rsidR="00253967" w:rsidRPr="0032734F" w:rsidRDefault="00253967">
            <w:pPr>
              <w:pStyle w:val="ConsPlusNormal"/>
              <w:rPr>
                <w:sz w:val="16"/>
                <w:szCs w:val="16"/>
              </w:rPr>
            </w:pPr>
          </w:p>
        </w:tc>
        <w:tc>
          <w:tcPr>
            <w:tcW w:w="1276"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418"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850" w:type="dxa"/>
          </w:tcPr>
          <w:p w:rsidR="00253967" w:rsidRPr="0032734F" w:rsidRDefault="00253967">
            <w:pPr>
              <w:pStyle w:val="ConsPlusNormal"/>
              <w:rPr>
                <w:sz w:val="16"/>
                <w:szCs w:val="16"/>
              </w:rPr>
            </w:pPr>
          </w:p>
        </w:tc>
        <w:tc>
          <w:tcPr>
            <w:tcW w:w="992"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r>
      <w:tr w:rsidR="0032734F" w:rsidRPr="0032734F" w:rsidTr="0032734F">
        <w:tc>
          <w:tcPr>
            <w:tcW w:w="454" w:type="dxa"/>
          </w:tcPr>
          <w:p w:rsidR="00253967" w:rsidRPr="0032734F" w:rsidRDefault="00253967">
            <w:pPr>
              <w:pStyle w:val="ConsPlusNormal"/>
              <w:rPr>
                <w:sz w:val="16"/>
                <w:szCs w:val="16"/>
              </w:rPr>
            </w:pPr>
          </w:p>
        </w:tc>
        <w:tc>
          <w:tcPr>
            <w:tcW w:w="1106" w:type="dxa"/>
          </w:tcPr>
          <w:p w:rsidR="00253967" w:rsidRPr="0032734F" w:rsidRDefault="00253967">
            <w:pPr>
              <w:pStyle w:val="ConsPlusNormal"/>
              <w:rPr>
                <w:sz w:val="16"/>
                <w:szCs w:val="16"/>
              </w:rPr>
            </w:pPr>
          </w:p>
        </w:tc>
        <w:tc>
          <w:tcPr>
            <w:tcW w:w="1276"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418"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850" w:type="dxa"/>
          </w:tcPr>
          <w:p w:rsidR="00253967" w:rsidRPr="0032734F" w:rsidRDefault="00253967">
            <w:pPr>
              <w:pStyle w:val="ConsPlusNormal"/>
              <w:rPr>
                <w:sz w:val="16"/>
                <w:szCs w:val="16"/>
              </w:rPr>
            </w:pPr>
          </w:p>
        </w:tc>
        <w:tc>
          <w:tcPr>
            <w:tcW w:w="992"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r>
      <w:tr w:rsidR="0032734F" w:rsidRPr="0032734F" w:rsidTr="0032734F">
        <w:tc>
          <w:tcPr>
            <w:tcW w:w="454" w:type="dxa"/>
          </w:tcPr>
          <w:p w:rsidR="00253967" w:rsidRPr="0032734F" w:rsidRDefault="00253967">
            <w:pPr>
              <w:pStyle w:val="ConsPlusNormal"/>
              <w:rPr>
                <w:sz w:val="16"/>
                <w:szCs w:val="16"/>
              </w:rPr>
            </w:pPr>
          </w:p>
        </w:tc>
        <w:tc>
          <w:tcPr>
            <w:tcW w:w="1106" w:type="dxa"/>
          </w:tcPr>
          <w:p w:rsidR="00253967" w:rsidRPr="0032734F" w:rsidRDefault="00253967">
            <w:pPr>
              <w:pStyle w:val="ConsPlusNormal"/>
              <w:rPr>
                <w:sz w:val="16"/>
                <w:szCs w:val="16"/>
              </w:rPr>
            </w:pPr>
          </w:p>
        </w:tc>
        <w:tc>
          <w:tcPr>
            <w:tcW w:w="1276"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418"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1417"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850" w:type="dxa"/>
          </w:tcPr>
          <w:p w:rsidR="00253967" w:rsidRPr="0032734F" w:rsidRDefault="00253967">
            <w:pPr>
              <w:pStyle w:val="ConsPlusNormal"/>
              <w:rPr>
                <w:sz w:val="16"/>
                <w:szCs w:val="16"/>
              </w:rPr>
            </w:pPr>
          </w:p>
        </w:tc>
        <w:tc>
          <w:tcPr>
            <w:tcW w:w="992"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r>
      <w:tr w:rsidR="0032734F" w:rsidRPr="0032734F" w:rsidTr="0032734F">
        <w:tc>
          <w:tcPr>
            <w:tcW w:w="9073" w:type="dxa"/>
            <w:gridSpan w:val="8"/>
          </w:tcPr>
          <w:p w:rsidR="00253967" w:rsidRPr="0032734F" w:rsidRDefault="00253967">
            <w:pPr>
              <w:pStyle w:val="ConsPlusNormal"/>
              <w:jc w:val="both"/>
              <w:rPr>
                <w:sz w:val="16"/>
                <w:szCs w:val="16"/>
              </w:rPr>
            </w:pPr>
            <w:r w:rsidRPr="0032734F">
              <w:rPr>
                <w:sz w:val="16"/>
                <w:szCs w:val="16"/>
              </w:rPr>
              <w:t>Итого</w:t>
            </w:r>
          </w:p>
        </w:tc>
        <w:tc>
          <w:tcPr>
            <w:tcW w:w="1417"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850" w:type="dxa"/>
          </w:tcPr>
          <w:p w:rsidR="00253967" w:rsidRPr="0032734F" w:rsidRDefault="00253967">
            <w:pPr>
              <w:pStyle w:val="ConsPlusNormal"/>
              <w:rPr>
                <w:sz w:val="16"/>
                <w:szCs w:val="16"/>
              </w:rPr>
            </w:pPr>
          </w:p>
        </w:tc>
        <w:tc>
          <w:tcPr>
            <w:tcW w:w="992" w:type="dxa"/>
          </w:tcPr>
          <w:p w:rsidR="00253967" w:rsidRPr="0032734F" w:rsidRDefault="00253967">
            <w:pPr>
              <w:pStyle w:val="ConsPlusNormal"/>
              <w:rPr>
                <w:sz w:val="16"/>
                <w:szCs w:val="16"/>
              </w:rPr>
            </w:pPr>
          </w:p>
        </w:tc>
        <w:tc>
          <w:tcPr>
            <w:tcW w:w="851" w:type="dxa"/>
          </w:tcPr>
          <w:p w:rsidR="00253967" w:rsidRPr="0032734F" w:rsidRDefault="00253967">
            <w:pPr>
              <w:pStyle w:val="ConsPlusNormal"/>
              <w:rPr>
                <w:sz w:val="16"/>
                <w:szCs w:val="16"/>
              </w:rPr>
            </w:pPr>
          </w:p>
        </w:tc>
        <w:tc>
          <w:tcPr>
            <w:tcW w:w="1134" w:type="dxa"/>
          </w:tcPr>
          <w:p w:rsidR="00253967" w:rsidRPr="0032734F" w:rsidRDefault="00253967">
            <w:pPr>
              <w:pStyle w:val="ConsPlusNormal"/>
              <w:rPr>
                <w:sz w:val="16"/>
                <w:szCs w:val="16"/>
              </w:rPr>
            </w:pPr>
          </w:p>
        </w:tc>
      </w:tr>
    </w:tbl>
    <w:p w:rsidR="00253967" w:rsidRDefault="00253967">
      <w:pPr>
        <w:pStyle w:val="ConsPlusNormal"/>
        <w:jc w:val="both"/>
      </w:pPr>
    </w:p>
    <w:p w:rsidR="00253967" w:rsidRDefault="00253967">
      <w:pPr>
        <w:pStyle w:val="ConsPlusNonformat"/>
        <w:jc w:val="both"/>
      </w:pPr>
      <w:r>
        <w:t xml:space="preserve">    --------------------------------</w:t>
      </w:r>
    </w:p>
    <w:p w:rsidR="00253967" w:rsidRDefault="00253967">
      <w:pPr>
        <w:pStyle w:val="ConsPlusNonformat"/>
        <w:jc w:val="both"/>
      </w:pPr>
      <w:r>
        <w:t xml:space="preserve">    &lt;*&gt;  </w:t>
      </w:r>
      <w:hyperlink r:id="rId43" w:history="1">
        <w:r>
          <w:rPr>
            <w:color w:val="0000FF"/>
          </w:rPr>
          <w:t>Постановление</w:t>
        </w:r>
      </w:hyperlink>
      <w:r>
        <w:t xml:space="preserve"> Администрации Смоленской области от 14.10.2013 N 781</w:t>
      </w:r>
    </w:p>
    <w:p w:rsidR="00253967" w:rsidRDefault="00253967">
      <w:pPr>
        <w:pStyle w:val="ConsPlusNonformat"/>
        <w:jc w:val="both"/>
      </w:pPr>
      <w:r>
        <w:t>"Об  утверждении  Положения  о  размере,  порядке  оплаты  труда адвокатов,</w:t>
      </w:r>
    </w:p>
    <w:p w:rsidR="00253967" w:rsidRDefault="00253967">
      <w:pPr>
        <w:pStyle w:val="ConsPlusNonformat"/>
        <w:jc w:val="both"/>
      </w:pPr>
      <w:proofErr w:type="gramStart"/>
      <w:r>
        <w:t>оказывающих    гражданам    бесплатную    юридическую   помощь   в   рамках</w:t>
      </w:r>
      <w:proofErr w:type="gramEnd"/>
    </w:p>
    <w:p w:rsidR="00253967" w:rsidRDefault="00253967">
      <w:pPr>
        <w:pStyle w:val="ConsPlusNonformat"/>
        <w:jc w:val="both"/>
      </w:pPr>
      <w:r>
        <w:t>государственной  системы  бесплатной  юридической  помощи, и компенсации их</w:t>
      </w:r>
    </w:p>
    <w:p w:rsidR="00253967" w:rsidRDefault="00253967">
      <w:pPr>
        <w:pStyle w:val="ConsPlusNonformat"/>
        <w:jc w:val="both"/>
      </w:pPr>
      <w:r>
        <w:t>расходов на оказание такой помощи".</w:t>
      </w:r>
    </w:p>
    <w:p w:rsidR="00253967" w:rsidRDefault="00253967">
      <w:pPr>
        <w:pStyle w:val="ConsPlusNonformat"/>
        <w:jc w:val="both"/>
      </w:pPr>
    </w:p>
    <w:p w:rsidR="00253967" w:rsidRDefault="00253967">
      <w:pPr>
        <w:pStyle w:val="ConsPlusNonformat"/>
        <w:jc w:val="both"/>
      </w:pPr>
      <w:r>
        <w:t>Руководитель</w:t>
      </w:r>
    </w:p>
    <w:p w:rsidR="00253967" w:rsidRDefault="00253967">
      <w:pPr>
        <w:pStyle w:val="ConsPlusNonformat"/>
        <w:jc w:val="both"/>
      </w:pPr>
      <w:r>
        <w:t>некоммерческой организации   ________________________    __________________</w:t>
      </w:r>
    </w:p>
    <w:p w:rsidR="00253967" w:rsidRDefault="00253967">
      <w:pPr>
        <w:pStyle w:val="ConsPlusNonformat"/>
        <w:jc w:val="both"/>
      </w:pPr>
      <w:r>
        <w:t xml:space="preserve">                             (фамилия, имя, отчество)        (подпись)</w:t>
      </w:r>
    </w:p>
    <w:p w:rsidR="00253967" w:rsidRDefault="00253967">
      <w:pPr>
        <w:pStyle w:val="ConsPlusNonformat"/>
        <w:jc w:val="both"/>
      </w:pPr>
    </w:p>
    <w:p w:rsidR="00253967" w:rsidRDefault="00253967">
      <w:pPr>
        <w:pStyle w:val="ConsPlusNonformat"/>
        <w:jc w:val="both"/>
      </w:pPr>
      <w:r>
        <w:t>Главный бухгалтер       ________________________     __________________</w:t>
      </w:r>
    </w:p>
    <w:p w:rsidR="00253967" w:rsidRDefault="00253967">
      <w:pPr>
        <w:pStyle w:val="ConsPlusNonformat"/>
        <w:jc w:val="both"/>
      </w:pPr>
      <w:r>
        <w:t xml:space="preserve">                        (фамилия, имя, отчество)         (подпись)</w:t>
      </w:r>
    </w:p>
    <w:p w:rsidR="00253967" w:rsidRDefault="00253967">
      <w:pPr>
        <w:pStyle w:val="ConsPlusNonformat"/>
        <w:jc w:val="both"/>
      </w:pPr>
    </w:p>
    <w:p w:rsidR="00253967" w:rsidRDefault="00253967">
      <w:pPr>
        <w:pStyle w:val="ConsPlusNonformat"/>
        <w:jc w:val="both"/>
      </w:pPr>
      <w:r>
        <w:t>"___" __________ 20__ г.</w:t>
      </w:r>
    </w:p>
    <w:p w:rsidR="00253967" w:rsidRDefault="00253967">
      <w:pPr>
        <w:pStyle w:val="ConsPlusNonformat"/>
        <w:jc w:val="both"/>
      </w:pPr>
      <w:r>
        <w:t xml:space="preserve">        (дата)</w:t>
      </w:r>
    </w:p>
    <w:p w:rsidR="00253967" w:rsidRDefault="00253967">
      <w:pPr>
        <w:pStyle w:val="ConsPlusNonformat"/>
        <w:jc w:val="both"/>
      </w:pPr>
      <w:r>
        <w:t xml:space="preserve">         М.П.</w:t>
      </w:r>
    </w:p>
    <w:p w:rsidR="00253967" w:rsidRDefault="00253967">
      <w:pPr>
        <w:pStyle w:val="ConsPlusNormal"/>
        <w:jc w:val="both"/>
      </w:pPr>
    </w:p>
    <w:p w:rsidR="00253967" w:rsidRDefault="00253967">
      <w:pPr>
        <w:sectPr w:rsidR="00253967" w:rsidSect="004D53D5">
          <w:pgSz w:w="16838" w:h="11905" w:orient="landscape"/>
          <w:pgMar w:top="1134" w:right="1134" w:bottom="567" w:left="1134" w:header="170" w:footer="0" w:gutter="0"/>
          <w:cols w:space="720"/>
          <w:docGrid w:linePitch="381"/>
        </w:sectPr>
      </w:pPr>
    </w:p>
    <w:p w:rsidR="00253967" w:rsidRDefault="00253967">
      <w:pPr>
        <w:pStyle w:val="ConsPlusNormal"/>
        <w:jc w:val="right"/>
        <w:outlineLvl w:val="1"/>
      </w:pPr>
      <w:bookmarkStart w:id="9" w:name="_GoBack"/>
      <w:bookmarkEnd w:id="9"/>
      <w:r>
        <w:lastRenderedPageBreak/>
        <w:t>Приложение N 3</w:t>
      </w:r>
    </w:p>
    <w:p w:rsidR="00253967" w:rsidRDefault="00253967">
      <w:pPr>
        <w:pStyle w:val="ConsPlusNormal"/>
        <w:jc w:val="right"/>
      </w:pPr>
      <w:r>
        <w:t>к Порядку</w:t>
      </w:r>
    </w:p>
    <w:p w:rsidR="00253967" w:rsidRDefault="00253967">
      <w:pPr>
        <w:pStyle w:val="ConsPlusNormal"/>
        <w:jc w:val="right"/>
      </w:pPr>
      <w:r>
        <w:t>определения объема и предоставления</w:t>
      </w:r>
    </w:p>
    <w:p w:rsidR="00253967" w:rsidRDefault="00253967">
      <w:pPr>
        <w:pStyle w:val="ConsPlusNormal"/>
        <w:jc w:val="right"/>
      </w:pPr>
      <w:r>
        <w:t>субсидий некоммерческим организациям</w:t>
      </w:r>
    </w:p>
    <w:p w:rsidR="00253967" w:rsidRDefault="00253967">
      <w:pPr>
        <w:pStyle w:val="ConsPlusNormal"/>
        <w:jc w:val="right"/>
      </w:pPr>
      <w:r>
        <w:t xml:space="preserve">на оказание гражданам </w:t>
      </w:r>
      <w:proofErr w:type="gramStart"/>
      <w:r>
        <w:t>бесплатной</w:t>
      </w:r>
      <w:proofErr w:type="gramEnd"/>
    </w:p>
    <w:p w:rsidR="00253967" w:rsidRDefault="00253967">
      <w:pPr>
        <w:pStyle w:val="ConsPlusNormal"/>
        <w:jc w:val="right"/>
      </w:pPr>
      <w:r>
        <w:t>юридической помощи в рамках</w:t>
      </w:r>
    </w:p>
    <w:p w:rsidR="00253967" w:rsidRDefault="00253967">
      <w:pPr>
        <w:pStyle w:val="ConsPlusNormal"/>
        <w:jc w:val="right"/>
      </w:pPr>
      <w:r>
        <w:t>государственной системы бесплатной</w:t>
      </w:r>
    </w:p>
    <w:p w:rsidR="00253967" w:rsidRDefault="00253967">
      <w:pPr>
        <w:pStyle w:val="ConsPlusNormal"/>
        <w:jc w:val="right"/>
      </w:pPr>
      <w:r>
        <w:t>юридической помощи и компенсации</w:t>
      </w:r>
    </w:p>
    <w:p w:rsidR="00253967" w:rsidRDefault="00253967">
      <w:pPr>
        <w:pStyle w:val="ConsPlusNormal"/>
        <w:jc w:val="right"/>
      </w:pPr>
      <w:r>
        <w:t>их расходов на оказание такой помощи</w:t>
      </w:r>
    </w:p>
    <w:p w:rsidR="00253967" w:rsidRDefault="00253967">
      <w:pPr>
        <w:pStyle w:val="ConsPlusNormal"/>
        <w:jc w:val="right"/>
      </w:pPr>
      <w:r>
        <w:t>в соответствии с областным законом</w:t>
      </w:r>
    </w:p>
    <w:p w:rsidR="00253967" w:rsidRDefault="00253967">
      <w:pPr>
        <w:pStyle w:val="ConsPlusNormal"/>
        <w:jc w:val="right"/>
      </w:pPr>
      <w:r>
        <w:t>от 20 июня 2013 года N 66-з</w:t>
      </w:r>
    </w:p>
    <w:p w:rsidR="00253967" w:rsidRDefault="00253967">
      <w:pPr>
        <w:pStyle w:val="ConsPlusNormal"/>
        <w:jc w:val="right"/>
      </w:pPr>
      <w:r>
        <w:t>"О бесплатной юридической помощи</w:t>
      </w:r>
    </w:p>
    <w:p w:rsidR="00253967" w:rsidRDefault="00253967">
      <w:pPr>
        <w:pStyle w:val="ConsPlusNormal"/>
        <w:jc w:val="right"/>
      </w:pPr>
      <w:r>
        <w:t>в Смоленской области" в рамках</w:t>
      </w:r>
    </w:p>
    <w:p w:rsidR="00253967" w:rsidRDefault="00253967">
      <w:pPr>
        <w:pStyle w:val="ConsPlusNormal"/>
        <w:jc w:val="right"/>
      </w:pPr>
      <w:r>
        <w:t>реализации областной государственной</w:t>
      </w:r>
    </w:p>
    <w:p w:rsidR="00253967" w:rsidRDefault="00253967">
      <w:pPr>
        <w:pStyle w:val="ConsPlusNormal"/>
        <w:jc w:val="right"/>
      </w:pPr>
      <w:r>
        <w:t>программы "Создание условий</w:t>
      </w:r>
    </w:p>
    <w:p w:rsidR="00253967" w:rsidRDefault="00253967">
      <w:pPr>
        <w:pStyle w:val="ConsPlusNormal"/>
        <w:jc w:val="right"/>
      </w:pPr>
      <w:r>
        <w:t>для эффективного государственного</w:t>
      </w:r>
    </w:p>
    <w:p w:rsidR="00253967" w:rsidRDefault="00253967">
      <w:pPr>
        <w:pStyle w:val="ConsPlusNormal"/>
        <w:jc w:val="right"/>
      </w:pPr>
      <w:r>
        <w:t>управления в Смоленской области"</w:t>
      </w:r>
    </w:p>
    <w:p w:rsidR="00253967" w:rsidRDefault="0025396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253967">
        <w:tc>
          <w:tcPr>
            <w:tcW w:w="60" w:type="dxa"/>
            <w:tcBorders>
              <w:top w:val="nil"/>
              <w:left w:val="nil"/>
              <w:bottom w:val="nil"/>
              <w:right w:val="nil"/>
            </w:tcBorders>
            <w:shd w:val="clear" w:color="auto" w:fill="CED3F1"/>
            <w:tcMar>
              <w:top w:w="0" w:type="dxa"/>
              <w:left w:w="0" w:type="dxa"/>
              <w:bottom w:w="0" w:type="dxa"/>
              <w:right w:w="0" w:type="dxa"/>
            </w:tcMar>
          </w:tcPr>
          <w:p w:rsidR="00253967" w:rsidRDefault="00253967"/>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c>
          <w:tcPr>
            <w:tcW w:w="0" w:type="auto"/>
            <w:tcBorders>
              <w:top w:val="nil"/>
              <w:left w:val="nil"/>
              <w:bottom w:val="nil"/>
              <w:right w:val="nil"/>
            </w:tcBorders>
            <w:shd w:val="clear" w:color="auto" w:fill="F4F3F8"/>
            <w:tcMar>
              <w:top w:w="113" w:type="dxa"/>
              <w:left w:w="0" w:type="dxa"/>
              <w:bottom w:w="113" w:type="dxa"/>
              <w:right w:w="0" w:type="dxa"/>
            </w:tcMar>
          </w:tcPr>
          <w:p w:rsidR="00253967" w:rsidRDefault="00253967">
            <w:pPr>
              <w:pStyle w:val="ConsPlusNormal"/>
              <w:jc w:val="center"/>
            </w:pPr>
            <w:r>
              <w:rPr>
                <w:color w:val="392C69"/>
              </w:rPr>
              <w:t>Список изменяющих документов</w:t>
            </w:r>
          </w:p>
          <w:p w:rsidR="00253967" w:rsidRDefault="00253967">
            <w:pPr>
              <w:pStyle w:val="ConsPlusNormal"/>
              <w:jc w:val="center"/>
            </w:pPr>
            <w:proofErr w:type="gramStart"/>
            <w:r>
              <w:rPr>
                <w:color w:val="392C69"/>
              </w:rPr>
              <w:t xml:space="preserve">(в ред. </w:t>
            </w:r>
            <w:hyperlink r:id="rId44" w:history="1">
              <w:r>
                <w:rPr>
                  <w:color w:val="0000FF"/>
                </w:rPr>
                <w:t>постановления</w:t>
              </w:r>
            </w:hyperlink>
            <w:r>
              <w:rPr>
                <w:color w:val="392C69"/>
              </w:rPr>
              <w:t xml:space="preserve"> Администрации Смоленской области</w:t>
            </w:r>
            <w:proofErr w:type="gramEnd"/>
          </w:p>
          <w:p w:rsidR="00253967" w:rsidRDefault="00253967">
            <w:pPr>
              <w:pStyle w:val="ConsPlusNormal"/>
              <w:jc w:val="center"/>
            </w:pPr>
            <w:r>
              <w:rPr>
                <w:color w:val="392C69"/>
              </w:rPr>
              <w:t>от 21.07.2021 N 465)</w:t>
            </w:r>
          </w:p>
        </w:tc>
        <w:tc>
          <w:tcPr>
            <w:tcW w:w="113" w:type="dxa"/>
            <w:tcBorders>
              <w:top w:val="nil"/>
              <w:left w:val="nil"/>
              <w:bottom w:val="nil"/>
              <w:right w:val="nil"/>
            </w:tcBorders>
            <w:shd w:val="clear" w:color="auto" w:fill="F4F3F8"/>
            <w:tcMar>
              <w:top w:w="0" w:type="dxa"/>
              <w:left w:w="0" w:type="dxa"/>
              <w:bottom w:w="0" w:type="dxa"/>
              <w:right w:w="0" w:type="dxa"/>
            </w:tcMar>
          </w:tcPr>
          <w:p w:rsidR="00253967" w:rsidRDefault="00253967"/>
        </w:tc>
      </w:tr>
    </w:tbl>
    <w:p w:rsidR="00253967" w:rsidRDefault="00253967">
      <w:pPr>
        <w:pStyle w:val="ConsPlusNormal"/>
        <w:jc w:val="both"/>
      </w:pPr>
    </w:p>
    <w:p w:rsidR="00253967" w:rsidRDefault="00253967">
      <w:pPr>
        <w:pStyle w:val="ConsPlusNormal"/>
        <w:jc w:val="right"/>
      </w:pPr>
      <w:r>
        <w:t>Форма</w:t>
      </w:r>
    </w:p>
    <w:p w:rsidR="00253967" w:rsidRDefault="002539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53967">
        <w:tc>
          <w:tcPr>
            <w:tcW w:w="9071" w:type="dxa"/>
            <w:tcBorders>
              <w:top w:val="nil"/>
              <w:left w:val="nil"/>
              <w:bottom w:val="nil"/>
              <w:right w:val="nil"/>
            </w:tcBorders>
          </w:tcPr>
          <w:p w:rsidR="00253967" w:rsidRDefault="00253967">
            <w:pPr>
              <w:pStyle w:val="ConsPlusNormal"/>
              <w:jc w:val="center"/>
            </w:pPr>
            <w:bookmarkStart w:id="10" w:name="P376"/>
            <w:bookmarkEnd w:id="10"/>
            <w:r>
              <w:t>ОТЧЕТ</w:t>
            </w:r>
          </w:p>
          <w:p w:rsidR="00253967" w:rsidRDefault="00253967">
            <w:pPr>
              <w:pStyle w:val="ConsPlusNormal"/>
              <w:jc w:val="center"/>
            </w:pPr>
            <w:proofErr w:type="gramStart"/>
            <w:r>
              <w:t>о целевом расходовании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законом от 20 июня 2013 года N 66-з "О бесплатной юридической помощи в Смоленской области" в рамках реализации областной государственной программы "Создание условий для эффективного государственного управления в Смоленской</w:t>
            </w:r>
            <w:proofErr w:type="gramEnd"/>
            <w:r>
              <w:t xml:space="preserve"> области",</w:t>
            </w:r>
          </w:p>
          <w:p w:rsidR="00253967" w:rsidRDefault="00253967">
            <w:pPr>
              <w:pStyle w:val="ConsPlusNormal"/>
              <w:jc w:val="center"/>
            </w:pPr>
            <w:r>
              <w:t>предоставленной</w:t>
            </w:r>
          </w:p>
          <w:p w:rsidR="00253967" w:rsidRDefault="00253967">
            <w:pPr>
              <w:pStyle w:val="ConsPlusNormal"/>
              <w:jc w:val="center"/>
            </w:pPr>
            <w:r>
              <w:t>_____________________________________________________________,</w:t>
            </w:r>
          </w:p>
          <w:p w:rsidR="00253967" w:rsidRDefault="00253967">
            <w:pPr>
              <w:pStyle w:val="ConsPlusNormal"/>
              <w:jc w:val="center"/>
            </w:pPr>
            <w:r>
              <w:t>(наименование некоммерческой организации)</w:t>
            </w:r>
          </w:p>
          <w:p w:rsidR="00253967" w:rsidRDefault="00253967">
            <w:pPr>
              <w:pStyle w:val="ConsPlusNormal"/>
              <w:jc w:val="center"/>
            </w:pPr>
            <w:r>
              <w:t>за ____________ квартал 20__ года</w:t>
            </w:r>
          </w:p>
        </w:tc>
      </w:tr>
    </w:tbl>
    <w:p w:rsidR="00253967" w:rsidRDefault="00253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324"/>
        <w:gridCol w:w="2154"/>
        <w:gridCol w:w="2154"/>
      </w:tblGrid>
      <w:tr w:rsidR="00253967">
        <w:tc>
          <w:tcPr>
            <w:tcW w:w="2438" w:type="dxa"/>
          </w:tcPr>
          <w:p w:rsidR="00253967" w:rsidRDefault="00253967">
            <w:pPr>
              <w:pStyle w:val="ConsPlusNormal"/>
              <w:jc w:val="center"/>
            </w:pPr>
            <w:r>
              <w:t>Наименование расходов</w:t>
            </w:r>
          </w:p>
        </w:tc>
        <w:tc>
          <w:tcPr>
            <w:tcW w:w="2324" w:type="dxa"/>
          </w:tcPr>
          <w:p w:rsidR="00253967" w:rsidRDefault="00253967">
            <w:pPr>
              <w:pStyle w:val="ConsPlusNormal"/>
              <w:jc w:val="center"/>
            </w:pPr>
            <w:r>
              <w:t>Перечислено средств субсидии (рублей)</w:t>
            </w:r>
          </w:p>
        </w:tc>
        <w:tc>
          <w:tcPr>
            <w:tcW w:w="2154" w:type="dxa"/>
          </w:tcPr>
          <w:p w:rsidR="00253967" w:rsidRDefault="00253967">
            <w:pPr>
              <w:pStyle w:val="ConsPlusNormal"/>
              <w:jc w:val="center"/>
            </w:pPr>
            <w:r>
              <w:t>Израсходовано (рублей)</w:t>
            </w:r>
          </w:p>
        </w:tc>
        <w:tc>
          <w:tcPr>
            <w:tcW w:w="2154" w:type="dxa"/>
          </w:tcPr>
          <w:p w:rsidR="00253967" w:rsidRDefault="00253967">
            <w:pPr>
              <w:pStyle w:val="ConsPlusNormal"/>
              <w:jc w:val="center"/>
            </w:pPr>
            <w:r>
              <w:t>Количество адвокатов (единиц)</w:t>
            </w:r>
          </w:p>
        </w:tc>
      </w:tr>
      <w:tr w:rsidR="00253967">
        <w:tc>
          <w:tcPr>
            <w:tcW w:w="2438" w:type="dxa"/>
          </w:tcPr>
          <w:p w:rsidR="00253967" w:rsidRDefault="00253967">
            <w:pPr>
              <w:pStyle w:val="ConsPlusNormal"/>
              <w:jc w:val="both"/>
            </w:pPr>
            <w:r>
              <w:t xml:space="preserve">На оплату труда </w:t>
            </w:r>
            <w:r>
              <w:lastRenderedPageBreak/>
              <w:t>адвокатов</w:t>
            </w:r>
          </w:p>
        </w:tc>
        <w:tc>
          <w:tcPr>
            <w:tcW w:w="2324" w:type="dxa"/>
          </w:tcPr>
          <w:p w:rsidR="00253967" w:rsidRDefault="00253967">
            <w:pPr>
              <w:pStyle w:val="ConsPlusNormal"/>
            </w:pPr>
          </w:p>
        </w:tc>
        <w:tc>
          <w:tcPr>
            <w:tcW w:w="2154" w:type="dxa"/>
          </w:tcPr>
          <w:p w:rsidR="00253967" w:rsidRDefault="00253967">
            <w:pPr>
              <w:pStyle w:val="ConsPlusNormal"/>
            </w:pPr>
          </w:p>
        </w:tc>
        <w:tc>
          <w:tcPr>
            <w:tcW w:w="2154" w:type="dxa"/>
          </w:tcPr>
          <w:p w:rsidR="00253967" w:rsidRDefault="00253967">
            <w:pPr>
              <w:pStyle w:val="ConsPlusNormal"/>
            </w:pPr>
          </w:p>
        </w:tc>
      </w:tr>
      <w:tr w:rsidR="00253967">
        <w:tc>
          <w:tcPr>
            <w:tcW w:w="2438" w:type="dxa"/>
          </w:tcPr>
          <w:p w:rsidR="00253967" w:rsidRDefault="00253967">
            <w:pPr>
              <w:pStyle w:val="ConsPlusNormal"/>
              <w:jc w:val="both"/>
            </w:pPr>
            <w:r>
              <w:lastRenderedPageBreak/>
              <w:t>На компенсацию расходов адвокатов</w:t>
            </w:r>
          </w:p>
        </w:tc>
        <w:tc>
          <w:tcPr>
            <w:tcW w:w="2324" w:type="dxa"/>
          </w:tcPr>
          <w:p w:rsidR="00253967" w:rsidRDefault="00253967">
            <w:pPr>
              <w:pStyle w:val="ConsPlusNormal"/>
            </w:pPr>
          </w:p>
        </w:tc>
        <w:tc>
          <w:tcPr>
            <w:tcW w:w="2154" w:type="dxa"/>
          </w:tcPr>
          <w:p w:rsidR="00253967" w:rsidRDefault="00253967">
            <w:pPr>
              <w:pStyle w:val="ConsPlusNormal"/>
            </w:pPr>
          </w:p>
        </w:tc>
        <w:tc>
          <w:tcPr>
            <w:tcW w:w="2154" w:type="dxa"/>
          </w:tcPr>
          <w:p w:rsidR="00253967" w:rsidRDefault="00253967">
            <w:pPr>
              <w:pStyle w:val="ConsPlusNormal"/>
            </w:pPr>
          </w:p>
        </w:tc>
      </w:tr>
      <w:tr w:rsidR="00253967">
        <w:tc>
          <w:tcPr>
            <w:tcW w:w="2438" w:type="dxa"/>
          </w:tcPr>
          <w:p w:rsidR="00253967" w:rsidRDefault="00253967">
            <w:pPr>
              <w:pStyle w:val="ConsPlusNormal"/>
              <w:jc w:val="both"/>
            </w:pPr>
            <w:r>
              <w:t>Итого</w:t>
            </w:r>
          </w:p>
        </w:tc>
        <w:tc>
          <w:tcPr>
            <w:tcW w:w="2324" w:type="dxa"/>
          </w:tcPr>
          <w:p w:rsidR="00253967" w:rsidRDefault="00253967">
            <w:pPr>
              <w:pStyle w:val="ConsPlusNormal"/>
            </w:pPr>
          </w:p>
        </w:tc>
        <w:tc>
          <w:tcPr>
            <w:tcW w:w="2154" w:type="dxa"/>
          </w:tcPr>
          <w:p w:rsidR="00253967" w:rsidRDefault="00253967">
            <w:pPr>
              <w:pStyle w:val="ConsPlusNormal"/>
            </w:pPr>
          </w:p>
        </w:tc>
        <w:tc>
          <w:tcPr>
            <w:tcW w:w="2154" w:type="dxa"/>
          </w:tcPr>
          <w:p w:rsidR="00253967" w:rsidRDefault="00253967">
            <w:pPr>
              <w:pStyle w:val="ConsPlusNormal"/>
            </w:pPr>
          </w:p>
        </w:tc>
      </w:tr>
    </w:tbl>
    <w:p w:rsidR="00253967" w:rsidRDefault="0025396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9"/>
        <w:gridCol w:w="2835"/>
        <w:gridCol w:w="1984"/>
      </w:tblGrid>
      <w:tr w:rsidR="00253967">
        <w:tc>
          <w:tcPr>
            <w:tcW w:w="4219" w:type="dxa"/>
            <w:tcBorders>
              <w:top w:val="nil"/>
              <w:left w:val="nil"/>
              <w:bottom w:val="nil"/>
              <w:right w:val="nil"/>
            </w:tcBorders>
          </w:tcPr>
          <w:p w:rsidR="00253967" w:rsidRDefault="00253967">
            <w:pPr>
              <w:pStyle w:val="ConsPlusNormal"/>
              <w:jc w:val="both"/>
            </w:pPr>
            <w:r>
              <w:t>Руководитель некоммерческой организации</w:t>
            </w:r>
          </w:p>
        </w:tc>
        <w:tc>
          <w:tcPr>
            <w:tcW w:w="2835" w:type="dxa"/>
            <w:tcBorders>
              <w:top w:val="nil"/>
              <w:left w:val="nil"/>
              <w:bottom w:val="nil"/>
              <w:right w:val="nil"/>
            </w:tcBorders>
          </w:tcPr>
          <w:p w:rsidR="00253967" w:rsidRDefault="00253967">
            <w:pPr>
              <w:pStyle w:val="ConsPlusNormal"/>
              <w:jc w:val="center"/>
            </w:pPr>
            <w:r>
              <w:t>______________________</w:t>
            </w:r>
          </w:p>
          <w:p w:rsidR="00253967" w:rsidRDefault="00253967">
            <w:pPr>
              <w:pStyle w:val="ConsPlusNormal"/>
              <w:jc w:val="center"/>
            </w:pPr>
            <w:r>
              <w:t>(фамилия, имя, отчество)</w:t>
            </w:r>
          </w:p>
        </w:tc>
        <w:tc>
          <w:tcPr>
            <w:tcW w:w="1984" w:type="dxa"/>
            <w:tcBorders>
              <w:top w:val="nil"/>
              <w:left w:val="nil"/>
              <w:bottom w:val="nil"/>
              <w:right w:val="nil"/>
            </w:tcBorders>
          </w:tcPr>
          <w:p w:rsidR="00253967" w:rsidRDefault="00253967">
            <w:pPr>
              <w:pStyle w:val="ConsPlusNormal"/>
              <w:jc w:val="center"/>
            </w:pPr>
            <w:r>
              <w:t>_______________</w:t>
            </w:r>
          </w:p>
          <w:p w:rsidR="00253967" w:rsidRDefault="00253967">
            <w:pPr>
              <w:pStyle w:val="ConsPlusNormal"/>
              <w:jc w:val="center"/>
            </w:pPr>
            <w:r>
              <w:t>(подпись)</w:t>
            </w:r>
          </w:p>
        </w:tc>
      </w:tr>
      <w:tr w:rsidR="00253967">
        <w:tc>
          <w:tcPr>
            <w:tcW w:w="4219" w:type="dxa"/>
            <w:tcBorders>
              <w:top w:val="nil"/>
              <w:left w:val="nil"/>
              <w:bottom w:val="nil"/>
              <w:right w:val="nil"/>
            </w:tcBorders>
          </w:tcPr>
          <w:p w:rsidR="00253967" w:rsidRDefault="00253967">
            <w:pPr>
              <w:pStyle w:val="ConsPlusNormal"/>
              <w:jc w:val="both"/>
            </w:pPr>
            <w:r>
              <w:t>Главный бухгалтер</w:t>
            </w:r>
          </w:p>
        </w:tc>
        <w:tc>
          <w:tcPr>
            <w:tcW w:w="2835" w:type="dxa"/>
            <w:tcBorders>
              <w:top w:val="nil"/>
              <w:left w:val="nil"/>
              <w:bottom w:val="nil"/>
              <w:right w:val="nil"/>
            </w:tcBorders>
          </w:tcPr>
          <w:p w:rsidR="00253967" w:rsidRDefault="00253967">
            <w:pPr>
              <w:pStyle w:val="ConsPlusNormal"/>
              <w:jc w:val="center"/>
            </w:pPr>
            <w:r>
              <w:t>______________________</w:t>
            </w:r>
          </w:p>
          <w:p w:rsidR="00253967" w:rsidRDefault="00253967">
            <w:pPr>
              <w:pStyle w:val="ConsPlusNormal"/>
              <w:jc w:val="center"/>
            </w:pPr>
            <w:r>
              <w:t>(фамилия, имя, отчество)</w:t>
            </w:r>
          </w:p>
        </w:tc>
        <w:tc>
          <w:tcPr>
            <w:tcW w:w="1984" w:type="dxa"/>
            <w:tcBorders>
              <w:top w:val="nil"/>
              <w:left w:val="nil"/>
              <w:bottom w:val="nil"/>
              <w:right w:val="nil"/>
            </w:tcBorders>
          </w:tcPr>
          <w:p w:rsidR="00253967" w:rsidRDefault="00253967">
            <w:pPr>
              <w:pStyle w:val="ConsPlusNormal"/>
              <w:jc w:val="center"/>
            </w:pPr>
            <w:r>
              <w:t>_______________</w:t>
            </w:r>
          </w:p>
          <w:p w:rsidR="00253967" w:rsidRDefault="00253967">
            <w:pPr>
              <w:pStyle w:val="ConsPlusNormal"/>
              <w:jc w:val="center"/>
            </w:pPr>
            <w:r>
              <w:t>(подпись)</w:t>
            </w:r>
          </w:p>
        </w:tc>
      </w:tr>
      <w:tr w:rsidR="00253967">
        <w:tc>
          <w:tcPr>
            <w:tcW w:w="4219" w:type="dxa"/>
            <w:tcBorders>
              <w:top w:val="nil"/>
              <w:left w:val="nil"/>
              <w:bottom w:val="nil"/>
              <w:right w:val="nil"/>
            </w:tcBorders>
          </w:tcPr>
          <w:p w:rsidR="00253967" w:rsidRDefault="00253967">
            <w:pPr>
              <w:pStyle w:val="ConsPlusNormal"/>
              <w:jc w:val="both"/>
            </w:pPr>
            <w:r>
              <w:t>"___" __________ 20__ г.</w:t>
            </w:r>
          </w:p>
          <w:p w:rsidR="00253967" w:rsidRDefault="00253967">
            <w:pPr>
              <w:pStyle w:val="ConsPlusNormal"/>
              <w:ind w:left="849"/>
              <w:jc w:val="both"/>
            </w:pPr>
            <w:r>
              <w:t>(дата)</w:t>
            </w:r>
          </w:p>
          <w:p w:rsidR="00253967" w:rsidRDefault="00253967">
            <w:pPr>
              <w:pStyle w:val="ConsPlusNormal"/>
              <w:ind w:left="849"/>
              <w:jc w:val="both"/>
            </w:pPr>
            <w:r>
              <w:t>М.П.</w:t>
            </w:r>
          </w:p>
        </w:tc>
        <w:tc>
          <w:tcPr>
            <w:tcW w:w="2835" w:type="dxa"/>
            <w:tcBorders>
              <w:top w:val="nil"/>
              <w:left w:val="nil"/>
              <w:bottom w:val="nil"/>
              <w:right w:val="nil"/>
            </w:tcBorders>
          </w:tcPr>
          <w:p w:rsidR="00253967" w:rsidRDefault="00253967">
            <w:pPr>
              <w:pStyle w:val="ConsPlusNormal"/>
            </w:pPr>
          </w:p>
        </w:tc>
        <w:tc>
          <w:tcPr>
            <w:tcW w:w="1984" w:type="dxa"/>
            <w:tcBorders>
              <w:top w:val="nil"/>
              <w:left w:val="nil"/>
              <w:bottom w:val="nil"/>
              <w:right w:val="nil"/>
            </w:tcBorders>
          </w:tcPr>
          <w:p w:rsidR="00253967" w:rsidRDefault="00253967">
            <w:pPr>
              <w:pStyle w:val="ConsPlusNormal"/>
            </w:pPr>
          </w:p>
        </w:tc>
      </w:tr>
    </w:tbl>
    <w:p w:rsidR="00253967" w:rsidRDefault="00253967">
      <w:pPr>
        <w:pStyle w:val="ConsPlusNormal"/>
        <w:jc w:val="both"/>
      </w:pPr>
    </w:p>
    <w:p w:rsidR="00253967" w:rsidRDefault="00253967">
      <w:pPr>
        <w:pStyle w:val="ConsPlusNormal"/>
        <w:jc w:val="both"/>
      </w:pPr>
    </w:p>
    <w:p w:rsidR="00253967" w:rsidRDefault="00253967">
      <w:pPr>
        <w:pStyle w:val="ConsPlusNormal"/>
        <w:pBdr>
          <w:top w:val="single" w:sz="6" w:space="0" w:color="auto"/>
        </w:pBdr>
        <w:spacing w:before="100" w:after="100"/>
        <w:jc w:val="both"/>
        <w:rPr>
          <w:sz w:val="2"/>
          <w:szCs w:val="2"/>
        </w:rPr>
      </w:pPr>
    </w:p>
    <w:p w:rsidR="000B7829" w:rsidRDefault="000B7829"/>
    <w:sectPr w:rsidR="000B7829" w:rsidSect="004D53D5">
      <w:pgSz w:w="11905" w:h="16838"/>
      <w:pgMar w:top="1134" w:right="567" w:bottom="1134" w:left="1134" w:header="22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9A" w:rsidRDefault="00E1089A" w:rsidP="00253967">
      <w:pPr>
        <w:spacing w:after="0" w:line="240" w:lineRule="auto"/>
      </w:pPr>
      <w:r>
        <w:separator/>
      </w:r>
    </w:p>
  </w:endnote>
  <w:endnote w:type="continuationSeparator" w:id="0">
    <w:p w:rsidR="00E1089A" w:rsidRDefault="00E1089A" w:rsidP="0025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9A" w:rsidRDefault="00E1089A" w:rsidP="00253967">
      <w:pPr>
        <w:spacing w:after="0" w:line="240" w:lineRule="auto"/>
      </w:pPr>
      <w:r>
        <w:separator/>
      </w:r>
    </w:p>
  </w:footnote>
  <w:footnote w:type="continuationSeparator" w:id="0">
    <w:p w:rsidR="00E1089A" w:rsidRDefault="00E1089A" w:rsidP="00253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68132"/>
      <w:docPartObj>
        <w:docPartGallery w:val="Page Numbers (Top of Page)"/>
        <w:docPartUnique/>
      </w:docPartObj>
    </w:sdtPr>
    <w:sdtEndPr>
      <w:rPr>
        <w:sz w:val="20"/>
        <w:szCs w:val="20"/>
      </w:rPr>
    </w:sdtEndPr>
    <w:sdtContent>
      <w:p w:rsidR="00253967" w:rsidRPr="0032734F" w:rsidRDefault="00253967">
        <w:pPr>
          <w:pStyle w:val="a3"/>
          <w:jc w:val="center"/>
          <w:rPr>
            <w:sz w:val="20"/>
            <w:szCs w:val="20"/>
          </w:rPr>
        </w:pPr>
        <w:r w:rsidRPr="0032734F">
          <w:rPr>
            <w:sz w:val="20"/>
            <w:szCs w:val="20"/>
          </w:rPr>
          <w:fldChar w:fldCharType="begin"/>
        </w:r>
        <w:r w:rsidRPr="0032734F">
          <w:rPr>
            <w:sz w:val="20"/>
            <w:szCs w:val="20"/>
          </w:rPr>
          <w:instrText>PAGE   \* MERGEFORMAT</w:instrText>
        </w:r>
        <w:r w:rsidRPr="0032734F">
          <w:rPr>
            <w:sz w:val="20"/>
            <w:szCs w:val="20"/>
          </w:rPr>
          <w:fldChar w:fldCharType="separate"/>
        </w:r>
        <w:r w:rsidR="004D53D5">
          <w:rPr>
            <w:noProof/>
            <w:sz w:val="20"/>
            <w:szCs w:val="20"/>
          </w:rPr>
          <w:t>15</w:t>
        </w:r>
        <w:r w:rsidRPr="0032734F">
          <w:rPr>
            <w:sz w:val="20"/>
            <w:szCs w:val="20"/>
          </w:rPr>
          <w:fldChar w:fldCharType="end"/>
        </w:r>
      </w:p>
    </w:sdtContent>
  </w:sdt>
  <w:p w:rsidR="00253967" w:rsidRDefault="002539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67"/>
    <w:rsid w:val="000B7829"/>
    <w:rsid w:val="00141C15"/>
    <w:rsid w:val="00253967"/>
    <w:rsid w:val="003112F2"/>
    <w:rsid w:val="0032734F"/>
    <w:rsid w:val="00412A1B"/>
    <w:rsid w:val="004D53D5"/>
    <w:rsid w:val="0060533F"/>
    <w:rsid w:val="00E10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967"/>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2539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3967"/>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5396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539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967"/>
  </w:style>
  <w:style w:type="paragraph" w:styleId="a5">
    <w:name w:val="footer"/>
    <w:basedOn w:val="a"/>
    <w:link w:val="a6"/>
    <w:uiPriority w:val="99"/>
    <w:unhideWhenUsed/>
    <w:rsid w:val="002539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967"/>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2539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3967"/>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5396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539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967"/>
  </w:style>
  <w:style w:type="paragraph" w:styleId="a5">
    <w:name w:val="footer"/>
    <w:basedOn w:val="a"/>
    <w:link w:val="a6"/>
    <w:uiPriority w:val="99"/>
    <w:unhideWhenUsed/>
    <w:rsid w:val="002539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6F65A550F24EBC6EB3DEF6B8A56A73CF9BFA721F8134B56ADA2FA168C1DDE179B0584F034E6DDE04322C692D5B51640E121A0EE5ADBEC1BC581B09c0i5H" TargetMode="External"/><Relationship Id="rId18" Type="http://schemas.openxmlformats.org/officeDocument/2006/relationships/hyperlink" Target="consultantplus://offline/ref=466F65A550F24EBC6EB3DEF6B8A56A73CF9BFA721F8130B96EDB2FA168C1DDE179B0584F114E35D204313269294E073548c4i5H" TargetMode="External"/><Relationship Id="rId26" Type="http://schemas.openxmlformats.org/officeDocument/2006/relationships/hyperlink" Target="consultantplus://offline/ref=466F65A550F24EBC6EB3DEF6B8A56A73CF9BFA721F8139BF6AD82FA168C1DDE179B0584F034E6DDE04322C69225B51640E121A0EE5ADBEC1BC581B09c0i5H" TargetMode="External"/><Relationship Id="rId39" Type="http://schemas.openxmlformats.org/officeDocument/2006/relationships/header" Target="header1.xml"/><Relationship Id="rId21" Type="http://schemas.openxmlformats.org/officeDocument/2006/relationships/hyperlink" Target="consultantplus://offline/ref=466F65A550F24EBC6EB3DEF6B8A56A73CF9BFA721F8330BA6FDA2FA168C1DDE179B0584F034E6DDE04322C69235B51640E121A0EE5ADBEC1BC581B09c0i5H" TargetMode="External"/><Relationship Id="rId34" Type="http://schemas.openxmlformats.org/officeDocument/2006/relationships/image" Target="media/image1.wmf"/><Relationship Id="rId42" Type="http://schemas.openxmlformats.org/officeDocument/2006/relationships/hyperlink" Target="consultantplus://offline/ref=466F65A550F24EBC6EB3C0FBAEC93779CA98AD7E1A843BEB378C29F63791DBB439F05E1A400A61DB0C3978386F0508354959170CF8B1BEC1cAi0H" TargetMode="External"/><Relationship Id="rId7" Type="http://schemas.openxmlformats.org/officeDocument/2006/relationships/hyperlink" Target="consultantplus://offline/ref=466F65A550F24EBC6EB3DEF6B8A56A73CF9BFA721F8134B56ADA2FA168C1DDE179B0584F034E6DDE04322C692E5B51640E121A0EE5ADBEC1BC581B09c0i5H" TargetMode="External"/><Relationship Id="rId2" Type="http://schemas.microsoft.com/office/2007/relationships/stylesWithEffects" Target="stylesWithEffects.xml"/><Relationship Id="rId16" Type="http://schemas.openxmlformats.org/officeDocument/2006/relationships/hyperlink" Target="consultantplus://offline/ref=466F65A550F24EBC6EB3DEF6B8A56A73CF9BFA721F8030B46FD12FA168C1DDE179B0584F034E6DDE04322C692E5B51640E121A0EE5ADBEC1BC581B09c0i5H" TargetMode="External"/><Relationship Id="rId29" Type="http://schemas.openxmlformats.org/officeDocument/2006/relationships/hyperlink" Target="consultantplus://offline/ref=466F65A550F24EBC6EB3DEF6B8A56A73CF9BFA721F8330BA6FDA2FA168C1DDE179B0584F034E6DDE04322C6B2B5B51640E121A0EE5ADBEC1BC581B09c0i5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66F65A550F24EBC6EB3DEF6B8A56A73CF9BFA721F8039BF69DF2FA168C1DDE179B0584F034E6DDE04322B68225B51640E121A0EE5ADBEC1BC581B09c0i5H" TargetMode="External"/><Relationship Id="rId24" Type="http://schemas.openxmlformats.org/officeDocument/2006/relationships/hyperlink" Target="consultantplus://offline/ref=466F65A550F24EBC6EB3C0FBAEC93779CA98AD7E1A843BEB378C29F63791DBB439F05E1A400A61DE073978386F0508354959170CF8B1BEC1cAi0H" TargetMode="External"/><Relationship Id="rId32" Type="http://schemas.openxmlformats.org/officeDocument/2006/relationships/hyperlink" Target="consultantplus://offline/ref=466F65A550F24EBC6EB3DEF6B8A56A73CF9BFA721F8330BA6FDA2FA168C1DDE179B0584F034E6DDE04322C6B2F5B51640E121A0EE5ADBEC1BC581B09c0i5H" TargetMode="External"/><Relationship Id="rId37" Type="http://schemas.openxmlformats.org/officeDocument/2006/relationships/hyperlink" Target="consultantplus://offline/ref=466F65A550F24EBC6EB3DEF6B8A56A73CF9BFA721F8030B46FD12FA168C1DDE179B0584F034E6DDE04322C68295B51640E121A0EE5ADBEC1BC581B09c0i5H" TargetMode="External"/><Relationship Id="rId40" Type="http://schemas.openxmlformats.org/officeDocument/2006/relationships/hyperlink" Target="consultantplus://offline/ref=466F65A550F24EBC6EB3C0FBAEC93779CA98AD7E1A843BEB378C29F63791DBB439F05E1A400A61DD063978386F0508354959170CF8B1BEC1cAi0H"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66F65A550F24EBC6EB3DEF6B8A56A73CF9BFA721F8134B56ADA2FA168C1DDE179B0584F034E6DDE04322C692C5B51640E121A0EE5ADBEC1BC581B09c0i5H" TargetMode="External"/><Relationship Id="rId23" Type="http://schemas.openxmlformats.org/officeDocument/2006/relationships/hyperlink" Target="consultantplus://offline/ref=466F65A550F24EBC6EB3DEF6B8A56A73CF9BFA721F8330BA6FDA2FA168C1DDE179B0584F034E6DDE04322C682E5B51640E121A0EE5ADBEC1BC581B09c0i5H" TargetMode="External"/><Relationship Id="rId28" Type="http://schemas.openxmlformats.org/officeDocument/2006/relationships/hyperlink" Target="consultantplus://offline/ref=466F65A550F24EBC6EB3DEF6B8A56A73CF9BFA721F8330BA6FDA2FA168C1DDE179B0584F034E6DDE04322C68235B51640E121A0EE5ADBEC1BC581B09c0i5H" TargetMode="External"/><Relationship Id="rId36" Type="http://schemas.openxmlformats.org/officeDocument/2006/relationships/hyperlink" Target="consultantplus://offline/ref=466F65A550F24EBC6EB3DEF6B8A56A73CF9BFA721F8330BA6FDA2FA168C1DDE179B0584F034E6DDE04322C6A2E5B51640E121A0EE5ADBEC1BC581B09c0i5H" TargetMode="External"/><Relationship Id="rId10" Type="http://schemas.openxmlformats.org/officeDocument/2006/relationships/hyperlink" Target="consultantplus://offline/ref=466F65A550F24EBC6EB3C0FBAEC93779CA97A37F1C873BEB378C29F63791DBB439F05E1F460B68D45063683C2650062B4A45090CE6B1cBiCH" TargetMode="External"/><Relationship Id="rId19" Type="http://schemas.openxmlformats.org/officeDocument/2006/relationships/hyperlink" Target="consultantplus://offline/ref=466F65A550F24EBC6EB3DEF6B8A56A73CF9BFA721F8134B56ADA2FA168C1DDE179B0584F034E6DDE04322C69225B51640E121A0EE5ADBEC1BC581B09c0i5H" TargetMode="External"/><Relationship Id="rId31" Type="http://schemas.openxmlformats.org/officeDocument/2006/relationships/hyperlink" Target="consultantplus://offline/ref=466F65A550F24EBC6EB3DEF6B8A56A73CF9BFA721F8330BA6FDA2FA168C1DDE179B0584F034E6DDE04322C6B295B51640E121A0EE5ADBEC1BC581B09c0i5H" TargetMode="External"/><Relationship Id="rId44" Type="http://schemas.openxmlformats.org/officeDocument/2006/relationships/hyperlink" Target="consultantplus://offline/ref=466F65A550F24EBC6EB3DEF6B8A56A73CF9BFA721F8330BA6FDA2FA168C1DDE179B0584F034E6DDE04322C6D2B5B51640E121A0EE5ADBEC1BC581B09c0i5H" TargetMode="External"/><Relationship Id="rId4" Type="http://schemas.openxmlformats.org/officeDocument/2006/relationships/webSettings" Target="webSettings.xml"/><Relationship Id="rId9" Type="http://schemas.openxmlformats.org/officeDocument/2006/relationships/hyperlink" Target="consultantplus://offline/ref=466F65A550F24EBC6EB3DEF6B8A56A73CF9BFA721F8330BA6FDA2FA168C1DDE179B0584F034E6DDE04322C692E5B51640E121A0EE5ADBEC1BC581B09c0i5H" TargetMode="External"/><Relationship Id="rId14" Type="http://schemas.openxmlformats.org/officeDocument/2006/relationships/hyperlink" Target="consultantplus://offline/ref=466F65A550F24EBC6EB3DEF6B8A56A73CF9BFA72178734BF6DD372AB6098D1E37EBF074A045F6DDF072C2C6B35520537c4i8H" TargetMode="External"/><Relationship Id="rId22" Type="http://schemas.openxmlformats.org/officeDocument/2006/relationships/hyperlink" Target="consultantplus://offline/ref=466F65A550F24EBC6EB3DEF6B8A56A73CF9BFA721F8330BA6FDA2FA168C1DDE179B0584F034E6DDE04322C682F5B51640E121A0EE5ADBEC1BC581B09c0i5H" TargetMode="External"/><Relationship Id="rId27" Type="http://schemas.openxmlformats.org/officeDocument/2006/relationships/hyperlink" Target="consultantplus://offline/ref=466F65A550F24EBC6EB3DEF6B8A56A73CF9BFA721F8330BA6FDA2FA168C1DDE179B0584F034E6DDE04322C682C5B51640E121A0EE5ADBEC1BC581B09c0i5H" TargetMode="External"/><Relationship Id="rId30" Type="http://schemas.openxmlformats.org/officeDocument/2006/relationships/hyperlink" Target="consultantplus://offline/ref=466F65A550F24EBC6EB3DEF6B8A56A73CF9BFA721F8030B46FD12FA168C1DDE179B0584F034E6DDE04322C69235B51640E121A0EE5ADBEC1BC581B09c0i5H" TargetMode="External"/><Relationship Id="rId35" Type="http://schemas.openxmlformats.org/officeDocument/2006/relationships/hyperlink" Target="consultantplus://offline/ref=466F65A550F24EBC6EB3DEF6B8A56A73CF9BFA721F8330BA6FDA2FA168C1DDE179B0584F034E6DDE04322C6B235B51640E121A0EE5ADBEC1BC581B09c0i5H" TargetMode="External"/><Relationship Id="rId43" Type="http://schemas.openxmlformats.org/officeDocument/2006/relationships/hyperlink" Target="consultantplus://offline/ref=466F65A550F24EBC6EB3DEF6B8A56A73CF9BFA721F8032B46AD82FA168C1DDE179B0584F114E35D204313269294E073548c4i5H" TargetMode="External"/><Relationship Id="rId8" Type="http://schemas.openxmlformats.org/officeDocument/2006/relationships/hyperlink" Target="consultantplus://offline/ref=466F65A550F24EBC6EB3DEF6B8A56A73CF9BFA721F8030B46FD12FA168C1DDE179B0584F034E6DDE04322C692E5B51640E121A0EE5ADBEC1BC581B09c0i5H" TargetMode="External"/><Relationship Id="rId3" Type="http://schemas.openxmlformats.org/officeDocument/2006/relationships/settings" Target="settings.xml"/><Relationship Id="rId12" Type="http://schemas.openxmlformats.org/officeDocument/2006/relationships/hyperlink" Target="consultantplus://offline/ref=466F65A550F24EBC6EB3DEF6B8A56A73CF9BFA721F8134B56ADA2FA168C1DDE179B0584F034E6DDE04322C692D5B51640E121A0EE5ADBEC1BC581B09c0i5H" TargetMode="External"/><Relationship Id="rId17" Type="http://schemas.openxmlformats.org/officeDocument/2006/relationships/hyperlink" Target="consultantplus://offline/ref=466F65A550F24EBC6EB3DEF6B8A56A73CF9BFA721F8330BA6FDA2FA168C1DDE179B0584F034E6DDE04322C692E5B51640E121A0EE5ADBEC1BC581B09c0i5H" TargetMode="External"/><Relationship Id="rId25" Type="http://schemas.openxmlformats.org/officeDocument/2006/relationships/hyperlink" Target="consultantplus://offline/ref=466F65A550F24EBC6EB3DEF6B8A56A73CF9BFA721F8030B46FD12FA168C1DDE179B0584F034E6DDE04322C692D5B51640E121A0EE5ADBEC1BC581B09c0i5H" TargetMode="External"/><Relationship Id="rId33" Type="http://schemas.openxmlformats.org/officeDocument/2006/relationships/hyperlink" Target="consultantplus://offline/ref=466F65A550F24EBC6EB3DEF6B8A56A73CF9BFA721F8330BA6FDA2FA168C1DDE179B0584F034E6DDE04322C6B2D5B51640E121A0EE5ADBEC1BC581B09c0i5H" TargetMode="External"/><Relationship Id="rId38" Type="http://schemas.openxmlformats.org/officeDocument/2006/relationships/hyperlink" Target="consultantplus://offline/ref=466F65A550F24EBC6EB3DEF6B8A56A73CF9BFA721F8134B56ADA2FA168C1DDE179B0584F034E6DDE04322C68285B51640E121A0EE5ADBEC1BC581B09c0i5H" TargetMode="External"/><Relationship Id="rId46" Type="http://schemas.openxmlformats.org/officeDocument/2006/relationships/theme" Target="theme/theme1.xml"/><Relationship Id="rId20" Type="http://schemas.openxmlformats.org/officeDocument/2006/relationships/hyperlink" Target="consultantplus://offline/ref=466F65A550F24EBC6EB3DEF6B8A56A73CF9BFA721F8330BA6FDA2FA168C1DDE179B0584F034E6DDE04322C692D5B51640E121A0EE5ADBEC1BC581B09c0i5H" TargetMode="External"/><Relationship Id="rId41" Type="http://schemas.openxmlformats.org/officeDocument/2006/relationships/hyperlink" Target="consultantplus://offline/ref=466F65A550F24EBC6EB3C0FBAEC93779CA98AD7E1A843BEB378C29F63791DBB439F05E1A400A61DC063978386F0508354959170CF8B1BEC1cAi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4872</Words>
  <Characters>27775</Characters>
  <Application>Microsoft Office Word</Application>
  <DocSecurity>0</DocSecurity>
  <Lines>231</Lines>
  <Paragraphs>65</Paragraphs>
  <ScaleCrop>false</ScaleCrop>
  <Company/>
  <LinksUpToDate>false</LinksUpToDate>
  <CharactersWithSpaces>32582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Кваша Алексей Юрьевич</dc:creator>
  <cp:lastModifiedBy>Кваша Алексей Юрьевич</cp:lastModifiedBy>
  <cp:revision>4</cp:revision>
  <dcterms:created xsi:type="dcterms:W3CDTF">2022-02-03T07:34:00Z</dcterms:created>
  <dcterms:modified xsi:type="dcterms:W3CDTF">2022-02-03T07:47:00Z</dcterms:modified>
</cp:coreProperties>
</file>