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42" w:rsidRDefault="00C51E42" w:rsidP="00C51E4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СМОЛЕНСКОЙ ОБЛАСТИ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</w:p>
    <w:p w:rsidR="00C51E42" w:rsidRDefault="00C51E42" w:rsidP="00C51E42">
      <w:pPr>
        <w:pStyle w:val="ConsPlusNormal"/>
        <w:jc w:val="center"/>
        <w:rPr>
          <w:b/>
          <w:bCs/>
        </w:rPr>
      </w:pPr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>от 30 апреля 2013 г. N 641-р/адм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</w:p>
    <w:p w:rsidR="00C51E42" w:rsidRDefault="00C51E42" w:rsidP="00C51E42">
      <w:pPr>
        <w:pStyle w:val="ConsPlusNormal"/>
        <w:jc w:val="center"/>
        <w:rPr>
          <w:b/>
          <w:bCs/>
        </w:rPr>
      </w:pPr>
    </w:p>
    <w:p w:rsidR="00C51E42" w:rsidRDefault="00C51E42" w:rsidP="00C51E42">
      <w:pPr>
        <w:pStyle w:val="ConsPlusNormal"/>
        <w:jc w:val="center"/>
        <w:rPr>
          <w:b/>
          <w:bCs/>
        </w:rPr>
      </w:pPr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ПЛАНА МЕРОПРИЯТИЙ ("ДОРОЖНОЙ КАРТЫ")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>ПО ПЕРЕСЕЛЕНИЮ ГРАЖДАН ИЗ АВАРИЙНОГО ЖИЛИЩНОГО ФОНДА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(ЖИЛЫХ ПОМЕЩЕНИЙ В МНОГОКВАРТИРНЫХ ДОМАХ, ПРИЗНАННЫХ</w:t>
      </w:r>
      <w:proofErr w:type="gramEnd"/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УСТАНОВЛЕННОМ </w:t>
      </w:r>
      <w:proofErr w:type="gramStart"/>
      <w:r>
        <w:rPr>
          <w:b/>
          <w:bCs/>
        </w:rPr>
        <w:t>ПОРЯДКЕ</w:t>
      </w:r>
      <w:proofErr w:type="gramEnd"/>
      <w:r>
        <w:rPr>
          <w:b/>
          <w:bCs/>
        </w:rPr>
        <w:t xml:space="preserve"> ДО 1 ЯНВАРЯ 2012 ГОДА АВАРИЙНЫМИ</w:t>
      </w:r>
    </w:p>
    <w:p w:rsidR="00C51E42" w:rsidRDefault="00C51E42" w:rsidP="00C51E42">
      <w:pPr>
        <w:pStyle w:val="ConsPlusNormal"/>
        <w:jc w:val="center"/>
        <w:rPr>
          <w:b/>
          <w:bCs/>
        </w:rPr>
      </w:pPr>
      <w:r>
        <w:rPr>
          <w:b/>
          <w:bCs/>
        </w:rPr>
        <w:t>И ПОДЛЕЖАЩИМИ СНОСУ ИЛИ РЕКОНСТРУКЦИИ В СВЯЗИ С ФИЗИЧЕСКИМ ИЗНОСОМ В ПРОЦЕССЕ ИХ ЭКСПЛУАТАЦИИ)</w:t>
      </w:r>
    </w:p>
    <w:p w:rsidR="00C51E42" w:rsidRDefault="00C51E42" w:rsidP="00C51E42">
      <w:pPr>
        <w:pStyle w:val="ConsPlusNormal"/>
        <w:jc w:val="center"/>
      </w:pPr>
    </w:p>
    <w:p w:rsidR="00C51E42" w:rsidRDefault="00C51E42" w:rsidP="00C51E42">
      <w:pPr>
        <w:pStyle w:val="ConsPlusNormal"/>
        <w:jc w:val="center"/>
      </w:pPr>
    </w:p>
    <w:p w:rsidR="00C51E42" w:rsidRDefault="00C51E42" w:rsidP="00C51E42">
      <w:pPr>
        <w:pStyle w:val="ConsPlusNormal"/>
        <w:jc w:val="center"/>
      </w:pPr>
      <w:r>
        <w:t xml:space="preserve"> </w:t>
      </w:r>
      <w:proofErr w:type="gramStart"/>
      <w:r>
        <w:t>(в ред. распоряжений Администрации Смоленской области</w:t>
      </w:r>
      <w:proofErr w:type="gramEnd"/>
    </w:p>
    <w:p w:rsidR="00C51E42" w:rsidRDefault="00C51E42" w:rsidP="00C51E42">
      <w:pPr>
        <w:pStyle w:val="ConsPlusNormal"/>
        <w:jc w:val="center"/>
      </w:pPr>
      <w:r>
        <w:t xml:space="preserve">от 06.05.2014 </w:t>
      </w:r>
      <w:hyperlink r:id="rId8" w:history="1">
        <w:r w:rsidRPr="00C51E42">
          <w:t>N 503-р/адм</w:t>
        </w:r>
      </w:hyperlink>
      <w:r>
        <w:t xml:space="preserve">, от 27.06.2014 </w:t>
      </w:r>
      <w:hyperlink r:id="rId9" w:history="1">
        <w:r w:rsidRPr="00C51E42">
          <w:t>N 806-р/адм</w:t>
        </w:r>
      </w:hyperlink>
      <w:r>
        <w:t>,</w:t>
      </w:r>
    </w:p>
    <w:p w:rsidR="00B46E87" w:rsidRDefault="00C51E42" w:rsidP="00C51E42">
      <w:pPr>
        <w:pStyle w:val="ConsPlusNormal"/>
        <w:jc w:val="center"/>
      </w:pPr>
      <w:r>
        <w:t xml:space="preserve">от 25.03.2015 </w:t>
      </w:r>
      <w:hyperlink r:id="rId10" w:history="1">
        <w:r w:rsidRPr="00C51E42">
          <w:t>N 383-р/адм</w:t>
        </w:r>
      </w:hyperlink>
      <w:r w:rsidR="0072696B">
        <w:t xml:space="preserve">, от </w:t>
      </w:r>
      <w:r w:rsidR="00B46E87">
        <w:t xml:space="preserve">15.12.2015 </w:t>
      </w:r>
      <w:r w:rsidR="0072696B">
        <w:t>№</w:t>
      </w:r>
      <w:r w:rsidR="00B46E87">
        <w:t xml:space="preserve"> 1975-р/адм, </w:t>
      </w:r>
    </w:p>
    <w:p w:rsidR="00C51E42" w:rsidRDefault="00B46E87" w:rsidP="00C51E42">
      <w:pPr>
        <w:pStyle w:val="ConsPlusNormal"/>
        <w:jc w:val="center"/>
      </w:pPr>
      <w:r>
        <w:t>от 04.02.2016 № 107-р/адм</w:t>
      </w:r>
      <w:r w:rsidR="00C51E42">
        <w:t>)</w:t>
      </w:r>
    </w:p>
    <w:p w:rsidR="00C51E42" w:rsidRDefault="00C51E42" w:rsidP="00C51E42">
      <w:pPr>
        <w:pStyle w:val="ConsPlusNormal"/>
        <w:jc w:val="both"/>
      </w:pP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1. Утвердить прилагаемый </w:t>
      </w:r>
      <w:hyperlink r:id="rId11" w:history="1">
        <w:r w:rsidRPr="00C51E42">
          <w:t>план</w:t>
        </w:r>
      </w:hyperlink>
      <w:r w:rsidRPr="00C51E42">
        <w:t xml:space="preserve"> мероприятий ("дорожную карту")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 (далее также - "дорожная карта").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>2. Департаменту Смоленской области по строительству и жилищно-коммунальному хозяйству (Ю.Н. Пучков), Департаменту бюджета и финансов Смоленской области (И.А. Савина):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2.1. Обеспечить реализацию </w:t>
      </w:r>
      <w:hyperlink r:id="rId12" w:history="1">
        <w:r w:rsidRPr="00C51E42">
          <w:t>"дорожной карты"</w:t>
        </w:r>
      </w:hyperlink>
      <w:r w:rsidRPr="00C51E42">
        <w:t>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2.2. Осуществлять мониторинг и </w:t>
      </w:r>
      <w:proofErr w:type="gramStart"/>
      <w:r w:rsidRPr="00C51E42">
        <w:t>контроль за</w:t>
      </w:r>
      <w:proofErr w:type="gramEnd"/>
      <w:r w:rsidRPr="00C51E42">
        <w:t xml:space="preserve"> реализацией </w:t>
      </w:r>
      <w:hyperlink r:id="rId13" w:history="1">
        <w:r w:rsidRPr="00C51E42">
          <w:t>"дорожной карты"</w:t>
        </w:r>
      </w:hyperlink>
      <w:r w:rsidRPr="00C51E42">
        <w:t xml:space="preserve"> и ежеквартально до 20-го числа месяца, следующего за отчетным кварталом, представлять в государственную корпорацию - Фонд содействия реформированию жилищно-коммунального хозяйства (далее - Фонд) и Министерство строительства и жилищно-коммунального хозяйства Российской Федерации (далее - Минстрой) доклад о ходе ее реализации.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2.3. Осуществлять в установленном порядке внесение изменений в </w:t>
      </w:r>
      <w:hyperlink r:id="rId14" w:history="1">
        <w:r w:rsidRPr="00C51E42">
          <w:t>"дорожную карту"</w:t>
        </w:r>
      </w:hyperlink>
      <w:r w:rsidRPr="00C51E42">
        <w:t xml:space="preserve"> по согласованию с Фондом и Минстроем.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2.4. При подготовке проекта областного бюджета на очередной финансовый год и на плановый период учитывать в установленном порядке мероприятия, предусмотренные </w:t>
      </w:r>
      <w:hyperlink r:id="rId15" w:history="1">
        <w:r w:rsidRPr="00C51E42">
          <w:t>"дорожной картой"</w:t>
        </w:r>
      </w:hyperlink>
      <w:r w:rsidRPr="00C51E42">
        <w:t>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3. Рекомендовать органам местного самоуправления муниципальных образований Смоленской области, ответственным за реализацию </w:t>
      </w:r>
      <w:hyperlink r:id="rId16" w:history="1">
        <w:r w:rsidRPr="00C51E42">
          <w:t>"дорожной карты"</w:t>
        </w:r>
      </w:hyperlink>
      <w:r w:rsidRPr="00C51E42">
        <w:t>: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t xml:space="preserve">3.1. Обеспечить реализацию </w:t>
      </w:r>
      <w:hyperlink r:id="rId17" w:history="1">
        <w:r w:rsidRPr="00C51E42">
          <w:t>"дорожной карты"</w:t>
        </w:r>
      </w:hyperlink>
      <w:r w:rsidRPr="00C51E42">
        <w:t>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C51E42">
        <w:lastRenderedPageBreak/>
        <w:t xml:space="preserve">3.2. Представлять информацию о ходе реализации </w:t>
      </w:r>
      <w:hyperlink r:id="rId18" w:history="1">
        <w:r w:rsidRPr="00C51E42">
          <w:t>"дорожной карты"</w:t>
        </w:r>
      </w:hyperlink>
      <w:r w:rsidRPr="00C51E42">
        <w:t xml:space="preserve"> в Департамент Смоленской области по строительству и жилищно-коммунальному хозяйству ежеквартально до 5-го числа месяца, следующего за отчетным кварталом.</w:t>
      </w:r>
    </w:p>
    <w:p w:rsidR="00C51E42" w:rsidRPr="00C51E42" w:rsidRDefault="00C51E42" w:rsidP="00C51E42">
      <w:pPr>
        <w:pStyle w:val="ConsPlusNormal"/>
        <w:ind w:firstLine="540"/>
        <w:jc w:val="both"/>
      </w:pPr>
      <w:r w:rsidRPr="00B46E87">
        <w:t xml:space="preserve">4. </w:t>
      </w:r>
      <w:proofErr w:type="gramStart"/>
      <w:r w:rsidRPr="00B46E87">
        <w:t>Контроль за</w:t>
      </w:r>
      <w:proofErr w:type="gramEnd"/>
      <w:r w:rsidRPr="00B46E87">
        <w:t xml:space="preserve"> исполнением настоящего распоряжения возложить на заместителя Губернатора Смоленской области </w:t>
      </w:r>
      <w:r w:rsidR="00B46E87" w:rsidRPr="00B46E87">
        <w:t xml:space="preserve">– начальника Департамента Смоленской области по строительству и жилищно-коммунальному хозяйству </w:t>
      </w:r>
      <w:r w:rsidR="0004513B" w:rsidRPr="00B46E87">
        <w:t>Ю.Н.</w:t>
      </w:r>
      <w:r w:rsidR="00B46E87" w:rsidRPr="00B46E87">
        <w:t> </w:t>
      </w:r>
      <w:proofErr w:type="spellStart"/>
      <w:r w:rsidR="0004513B" w:rsidRPr="00B46E87">
        <w:t>Пучкова</w:t>
      </w:r>
      <w:proofErr w:type="spellEnd"/>
      <w:r w:rsidRPr="00B46E87">
        <w:t>.</w:t>
      </w:r>
    </w:p>
    <w:p w:rsidR="00C51E42" w:rsidRDefault="00C51E42" w:rsidP="00C51E42">
      <w:pPr>
        <w:pStyle w:val="ConsPlusNormal"/>
        <w:jc w:val="both"/>
      </w:pPr>
    </w:p>
    <w:p w:rsidR="0072696B" w:rsidRDefault="0072696B" w:rsidP="00C51E42">
      <w:pPr>
        <w:pStyle w:val="ConsPlusNormal"/>
        <w:jc w:val="both"/>
      </w:pPr>
    </w:p>
    <w:p w:rsidR="0072696B" w:rsidRDefault="0072696B" w:rsidP="00C51E42">
      <w:pPr>
        <w:pStyle w:val="ConsPlusNormal"/>
        <w:jc w:val="both"/>
      </w:pPr>
    </w:p>
    <w:p w:rsidR="0072696B" w:rsidRPr="00C51E42" w:rsidRDefault="0072696B" w:rsidP="00C51E42">
      <w:pPr>
        <w:pStyle w:val="ConsPlusNormal"/>
        <w:jc w:val="both"/>
      </w:pPr>
    </w:p>
    <w:p w:rsidR="00C51E42" w:rsidRPr="00C51E42" w:rsidRDefault="00C51E42" w:rsidP="00C51E42">
      <w:pPr>
        <w:pStyle w:val="ConsPlusNormal"/>
        <w:jc w:val="right"/>
      </w:pPr>
      <w:r w:rsidRPr="00C51E42">
        <w:t>Губернатор</w:t>
      </w:r>
    </w:p>
    <w:p w:rsidR="00C51E42" w:rsidRPr="00C51E42" w:rsidRDefault="00C51E42" w:rsidP="00C51E42">
      <w:pPr>
        <w:pStyle w:val="ConsPlusNormal"/>
        <w:jc w:val="right"/>
      </w:pPr>
      <w:r w:rsidRPr="00C51E42">
        <w:t>Смоленской области</w:t>
      </w:r>
    </w:p>
    <w:p w:rsidR="00C51E42" w:rsidRPr="00C51E42" w:rsidRDefault="00C51E42" w:rsidP="00C51E42">
      <w:pPr>
        <w:pStyle w:val="ConsPlusNormal"/>
        <w:jc w:val="right"/>
        <w:rPr>
          <w:b/>
        </w:rPr>
      </w:pPr>
      <w:r w:rsidRPr="00C51E42">
        <w:rPr>
          <w:b/>
        </w:rPr>
        <w:t>А.В.ОСТРОВСКИЙ</w:t>
      </w:r>
    </w:p>
    <w:p w:rsidR="00C51E42" w:rsidRP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color w:val="auto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C51E42" w:rsidRDefault="00C51E42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72696B" w:rsidRDefault="0072696B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</w:p>
    <w:p w:rsidR="0092379B" w:rsidRPr="00860B96" w:rsidRDefault="00860B96" w:rsidP="00124391">
      <w:pPr>
        <w:tabs>
          <w:tab w:val="left" w:pos="5954"/>
        </w:tabs>
        <w:ind w:left="538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2379B" w:rsidRPr="0092379B" w:rsidRDefault="00860B96" w:rsidP="00124391">
      <w:pPr>
        <w:ind w:left="5670" w:firstLine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92379B" w:rsidRPr="0092379B">
        <w:rPr>
          <w:rFonts w:ascii="Times New Roman" w:hAnsi="Times New Roman" w:cs="Times New Roman"/>
          <w:sz w:val="28"/>
          <w:szCs w:val="28"/>
        </w:rPr>
        <w:t xml:space="preserve"> </w:t>
      </w:r>
      <w:r w:rsidR="0092379B">
        <w:rPr>
          <w:rFonts w:ascii="Times New Roman" w:hAnsi="Times New Roman" w:cs="Times New Roman"/>
          <w:sz w:val="28"/>
          <w:szCs w:val="28"/>
        </w:rPr>
        <w:t>Администрации</w:t>
      </w:r>
      <w:r w:rsidR="0092379B" w:rsidRPr="0092379B">
        <w:rPr>
          <w:rFonts w:ascii="Times New Roman" w:hAnsi="Times New Roman" w:cs="Times New Roman"/>
          <w:sz w:val="28"/>
          <w:szCs w:val="28"/>
        </w:rPr>
        <w:t xml:space="preserve"> </w:t>
      </w:r>
      <w:r w:rsidR="00124391">
        <w:rPr>
          <w:rFonts w:ascii="Times New Roman" w:hAnsi="Times New Roman" w:cs="Times New Roman"/>
          <w:sz w:val="28"/>
          <w:szCs w:val="28"/>
        </w:rPr>
        <w:t xml:space="preserve">      </w:t>
      </w:r>
      <w:r w:rsidR="0092379B" w:rsidRPr="0092379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2379B" w:rsidRDefault="00253B23" w:rsidP="00124391">
      <w:pPr>
        <w:ind w:left="540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6355B">
        <w:rPr>
          <w:rFonts w:ascii="Times New Roman" w:hAnsi="Times New Roman" w:cs="Times New Roman"/>
          <w:sz w:val="28"/>
          <w:szCs w:val="28"/>
        </w:rPr>
        <w:t xml:space="preserve"> 30.04.2013</w:t>
      </w:r>
      <w:r w:rsidR="0092379B" w:rsidRPr="0092379B">
        <w:rPr>
          <w:rFonts w:ascii="Times New Roman" w:hAnsi="Times New Roman" w:cs="Times New Roman"/>
          <w:sz w:val="28"/>
          <w:szCs w:val="28"/>
        </w:rPr>
        <w:t xml:space="preserve"> </w:t>
      </w:r>
      <w:r w:rsidR="0096355B">
        <w:rPr>
          <w:rFonts w:ascii="Times New Roman" w:hAnsi="Times New Roman" w:cs="Times New Roman"/>
          <w:sz w:val="28"/>
          <w:szCs w:val="28"/>
        </w:rPr>
        <w:t xml:space="preserve"> </w:t>
      </w:r>
      <w:r w:rsidR="0092379B" w:rsidRPr="0092379B">
        <w:rPr>
          <w:rFonts w:ascii="Times New Roman" w:hAnsi="Times New Roman" w:cs="Times New Roman"/>
          <w:sz w:val="28"/>
          <w:szCs w:val="28"/>
        </w:rPr>
        <w:t xml:space="preserve">№ </w:t>
      </w:r>
      <w:r w:rsidR="0096355B">
        <w:rPr>
          <w:rFonts w:ascii="Times New Roman" w:hAnsi="Times New Roman" w:cs="Times New Roman"/>
          <w:sz w:val="28"/>
          <w:szCs w:val="28"/>
        </w:rPr>
        <w:t>641-р/адм</w:t>
      </w:r>
    </w:p>
    <w:p w:rsidR="00B46E87" w:rsidRDefault="000D2C00" w:rsidP="000D2C00">
      <w:pPr>
        <w:ind w:left="5670" w:firstLine="1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распоряжения Администрации Смоленской области от </w:t>
      </w:r>
      <w:r w:rsidR="0099445B" w:rsidRPr="0099445B">
        <w:rPr>
          <w:rFonts w:ascii="Times New Roman" w:hAnsi="Times New Roman" w:cs="Times New Roman"/>
          <w:sz w:val="28"/>
          <w:szCs w:val="28"/>
        </w:rPr>
        <w:t>06.05.2014 № 503-р/адм, от 27.06.2014 № 806-р/адм, от 25.03.2015 № 383-р/адм</w:t>
      </w:r>
      <w:r w:rsidR="00B46E87">
        <w:rPr>
          <w:rFonts w:ascii="Times New Roman" w:hAnsi="Times New Roman" w:cs="Times New Roman"/>
          <w:sz w:val="28"/>
          <w:szCs w:val="28"/>
        </w:rPr>
        <w:t>,</w:t>
      </w:r>
      <w:r w:rsidR="00726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46E87" w:rsidRDefault="00B46E87" w:rsidP="000D2C00">
      <w:pPr>
        <w:ind w:left="5670" w:firstLine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15.12.2015 №1975-р/адм,</w:t>
      </w:r>
    </w:p>
    <w:p w:rsidR="000D2C00" w:rsidRPr="0092379B" w:rsidRDefault="00B46E87" w:rsidP="000D2C00">
      <w:pPr>
        <w:ind w:left="5670" w:firstLine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04.02.2015 № 107-р/адм</w:t>
      </w:r>
      <w:r w:rsidR="000D2C00">
        <w:rPr>
          <w:rFonts w:ascii="Times New Roman" w:hAnsi="Times New Roman" w:cs="Times New Roman"/>
          <w:sz w:val="28"/>
          <w:szCs w:val="28"/>
        </w:rPr>
        <w:t>)</w:t>
      </w:r>
    </w:p>
    <w:p w:rsidR="00976D48" w:rsidRDefault="00976D48" w:rsidP="000D2C00">
      <w:pPr>
        <w:pStyle w:val="30"/>
        <w:shd w:val="clear" w:color="auto" w:fill="auto"/>
        <w:spacing w:before="0" w:line="240" w:lineRule="auto"/>
        <w:ind w:left="5670" w:firstLine="13"/>
        <w:contextualSpacing/>
        <w:jc w:val="both"/>
        <w:rPr>
          <w:sz w:val="28"/>
          <w:szCs w:val="28"/>
        </w:rPr>
      </w:pPr>
    </w:p>
    <w:p w:rsidR="0099445B" w:rsidRDefault="0099445B" w:rsidP="000D2C00">
      <w:pPr>
        <w:pStyle w:val="30"/>
        <w:shd w:val="clear" w:color="auto" w:fill="auto"/>
        <w:spacing w:before="0" w:line="240" w:lineRule="auto"/>
        <w:ind w:left="5670" w:firstLine="13"/>
        <w:contextualSpacing/>
        <w:jc w:val="both"/>
        <w:rPr>
          <w:sz w:val="28"/>
          <w:szCs w:val="28"/>
        </w:rPr>
      </w:pPr>
    </w:p>
    <w:p w:rsidR="00EA45CA" w:rsidRPr="002B5854" w:rsidRDefault="00CC6BA5" w:rsidP="000C7A52">
      <w:pPr>
        <w:pStyle w:val="30"/>
        <w:shd w:val="clear" w:color="auto" w:fill="auto"/>
        <w:spacing w:before="0" w:line="240" w:lineRule="auto"/>
        <w:ind w:firstLine="709"/>
        <w:contextualSpacing/>
        <w:rPr>
          <w:b/>
          <w:sz w:val="28"/>
          <w:szCs w:val="28"/>
        </w:rPr>
      </w:pPr>
      <w:r w:rsidRPr="002B5854">
        <w:rPr>
          <w:b/>
          <w:sz w:val="28"/>
          <w:szCs w:val="28"/>
        </w:rPr>
        <w:t>ПЛАН</w:t>
      </w:r>
    </w:p>
    <w:p w:rsidR="00EA45CA" w:rsidRPr="002B5854" w:rsidRDefault="0057740E" w:rsidP="0092379B">
      <w:pPr>
        <w:pStyle w:val="4"/>
        <w:shd w:val="clear" w:color="auto" w:fill="auto"/>
        <w:tabs>
          <w:tab w:val="left" w:pos="5529"/>
        </w:tabs>
        <w:spacing w:before="0" w:after="0" w:line="24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rStyle w:val="21"/>
          <w:b/>
          <w:sz w:val="28"/>
          <w:szCs w:val="28"/>
        </w:rPr>
        <w:t>мероприятий («дорожная карта»</w:t>
      </w:r>
      <w:r w:rsidR="00CC6BA5" w:rsidRPr="002B5854">
        <w:rPr>
          <w:rStyle w:val="21"/>
          <w:b/>
          <w:sz w:val="28"/>
          <w:szCs w:val="28"/>
        </w:rPr>
        <w:t>) по</w:t>
      </w:r>
      <w:r w:rsidR="00CC6BA5" w:rsidRPr="002B5854">
        <w:rPr>
          <w:b/>
          <w:sz w:val="28"/>
          <w:szCs w:val="28"/>
        </w:rPr>
        <w:t xml:space="preserve"> переселению граждан из аварийного жилищного фонда (жилых помещений в многоквартирных домах, признан</w:t>
      </w:r>
      <w:r w:rsidR="0092379B" w:rsidRPr="002B5854">
        <w:rPr>
          <w:b/>
          <w:sz w:val="28"/>
          <w:szCs w:val="28"/>
        </w:rPr>
        <w:t xml:space="preserve">ных в установленном порядке до </w:t>
      </w:r>
      <w:r w:rsidR="00CC6BA5" w:rsidRPr="002B5854">
        <w:rPr>
          <w:b/>
          <w:sz w:val="28"/>
          <w:szCs w:val="28"/>
        </w:rPr>
        <w:t xml:space="preserve">1 января </w:t>
      </w:r>
      <w:r w:rsidR="00976D48" w:rsidRPr="002B5854">
        <w:rPr>
          <w:b/>
          <w:sz w:val="28"/>
          <w:szCs w:val="28"/>
        </w:rPr>
        <w:t xml:space="preserve">2012 </w:t>
      </w:r>
      <w:r w:rsidR="00CC6BA5" w:rsidRPr="002B5854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="00CC6BA5" w:rsidRPr="002B5854">
        <w:rPr>
          <w:b/>
          <w:sz w:val="28"/>
          <w:szCs w:val="28"/>
        </w:rPr>
        <w:t xml:space="preserve"> </w:t>
      </w:r>
      <w:r w:rsidR="00976D48" w:rsidRPr="002B5854">
        <w:rPr>
          <w:b/>
          <w:sz w:val="28"/>
          <w:szCs w:val="28"/>
        </w:rPr>
        <w:t>аварийными</w:t>
      </w:r>
      <w:r w:rsidR="00CC6BA5" w:rsidRPr="002B5854">
        <w:rPr>
          <w:b/>
          <w:sz w:val="28"/>
          <w:szCs w:val="28"/>
        </w:rPr>
        <w:t xml:space="preserve"> и подлежащими сн</w:t>
      </w:r>
      <w:r w:rsidR="00976D48" w:rsidRPr="002B5854">
        <w:rPr>
          <w:b/>
          <w:sz w:val="28"/>
          <w:szCs w:val="28"/>
        </w:rPr>
        <w:t xml:space="preserve">осу или реконструкции в связи </w:t>
      </w:r>
      <w:r w:rsidR="00CC6BA5" w:rsidRPr="002B5854">
        <w:rPr>
          <w:b/>
          <w:sz w:val="28"/>
          <w:szCs w:val="28"/>
        </w:rPr>
        <w:t>с физическим износом в процессе их эксплуатации</w:t>
      </w:r>
      <w:r>
        <w:rPr>
          <w:b/>
          <w:sz w:val="28"/>
          <w:szCs w:val="28"/>
        </w:rPr>
        <w:t>)</w:t>
      </w:r>
    </w:p>
    <w:p w:rsidR="00976D48" w:rsidRPr="002B5854" w:rsidRDefault="00976D48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b/>
          <w:sz w:val="28"/>
          <w:szCs w:val="28"/>
        </w:rPr>
      </w:pPr>
    </w:p>
    <w:p w:rsidR="00EA45CA" w:rsidRDefault="00CC6BA5" w:rsidP="0057740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2B5854">
        <w:rPr>
          <w:rStyle w:val="22"/>
          <w:b/>
          <w:sz w:val="28"/>
          <w:szCs w:val="28"/>
        </w:rPr>
        <w:t>Содержание</w:t>
      </w:r>
      <w:r w:rsidRPr="002B5854">
        <w:rPr>
          <w:sz w:val="28"/>
          <w:szCs w:val="28"/>
        </w:rPr>
        <w:t xml:space="preserve"> проблемы и обоснование необходимости ее решения</w:t>
      </w:r>
    </w:p>
    <w:p w:rsidR="0057740E" w:rsidRPr="002B5854" w:rsidRDefault="0057740E" w:rsidP="0057740E">
      <w:pPr>
        <w:pStyle w:val="20"/>
        <w:shd w:val="clear" w:color="auto" w:fill="auto"/>
        <w:spacing w:after="0" w:line="240" w:lineRule="auto"/>
        <w:ind w:left="1069"/>
        <w:contextualSpacing/>
        <w:jc w:val="left"/>
        <w:rPr>
          <w:sz w:val="28"/>
          <w:szCs w:val="28"/>
        </w:rPr>
      </w:pPr>
    </w:p>
    <w:p w:rsidR="00EA45CA" w:rsidRPr="00E42A27" w:rsidRDefault="005A76DD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на территории Смоленской области Федерального закона </w:t>
      </w:r>
      <w:r w:rsidR="00880FEA">
        <w:rPr>
          <w:sz w:val="28"/>
          <w:szCs w:val="28"/>
        </w:rPr>
        <w:t>«О Фонде содействия реформированию жилищно-коммунального хозяйства» в</w:t>
      </w:r>
      <w:r w:rsidR="00CC6BA5" w:rsidRPr="00E42A27">
        <w:rPr>
          <w:sz w:val="28"/>
          <w:szCs w:val="28"/>
        </w:rPr>
        <w:t xml:space="preserve"> </w:t>
      </w:r>
      <w:r w:rsidR="0057740E">
        <w:rPr>
          <w:sz w:val="28"/>
          <w:szCs w:val="28"/>
        </w:rPr>
        <w:t xml:space="preserve">   </w:t>
      </w:r>
      <w:r w:rsidR="00CC6BA5" w:rsidRPr="00E42A27">
        <w:rPr>
          <w:sz w:val="28"/>
          <w:szCs w:val="28"/>
        </w:rPr>
        <w:t>20</w:t>
      </w:r>
      <w:r w:rsidR="00EE7598">
        <w:rPr>
          <w:sz w:val="28"/>
          <w:szCs w:val="28"/>
        </w:rPr>
        <w:t>09</w:t>
      </w:r>
      <w:r w:rsidR="00DB0D19">
        <w:rPr>
          <w:sz w:val="28"/>
          <w:szCs w:val="28"/>
        </w:rPr>
        <w:t xml:space="preserve"> - 2013</w:t>
      </w:r>
      <w:r w:rsidR="00CC6BA5" w:rsidRPr="00E42A27">
        <w:rPr>
          <w:sz w:val="28"/>
          <w:szCs w:val="28"/>
        </w:rPr>
        <w:t xml:space="preserve"> годах органами местного самоуправлени</w:t>
      </w:r>
      <w:r w:rsidR="00976D48">
        <w:rPr>
          <w:sz w:val="28"/>
          <w:szCs w:val="28"/>
        </w:rPr>
        <w:t xml:space="preserve">я </w:t>
      </w:r>
      <w:r w:rsidR="0057740E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Смоленской области </w:t>
      </w:r>
      <w:r w:rsidR="00976D48">
        <w:rPr>
          <w:sz w:val="28"/>
          <w:szCs w:val="28"/>
        </w:rPr>
        <w:t xml:space="preserve">ликвидировано </w:t>
      </w:r>
      <w:r w:rsidR="00DB0D19">
        <w:rPr>
          <w:sz w:val="28"/>
          <w:szCs w:val="28"/>
        </w:rPr>
        <w:t>52,9</w:t>
      </w:r>
      <w:r w:rsidR="00976D48">
        <w:rPr>
          <w:sz w:val="28"/>
          <w:szCs w:val="28"/>
        </w:rPr>
        <w:t xml:space="preserve"> тыс. </w:t>
      </w:r>
      <w:r w:rsidR="00CC6BA5" w:rsidRPr="00E42A27">
        <w:rPr>
          <w:sz w:val="28"/>
          <w:szCs w:val="28"/>
        </w:rPr>
        <w:t xml:space="preserve">кв. метров аварийного жилья, из которого переселено более </w:t>
      </w:r>
      <w:r w:rsidR="00DB0D19">
        <w:rPr>
          <w:sz w:val="28"/>
          <w:szCs w:val="28"/>
        </w:rPr>
        <w:t>3</w:t>
      </w:r>
      <w:r w:rsidR="0057740E">
        <w:rPr>
          <w:sz w:val="28"/>
          <w:szCs w:val="28"/>
        </w:rPr>
        <w:t xml:space="preserve"> </w:t>
      </w:r>
      <w:r w:rsidR="00DB0D19">
        <w:rPr>
          <w:sz w:val="28"/>
          <w:szCs w:val="28"/>
        </w:rPr>
        <w:t xml:space="preserve">100 </w:t>
      </w:r>
      <w:r w:rsidR="00CC6BA5" w:rsidRPr="00E42A27">
        <w:rPr>
          <w:sz w:val="28"/>
          <w:szCs w:val="28"/>
        </w:rPr>
        <w:t xml:space="preserve">граждан. </w:t>
      </w:r>
    </w:p>
    <w:p w:rsidR="00DB0D19" w:rsidRPr="00E42A27" w:rsidRDefault="00DB0D19" w:rsidP="00DB0D19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E42A27">
        <w:rPr>
          <w:sz w:val="28"/>
          <w:szCs w:val="28"/>
        </w:rPr>
        <w:t>Однак</w:t>
      </w:r>
      <w:r w:rsidR="006F4D89">
        <w:rPr>
          <w:sz w:val="28"/>
          <w:szCs w:val="28"/>
        </w:rPr>
        <w:t>о выполнение программ не позволяе</w:t>
      </w:r>
      <w:r w:rsidRPr="00E42A27">
        <w:rPr>
          <w:sz w:val="28"/>
          <w:szCs w:val="28"/>
        </w:rPr>
        <w:t>т в полной мере решить вопрос ликвидации аварийного жилищного фонда, признанн</w:t>
      </w:r>
      <w:r>
        <w:rPr>
          <w:sz w:val="28"/>
          <w:szCs w:val="28"/>
        </w:rPr>
        <w:t xml:space="preserve">ого таковым до 1 января </w:t>
      </w:r>
      <w:r w:rsidR="00253B23">
        <w:rPr>
          <w:sz w:val="28"/>
          <w:szCs w:val="28"/>
        </w:rPr>
        <w:t xml:space="preserve">       </w:t>
      </w:r>
      <w:r>
        <w:rPr>
          <w:sz w:val="28"/>
          <w:szCs w:val="28"/>
        </w:rPr>
        <w:t>2012 года.</w:t>
      </w:r>
    </w:p>
    <w:p w:rsidR="00DB0D19" w:rsidRPr="00E42A27" w:rsidRDefault="00DB0D19" w:rsidP="00DB0D19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Общая площадь жилых помещений </w:t>
      </w:r>
      <w:r w:rsidR="0057740E">
        <w:rPr>
          <w:sz w:val="28"/>
          <w:szCs w:val="28"/>
        </w:rPr>
        <w:t>в многоквартирных домах</w:t>
      </w:r>
      <w:r>
        <w:rPr>
          <w:sz w:val="28"/>
          <w:szCs w:val="28"/>
        </w:rPr>
        <w:t>, признанных</w:t>
      </w:r>
      <w:r w:rsidRPr="00E42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до 1 января 2012 года</w:t>
      </w:r>
      <w:r w:rsidRPr="00E42A27">
        <w:rPr>
          <w:sz w:val="28"/>
          <w:szCs w:val="28"/>
        </w:rPr>
        <w:t xml:space="preserve"> в установл</w:t>
      </w:r>
      <w:r>
        <w:rPr>
          <w:sz w:val="28"/>
          <w:szCs w:val="28"/>
        </w:rPr>
        <w:t xml:space="preserve">енном порядке аварийными и подлежащими ликвидации, </w:t>
      </w:r>
      <w:r w:rsidR="0057740E">
        <w:rPr>
          <w:sz w:val="28"/>
          <w:szCs w:val="28"/>
        </w:rPr>
        <w:t xml:space="preserve">расположенных </w:t>
      </w:r>
      <w:r>
        <w:rPr>
          <w:sz w:val="28"/>
          <w:szCs w:val="28"/>
        </w:rPr>
        <w:t>на территории Смоленской области</w:t>
      </w:r>
      <w:r w:rsidR="0057740E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составляет </w:t>
      </w:r>
      <w:r w:rsidR="0057740E">
        <w:rPr>
          <w:sz w:val="28"/>
          <w:szCs w:val="28"/>
        </w:rPr>
        <w:t xml:space="preserve">          </w:t>
      </w:r>
      <w:r w:rsidR="003C184B" w:rsidRPr="00B46E87">
        <w:rPr>
          <w:sz w:val="28"/>
          <w:szCs w:val="28"/>
        </w:rPr>
        <w:t>56,</w:t>
      </w:r>
      <w:r w:rsidR="0004513B" w:rsidRPr="00B46E87">
        <w:rPr>
          <w:sz w:val="28"/>
          <w:szCs w:val="28"/>
        </w:rPr>
        <w:t>3</w:t>
      </w:r>
      <w:r w:rsidRPr="00B46E87">
        <w:rPr>
          <w:sz w:val="28"/>
          <w:szCs w:val="28"/>
        </w:rPr>
        <w:t xml:space="preserve"> тыс</w:t>
      </w:r>
      <w:r>
        <w:rPr>
          <w:sz w:val="28"/>
          <w:szCs w:val="28"/>
        </w:rPr>
        <w:t>. кв. метров</w:t>
      </w:r>
      <w:r w:rsidR="0057740E">
        <w:rPr>
          <w:sz w:val="28"/>
          <w:szCs w:val="28"/>
        </w:rPr>
        <w:t xml:space="preserve"> (приложение № 1 к настоящему плану)</w:t>
      </w:r>
      <w:r>
        <w:rPr>
          <w:sz w:val="28"/>
          <w:szCs w:val="28"/>
        </w:rPr>
        <w:t>.</w:t>
      </w:r>
    </w:p>
    <w:p w:rsidR="00EA45CA" w:rsidRDefault="00CC6BA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E42A27">
        <w:rPr>
          <w:sz w:val="28"/>
          <w:szCs w:val="28"/>
        </w:rPr>
        <w:t>Актуальность и важность данной</w:t>
      </w:r>
      <w:r w:rsidR="0057740E">
        <w:rPr>
          <w:sz w:val="28"/>
          <w:szCs w:val="28"/>
        </w:rPr>
        <w:t xml:space="preserve"> проблемы требует выполнения</w:t>
      </w:r>
      <w:r w:rsidR="00976D48">
        <w:rPr>
          <w:sz w:val="28"/>
          <w:szCs w:val="28"/>
        </w:rPr>
        <w:t xml:space="preserve"> ме</w:t>
      </w:r>
      <w:r w:rsidRPr="00E42A27">
        <w:rPr>
          <w:sz w:val="28"/>
          <w:szCs w:val="28"/>
        </w:rPr>
        <w:t>роприятий по переселению граждан из аварийного жилищного фонда.</w:t>
      </w:r>
    </w:p>
    <w:p w:rsidR="007248C1" w:rsidRPr="007248C1" w:rsidRDefault="007248C1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EA45CA" w:rsidRDefault="00EE376F" w:rsidP="0057740E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635236">
        <w:rPr>
          <w:sz w:val="28"/>
          <w:szCs w:val="28"/>
        </w:rPr>
        <w:t>Ц</w:t>
      </w:r>
      <w:r w:rsidR="00CF16E8">
        <w:rPr>
          <w:sz w:val="28"/>
          <w:szCs w:val="28"/>
        </w:rPr>
        <w:t>ели «дорожной карты»</w:t>
      </w:r>
    </w:p>
    <w:p w:rsidR="0064467B" w:rsidRDefault="0064467B" w:rsidP="0064467B">
      <w:pPr>
        <w:pStyle w:val="20"/>
        <w:shd w:val="clear" w:color="auto" w:fill="auto"/>
        <w:spacing w:after="0" w:line="240" w:lineRule="auto"/>
        <w:ind w:left="1069"/>
        <w:contextualSpacing/>
        <w:jc w:val="left"/>
        <w:rPr>
          <w:sz w:val="28"/>
          <w:szCs w:val="28"/>
        </w:rPr>
      </w:pPr>
    </w:p>
    <w:p w:rsidR="0057740E" w:rsidRPr="0057740E" w:rsidRDefault="0057740E" w:rsidP="0057740E">
      <w:pPr>
        <w:pStyle w:val="20"/>
        <w:shd w:val="clear" w:color="auto" w:fill="auto"/>
        <w:spacing w:after="0" w:line="240" w:lineRule="auto"/>
        <w:ind w:left="1069" w:hanging="360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Целями «дорожной карты» являются:</w:t>
      </w:r>
    </w:p>
    <w:p w:rsidR="00521F19" w:rsidRDefault="0092379B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76F">
        <w:rPr>
          <w:sz w:val="28"/>
          <w:szCs w:val="28"/>
        </w:rPr>
        <w:t>п</w:t>
      </w:r>
      <w:r w:rsidR="00521F19">
        <w:rPr>
          <w:sz w:val="28"/>
          <w:szCs w:val="28"/>
        </w:rPr>
        <w:t>олная л</w:t>
      </w:r>
      <w:r w:rsidR="00CC6BA5" w:rsidRPr="00E42A27">
        <w:rPr>
          <w:sz w:val="28"/>
          <w:szCs w:val="28"/>
        </w:rPr>
        <w:t xml:space="preserve">иквидация </w:t>
      </w:r>
      <w:r>
        <w:rPr>
          <w:sz w:val="28"/>
          <w:szCs w:val="28"/>
        </w:rPr>
        <w:t xml:space="preserve">к </w:t>
      </w:r>
      <w:r w:rsidR="00521F19">
        <w:rPr>
          <w:sz w:val="28"/>
          <w:szCs w:val="28"/>
        </w:rPr>
        <w:t xml:space="preserve">1 </w:t>
      </w:r>
      <w:r w:rsidR="003C184B">
        <w:rPr>
          <w:sz w:val="28"/>
          <w:szCs w:val="28"/>
        </w:rPr>
        <w:t>сентября 2017</w:t>
      </w:r>
      <w:r w:rsidR="00521F19">
        <w:rPr>
          <w:sz w:val="28"/>
          <w:szCs w:val="28"/>
        </w:rPr>
        <w:t xml:space="preserve"> года </w:t>
      </w:r>
      <w:r w:rsidR="00CC6BA5" w:rsidRPr="00E42A27">
        <w:rPr>
          <w:sz w:val="28"/>
          <w:szCs w:val="28"/>
        </w:rPr>
        <w:t>аварийного жилищного фонда</w:t>
      </w:r>
      <w:r w:rsidR="00521F19">
        <w:rPr>
          <w:sz w:val="28"/>
          <w:szCs w:val="28"/>
        </w:rPr>
        <w:t>, расположенного на территории Смоленской области, признанного в установленном порядке до 1 января</w:t>
      </w:r>
      <w:r w:rsidR="004013A2">
        <w:rPr>
          <w:sz w:val="28"/>
          <w:szCs w:val="28"/>
        </w:rPr>
        <w:t xml:space="preserve"> 2012 года аварийным и подлежащим</w:t>
      </w:r>
      <w:r w:rsidR="00521F19">
        <w:rPr>
          <w:sz w:val="28"/>
          <w:szCs w:val="28"/>
        </w:rPr>
        <w:t xml:space="preserve"> сносу или реконструкции в связи с физическим </w:t>
      </w:r>
      <w:r w:rsidR="004013A2">
        <w:rPr>
          <w:sz w:val="28"/>
          <w:szCs w:val="28"/>
        </w:rPr>
        <w:t>износом в процессе эксплуатации;</w:t>
      </w:r>
    </w:p>
    <w:p w:rsidR="00EE376F" w:rsidRDefault="0092379B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="00EE376F">
        <w:rPr>
          <w:sz w:val="28"/>
          <w:szCs w:val="28"/>
        </w:rPr>
        <w:t>лучшение условий жизни населения Смоленской области и, как следствие</w:t>
      </w:r>
      <w:r w:rsidR="004013A2">
        <w:rPr>
          <w:sz w:val="28"/>
          <w:szCs w:val="28"/>
        </w:rPr>
        <w:t>, рост</w:t>
      </w:r>
      <w:r w:rsidR="00EE376F">
        <w:rPr>
          <w:sz w:val="28"/>
          <w:szCs w:val="28"/>
        </w:rPr>
        <w:t xml:space="preserve"> уровня жизни.</w:t>
      </w:r>
    </w:p>
    <w:p w:rsidR="004013A2" w:rsidRDefault="004013A2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99445B" w:rsidRDefault="0099445B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EA45CA" w:rsidRDefault="00CC6BA5" w:rsidP="0057740E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contextualSpacing/>
        <w:jc w:val="center"/>
        <w:rPr>
          <w:b/>
          <w:sz w:val="28"/>
          <w:szCs w:val="28"/>
        </w:rPr>
      </w:pPr>
      <w:r w:rsidRPr="00635236">
        <w:rPr>
          <w:b/>
          <w:sz w:val="28"/>
          <w:szCs w:val="28"/>
        </w:rPr>
        <w:t>Основные направления</w:t>
      </w:r>
      <w:r w:rsidR="00253B23">
        <w:rPr>
          <w:b/>
          <w:sz w:val="28"/>
          <w:szCs w:val="28"/>
        </w:rPr>
        <w:t xml:space="preserve"> «дорожной карты»</w:t>
      </w:r>
    </w:p>
    <w:p w:rsidR="0064467B" w:rsidRDefault="0064467B" w:rsidP="0064467B">
      <w:pPr>
        <w:pStyle w:val="4"/>
        <w:shd w:val="clear" w:color="auto" w:fill="auto"/>
        <w:spacing w:before="0" w:after="0" w:line="240" w:lineRule="auto"/>
        <w:ind w:left="1069"/>
        <w:contextualSpacing/>
        <w:rPr>
          <w:b/>
          <w:sz w:val="28"/>
          <w:szCs w:val="28"/>
        </w:rPr>
      </w:pPr>
    </w:p>
    <w:p w:rsidR="004013A2" w:rsidRPr="004013A2" w:rsidRDefault="004013A2" w:rsidP="004013A2">
      <w:pPr>
        <w:pStyle w:val="4"/>
        <w:shd w:val="clear" w:color="auto" w:fill="auto"/>
        <w:spacing w:before="0" w:after="0" w:line="240" w:lineRule="auto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</w:t>
      </w:r>
      <w:r w:rsidR="0064467B">
        <w:rPr>
          <w:sz w:val="28"/>
          <w:szCs w:val="28"/>
        </w:rPr>
        <w:t>«дорожной карты» являются:</w:t>
      </w:r>
    </w:p>
    <w:p w:rsidR="00EA45CA" w:rsidRPr="00E42A27" w:rsidRDefault="002F76D5" w:rsidP="000C7A52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="00CC6BA5" w:rsidRPr="00E42A27">
        <w:rPr>
          <w:b w:val="0"/>
          <w:sz w:val="28"/>
          <w:szCs w:val="28"/>
        </w:rPr>
        <w:t xml:space="preserve">одготовка и утверждение </w:t>
      </w:r>
      <w:r w:rsidR="005371C7">
        <w:rPr>
          <w:b w:val="0"/>
          <w:sz w:val="28"/>
          <w:szCs w:val="28"/>
        </w:rPr>
        <w:t xml:space="preserve">Региональной </w:t>
      </w:r>
      <w:r w:rsidR="00CC6BA5" w:rsidRPr="00E42A27">
        <w:rPr>
          <w:b w:val="0"/>
          <w:sz w:val="28"/>
          <w:szCs w:val="28"/>
        </w:rPr>
        <w:t>адресной программы по переселению граждан из аварийного жили</w:t>
      </w:r>
      <w:r>
        <w:rPr>
          <w:b w:val="0"/>
          <w:sz w:val="28"/>
          <w:szCs w:val="28"/>
        </w:rPr>
        <w:t>щного фонда на 2013 - 201</w:t>
      </w:r>
      <w:r w:rsidR="003C184B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</w:t>
      </w:r>
      <w:r w:rsidR="000E26B4">
        <w:rPr>
          <w:b w:val="0"/>
          <w:sz w:val="28"/>
          <w:szCs w:val="28"/>
        </w:rPr>
        <w:t>годы согласно плану организационных мероприятий по переселению граждан из аварийного жилищного фонда</w:t>
      </w:r>
      <w:r w:rsidR="0064467B">
        <w:rPr>
          <w:b w:val="0"/>
          <w:sz w:val="28"/>
          <w:szCs w:val="28"/>
        </w:rPr>
        <w:t xml:space="preserve"> (приложение № </w:t>
      </w:r>
      <w:r w:rsidR="00AD78C5">
        <w:rPr>
          <w:b w:val="0"/>
          <w:sz w:val="28"/>
          <w:szCs w:val="28"/>
        </w:rPr>
        <w:t>3</w:t>
      </w:r>
      <w:r w:rsidR="0064467B">
        <w:rPr>
          <w:b w:val="0"/>
          <w:sz w:val="28"/>
          <w:szCs w:val="28"/>
        </w:rPr>
        <w:t xml:space="preserve"> к настоящему плану);</w:t>
      </w:r>
    </w:p>
    <w:p w:rsidR="00EA45CA" w:rsidRPr="00E42A27" w:rsidRDefault="002F76D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</w:t>
      </w:r>
      <w:r w:rsidR="00CC6BA5" w:rsidRPr="00E42A27">
        <w:rPr>
          <w:sz w:val="28"/>
          <w:szCs w:val="28"/>
        </w:rPr>
        <w:t>одача заявок в Фонд на предоставление финансовой поддержки на переселение гражда</w:t>
      </w:r>
      <w:r>
        <w:rPr>
          <w:sz w:val="28"/>
          <w:szCs w:val="28"/>
        </w:rPr>
        <w:t>н из аварийного жилищного фонда</w:t>
      </w:r>
      <w:r w:rsidR="000E26B4">
        <w:rPr>
          <w:sz w:val="28"/>
          <w:szCs w:val="28"/>
        </w:rPr>
        <w:t xml:space="preserve"> с учетом объема финансирования</w:t>
      </w:r>
      <w:r w:rsidR="0064467B">
        <w:rPr>
          <w:sz w:val="28"/>
          <w:szCs w:val="28"/>
        </w:rPr>
        <w:t xml:space="preserve"> (приложение № </w:t>
      </w:r>
      <w:r w:rsidR="00AD78C5">
        <w:rPr>
          <w:sz w:val="28"/>
          <w:szCs w:val="28"/>
        </w:rPr>
        <w:t>2</w:t>
      </w:r>
      <w:r w:rsidR="0064467B">
        <w:rPr>
          <w:sz w:val="28"/>
          <w:szCs w:val="28"/>
        </w:rPr>
        <w:t xml:space="preserve"> к настоящему плану);</w:t>
      </w:r>
    </w:p>
    <w:p w:rsidR="00EA45CA" w:rsidRDefault="002F76D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</w:t>
      </w:r>
      <w:r w:rsidR="00CC6BA5" w:rsidRPr="00E42A27">
        <w:rPr>
          <w:sz w:val="28"/>
          <w:szCs w:val="28"/>
        </w:rPr>
        <w:t xml:space="preserve">еречисление средств Фонда и </w:t>
      </w:r>
      <w:r w:rsidR="005371C7">
        <w:rPr>
          <w:sz w:val="28"/>
          <w:szCs w:val="28"/>
        </w:rPr>
        <w:t xml:space="preserve">областного </w:t>
      </w:r>
      <w:r w:rsidR="00CC6BA5" w:rsidRPr="00E42A27">
        <w:rPr>
          <w:sz w:val="28"/>
          <w:szCs w:val="28"/>
        </w:rPr>
        <w:t>бюджета на счета муниципальных образований</w:t>
      </w:r>
      <w:r w:rsidR="005371C7">
        <w:rPr>
          <w:sz w:val="28"/>
          <w:szCs w:val="28"/>
        </w:rPr>
        <w:t xml:space="preserve"> </w:t>
      </w:r>
      <w:r w:rsidR="005371C7" w:rsidRPr="005F521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;</w:t>
      </w:r>
    </w:p>
    <w:p w:rsidR="001A5F86" w:rsidRPr="00E42A27" w:rsidRDefault="002F76D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</w:t>
      </w:r>
      <w:r w:rsidR="004F3A9A">
        <w:rPr>
          <w:sz w:val="28"/>
          <w:szCs w:val="28"/>
        </w:rPr>
        <w:t xml:space="preserve">ереселение граждан из </w:t>
      </w:r>
      <w:r>
        <w:rPr>
          <w:sz w:val="28"/>
          <w:szCs w:val="28"/>
        </w:rPr>
        <w:t>аварийных многоквартирных домов;</w:t>
      </w:r>
    </w:p>
    <w:p w:rsidR="00EA45CA" w:rsidRDefault="002F76D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</w:t>
      </w:r>
      <w:r w:rsidR="00CC6BA5" w:rsidRPr="00E42A27">
        <w:rPr>
          <w:sz w:val="28"/>
          <w:szCs w:val="28"/>
        </w:rPr>
        <w:t>нос или реконструкция расселяемого аварийного жилищного фонда.</w:t>
      </w:r>
    </w:p>
    <w:p w:rsidR="00F959DE" w:rsidRDefault="00F959DE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EA45CA" w:rsidRDefault="00CC6BA5" w:rsidP="0057740E">
      <w:pPr>
        <w:pStyle w:val="4"/>
        <w:numPr>
          <w:ilvl w:val="0"/>
          <w:numId w:val="5"/>
        </w:numPr>
        <w:shd w:val="clear" w:color="auto" w:fill="auto"/>
        <w:spacing w:before="0" w:after="0" w:line="240" w:lineRule="auto"/>
        <w:contextualSpacing/>
        <w:jc w:val="center"/>
        <w:rPr>
          <w:b/>
          <w:sz w:val="28"/>
          <w:szCs w:val="28"/>
        </w:rPr>
      </w:pPr>
      <w:r w:rsidRPr="00635236">
        <w:rPr>
          <w:b/>
          <w:sz w:val="28"/>
          <w:szCs w:val="28"/>
        </w:rPr>
        <w:t>Ожидаемые результаты</w:t>
      </w:r>
    </w:p>
    <w:p w:rsidR="0064467B" w:rsidRPr="00635236" w:rsidRDefault="0064467B" w:rsidP="0064467B">
      <w:pPr>
        <w:pStyle w:val="4"/>
        <w:shd w:val="clear" w:color="auto" w:fill="auto"/>
        <w:spacing w:before="0" w:after="0" w:line="240" w:lineRule="auto"/>
        <w:ind w:left="1069"/>
        <w:contextualSpacing/>
        <w:rPr>
          <w:b/>
          <w:sz w:val="28"/>
          <w:szCs w:val="28"/>
        </w:rPr>
      </w:pPr>
    </w:p>
    <w:p w:rsidR="00EA45CA" w:rsidRPr="00E42A27" w:rsidRDefault="002F76D5" w:rsidP="000C7A52">
      <w:pPr>
        <w:pStyle w:val="4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CC6BA5" w:rsidRPr="00E42A27">
        <w:rPr>
          <w:sz w:val="28"/>
          <w:szCs w:val="28"/>
        </w:rPr>
        <w:t xml:space="preserve">еализация мероприятий, направленных на ликвидацию </w:t>
      </w:r>
      <w:r w:rsidR="003C184B">
        <w:rPr>
          <w:sz w:val="28"/>
          <w:szCs w:val="28"/>
        </w:rPr>
        <w:t>до 1 сентября 2017 </w:t>
      </w:r>
      <w:r w:rsidR="00EE376F">
        <w:rPr>
          <w:sz w:val="28"/>
          <w:szCs w:val="28"/>
        </w:rPr>
        <w:t xml:space="preserve">года </w:t>
      </w:r>
      <w:r w:rsidR="00CC6BA5" w:rsidRPr="00E42A27">
        <w:rPr>
          <w:sz w:val="28"/>
          <w:szCs w:val="28"/>
        </w:rPr>
        <w:t>аварийного жилищного фонда, признанного таковым</w:t>
      </w:r>
      <w:r w:rsidR="00CC6BA5" w:rsidRPr="00E42A27">
        <w:rPr>
          <w:rStyle w:val="a8"/>
          <w:i w:val="0"/>
          <w:sz w:val="28"/>
          <w:szCs w:val="28"/>
        </w:rPr>
        <w:t xml:space="preserve"> в</w:t>
      </w:r>
      <w:r w:rsidR="00CC6BA5" w:rsidRPr="00E42A27">
        <w:rPr>
          <w:sz w:val="28"/>
          <w:szCs w:val="28"/>
        </w:rPr>
        <w:t xml:space="preserve"> установленном порядке</w:t>
      </w:r>
      <w:r w:rsidR="003C184B">
        <w:rPr>
          <w:sz w:val="28"/>
          <w:szCs w:val="28"/>
        </w:rPr>
        <w:t xml:space="preserve"> </w:t>
      </w:r>
      <w:r>
        <w:rPr>
          <w:sz w:val="28"/>
          <w:szCs w:val="28"/>
        </w:rPr>
        <w:t>до 1 января 2012 года</w:t>
      </w:r>
      <w:r w:rsidR="00CC6BA5" w:rsidRPr="00E42A27">
        <w:rPr>
          <w:sz w:val="28"/>
          <w:szCs w:val="28"/>
        </w:rPr>
        <w:t>, предусматривает:</w:t>
      </w:r>
    </w:p>
    <w:p w:rsidR="00EA45CA" w:rsidRPr="00E42A27" w:rsidRDefault="002F76D5" w:rsidP="002F76D5">
      <w:pPr>
        <w:pStyle w:val="4"/>
        <w:shd w:val="clear" w:color="auto" w:fill="auto"/>
        <w:tabs>
          <w:tab w:val="left" w:pos="908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3C184B">
        <w:rPr>
          <w:sz w:val="28"/>
          <w:szCs w:val="28"/>
        </w:rPr>
        <w:t> </w:t>
      </w:r>
      <w:r w:rsidR="00CC6BA5" w:rsidRPr="00E42A27">
        <w:rPr>
          <w:sz w:val="28"/>
          <w:szCs w:val="28"/>
        </w:rPr>
        <w:t xml:space="preserve">обеспечение благоустроенными </w:t>
      </w:r>
      <w:r w:rsidR="007248C1">
        <w:rPr>
          <w:sz w:val="28"/>
          <w:szCs w:val="28"/>
        </w:rPr>
        <w:t>жилыми помещениями граждан, про</w:t>
      </w:r>
      <w:r w:rsidR="00CC6BA5" w:rsidRPr="00E42A27">
        <w:rPr>
          <w:sz w:val="28"/>
          <w:szCs w:val="28"/>
        </w:rPr>
        <w:t>живающих в многоквартирных домах, признанн</w:t>
      </w:r>
      <w:r w:rsidR="007248C1">
        <w:rPr>
          <w:sz w:val="28"/>
          <w:szCs w:val="28"/>
        </w:rPr>
        <w:t>ых аварийны</w:t>
      </w:r>
      <w:r w:rsidR="003C184B">
        <w:rPr>
          <w:sz w:val="28"/>
          <w:szCs w:val="28"/>
        </w:rPr>
        <w:t>ми до 1 января 2012 </w:t>
      </w:r>
      <w:r>
        <w:rPr>
          <w:sz w:val="28"/>
          <w:szCs w:val="28"/>
        </w:rPr>
        <w:t>года</w:t>
      </w:r>
      <w:r w:rsidR="00CC6BA5" w:rsidRPr="00E42A27">
        <w:rPr>
          <w:sz w:val="28"/>
          <w:szCs w:val="28"/>
        </w:rPr>
        <w:t>;</w:t>
      </w:r>
    </w:p>
    <w:p w:rsidR="00EA45CA" w:rsidRDefault="002F76D5" w:rsidP="002F76D5">
      <w:pPr>
        <w:pStyle w:val="4"/>
        <w:shd w:val="clear" w:color="auto" w:fill="auto"/>
        <w:tabs>
          <w:tab w:val="left" w:pos="820"/>
        </w:tabs>
        <w:spacing w:before="0" w:after="0" w:line="240" w:lineRule="auto"/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BA5" w:rsidRPr="00E42A27">
        <w:rPr>
          <w:sz w:val="28"/>
          <w:szCs w:val="28"/>
        </w:rPr>
        <w:t>улучшение физического состояния жилищного фонда</w:t>
      </w:r>
      <w:r w:rsidR="005371C7">
        <w:rPr>
          <w:sz w:val="28"/>
          <w:szCs w:val="28"/>
        </w:rPr>
        <w:t xml:space="preserve"> </w:t>
      </w:r>
      <w:r w:rsidR="0064467B">
        <w:rPr>
          <w:sz w:val="28"/>
          <w:szCs w:val="28"/>
        </w:rPr>
        <w:t xml:space="preserve">Смоленской </w:t>
      </w:r>
      <w:r w:rsidR="005371C7">
        <w:rPr>
          <w:sz w:val="28"/>
          <w:szCs w:val="28"/>
        </w:rPr>
        <w:t>области</w:t>
      </w:r>
      <w:r w:rsidR="000F0DE9">
        <w:rPr>
          <w:sz w:val="28"/>
          <w:szCs w:val="28"/>
        </w:rPr>
        <w:t>;</w:t>
      </w:r>
    </w:p>
    <w:p w:rsidR="000F0DE9" w:rsidRPr="000F0DE9" w:rsidRDefault="000F0DE9" w:rsidP="000F0DE9">
      <w:pPr>
        <w:pStyle w:val="4"/>
        <w:shd w:val="clear" w:color="auto" w:fill="auto"/>
        <w:tabs>
          <w:tab w:val="left" w:pos="0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F0DE9">
        <w:rPr>
          <w:sz w:val="28"/>
          <w:szCs w:val="28"/>
        </w:rPr>
        <w:t>достижение уровня соответствия жилищного фонда современным условиям энергоэффективности, экологическим требованиям</w:t>
      </w:r>
      <w:r>
        <w:rPr>
          <w:sz w:val="28"/>
          <w:szCs w:val="28"/>
        </w:rPr>
        <w:t>;</w:t>
      </w:r>
    </w:p>
    <w:p w:rsidR="003F7436" w:rsidRDefault="002E67FB" w:rsidP="004D43E7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в</w:t>
      </w:r>
      <w:r w:rsidR="003F7436">
        <w:rPr>
          <w:sz w:val="28"/>
          <w:szCs w:val="28"/>
        </w:rPr>
        <w:t xml:space="preserve"> качестве контрольного показателя успешной реализации «дорожной карты» выбран показатель ликвидации в Смоленской области аварийного жилищного фонда.</w:t>
      </w:r>
    </w:p>
    <w:p w:rsidR="00032519" w:rsidRDefault="00032519" w:rsidP="000D0A7A">
      <w:pPr>
        <w:pStyle w:val="aa"/>
        <w:shd w:val="clear" w:color="auto" w:fill="auto"/>
        <w:tabs>
          <w:tab w:val="left" w:pos="-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sectPr w:rsidR="00032519" w:rsidSect="000D7CA6">
      <w:headerReference w:type="default" r:id="rId19"/>
      <w:type w:val="continuous"/>
      <w:pgSz w:w="11905" w:h="16837"/>
      <w:pgMar w:top="1134" w:right="567" w:bottom="851" w:left="1134" w:header="454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25" w:rsidRDefault="004F1125" w:rsidP="00EA45CA">
      <w:r>
        <w:separator/>
      </w:r>
    </w:p>
  </w:endnote>
  <w:endnote w:type="continuationSeparator" w:id="0">
    <w:p w:rsidR="004F1125" w:rsidRDefault="004F1125" w:rsidP="00EA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25" w:rsidRDefault="004F1125"/>
  </w:footnote>
  <w:footnote w:type="continuationSeparator" w:id="0">
    <w:p w:rsidR="004F1125" w:rsidRDefault="004F11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2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379B" w:rsidRPr="0092379B" w:rsidRDefault="00DB76F6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3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379B" w:rsidRPr="009237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3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7CA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23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379B" w:rsidRDefault="0092379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BA9"/>
    <w:multiLevelType w:val="hybridMultilevel"/>
    <w:tmpl w:val="A7BC867E"/>
    <w:lvl w:ilvl="0" w:tplc="1EA29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45CB5"/>
    <w:multiLevelType w:val="multilevel"/>
    <w:tmpl w:val="50B0B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C6F80"/>
    <w:multiLevelType w:val="multilevel"/>
    <w:tmpl w:val="C87238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4F710C"/>
    <w:multiLevelType w:val="multilevel"/>
    <w:tmpl w:val="3A66B39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E304E2"/>
    <w:multiLevelType w:val="multilevel"/>
    <w:tmpl w:val="19CAA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45CA"/>
    <w:rsid w:val="00032519"/>
    <w:rsid w:val="0004513B"/>
    <w:rsid w:val="000867FC"/>
    <w:rsid w:val="00097ED1"/>
    <w:rsid w:val="000C7A52"/>
    <w:rsid w:val="000D0A7A"/>
    <w:rsid w:val="000D18AD"/>
    <w:rsid w:val="000D2C00"/>
    <w:rsid w:val="000D7CA6"/>
    <w:rsid w:val="000E26B4"/>
    <w:rsid w:val="000F04D7"/>
    <w:rsid w:val="000F0DE9"/>
    <w:rsid w:val="00124391"/>
    <w:rsid w:val="00134C18"/>
    <w:rsid w:val="00161C2D"/>
    <w:rsid w:val="001A5F86"/>
    <w:rsid w:val="001E2051"/>
    <w:rsid w:val="00241FD7"/>
    <w:rsid w:val="00253B23"/>
    <w:rsid w:val="00292F78"/>
    <w:rsid w:val="002B5854"/>
    <w:rsid w:val="002D1B5B"/>
    <w:rsid w:val="002E67FB"/>
    <w:rsid w:val="002F76D5"/>
    <w:rsid w:val="003304D9"/>
    <w:rsid w:val="003666FE"/>
    <w:rsid w:val="003C184B"/>
    <w:rsid w:val="003D1559"/>
    <w:rsid w:val="003E1201"/>
    <w:rsid w:val="003F7436"/>
    <w:rsid w:val="004013A2"/>
    <w:rsid w:val="004263B7"/>
    <w:rsid w:val="00427F4F"/>
    <w:rsid w:val="00430FB9"/>
    <w:rsid w:val="004A4168"/>
    <w:rsid w:val="004D43E7"/>
    <w:rsid w:val="004F1125"/>
    <w:rsid w:val="004F3A9A"/>
    <w:rsid w:val="00521F19"/>
    <w:rsid w:val="00523817"/>
    <w:rsid w:val="005371C7"/>
    <w:rsid w:val="0057740E"/>
    <w:rsid w:val="005822FD"/>
    <w:rsid w:val="005A76DD"/>
    <w:rsid w:val="005C797A"/>
    <w:rsid w:val="005F521C"/>
    <w:rsid w:val="00635236"/>
    <w:rsid w:val="0064467B"/>
    <w:rsid w:val="00650670"/>
    <w:rsid w:val="006609EE"/>
    <w:rsid w:val="00672C89"/>
    <w:rsid w:val="006F0288"/>
    <w:rsid w:val="006F4D89"/>
    <w:rsid w:val="00717793"/>
    <w:rsid w:val="007248C1"/>
    <w:rsid w:val="00724EFE"/>
    <w:rsid w:val="0072696B"/>
    <w:rsid w:val="00737010"/>
    <w:rsid w:val="00741FBF"/>
    <w:rsid w:val="0077403E"/>
    <w:rsid w:val="00785A15"/>
    <w:rsid w:val="00794F4A"/>
    <w:rsid w:val="007952E7"/>
    <w:rsid w:val="00845FF3"/>
    <w:rsid w:val="00856FEA"/>
    <w:rsid w:val="00860B96"/>
    <w:rsid w:val="00862BFF"/>
    <w:rsid w:val="00873401"/>
    <w:rsid w:val="00876E2C"/>
    <w:rsid w:val="00880FEA"/>
    <w:rsid w:val="00896E2C"/>
    <w:rsid w:val="0092379B"/>
    <w:rsid w:val="00925E5B"/>
    <w:rsid w:val="0096355B"/>
    <w:rsid w:val="0097452C"/>
    <w:rsid w:val="00974F95"/>
    <w:rsid w:val="00976D48"/>
    <w:rsid w:val="00976FE0"/>
    <w:rsid w:val="0097750A"/>
    <w:rsid w:val="00987E4F"/>
    <w:rsid w:val="0099445B"/>
    <w:rsid w:val="009A24FA"/>
    <w:rsid w:val="009C5D5C"/>
    <w:rsid w:val="00A83679"/>
    <w:rsid w:val="00AC0F83"/>
    <w:rsid w:val="00AC62C1"/>
    <w:rsid w:val="00AD78C5"/>
    <w:rsid w:val="00AF2F34"/>
    <w:rsid w:val="00AF49F7"/>
    <w:rsid w:val="00B07FF2"/>
    <w:rsid w:val="00B463A0"/>
    <w:rsid w:val="00B46E87"/>
    <w:rsid w:val="00B623CF"/>
    <w:rsid w:val="00BA337B"/>
    <w:rsid w:val="00BA43B1"/>
    <w:rsid w:val="00BD1DD4"/>
    <w:rsid w:val="00BD4F9E"/>
    <w:rsid w:val="00BD5929"/>
    <w:rsid w:val="00BE1F49"/>
    <w:rsid w:val="00BE5074"/>
    <w:rsid w:val="00BF44AF"/>
    <w:rsid w:val="00BF7156"/>
    <w:rsid w:val="00C32C92"/>
    <w:rsid w:val="00C51E42"/>
    <w:rsid w:val="00C715C1"/>
    <w:rsid w:val="00CA1144"/>
    <w:rsid w:val="00CA1EDA"/>
    <w:rsid w:val="00CA3E6D"/>
    <w:rsid w:val="00CC48D7"/>
    <w:rsid w:val="00CC6BA5"/>
    <w:rsid w:val="00CF16E8"/>
    <w:rsid w:val="00D06785"/>
    <w:rsid w:val="00DB0D19"/>
    <w:rsid w:val="00DB76F6"/>
    <w:rsid w:val="00DE1905"/>
    <w:rsid w:val="00DE7DB2"/>
    <w:rsid w:val="00E151BD"/>
    <w:rsid w:val="00E20196"/>
    <w:rsid w:val="00E33558"/>
    <w:rsid w:val="00E42A27"/>
    <w:rsid w:val="00E66C0E"/>
    <w:rsid w:val="00E74C39"/>
    <w:rsid w:val="00EA45CA"/>
    <w:rsid w:val="00EE376F"/>
    <w:rsid w:val="00EE7598"/>
    <w:rsid w:val="00F53B6A"/>
    <w:rsid w:val="00F801D0"/>
    <w:rsid w:val="00F959DE"/>
    <w:rsid w:val="00FB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5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5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A4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1pt">
    <w:name w:val="Основной текст (2) + 11 pt;Не полужирный"/>
    <w:basedOn w:val="2"/>
    <w:rsid w:val="00EA45CA"/>
    <w:rPr>
      <w:b/>
      <w:bCs/>
      <w:spacing w:val="0"/>
      <w:sz w:val="22"/>
      <w:szCs w:val="22"/>
    </w:rPr>
  </w:style>
  <w:style w:type="character" w:customStyle="1" w:styleId="a4">
    <w:name w:val="Основной текст_"/>
    <w:basedOn w:val="a0"/>
    <w:link w:val="4"/>
    <w:rsid w:val="00EA4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Курсив"/>
    <w:basedOn w:val="a4"/>
    <w:rsid w:val="00EA45CA"/>
    <w:rPr>
      <w:i/>
      <w:iCs/>
      <w:spacing w:val="0"/>
    </w:rPr>
  </w:style>
  <w:style w:type="character" w:customStyle="1" w:styleId="12pt">
    <w:name w:val="Основной текст + 12 pt;Полужирный"/>
    <w:basedOn w:val="a4"/>
    <w:rsid w:val="00EA45CA"/>
    <w:rPr>
      <w:b/>
      <w:bCs/>
      <w:spacing w:val="0"/>
      <w:sz w:val="24"/>
      <w:szCs w:val="24"/>
    </w:rPr>
  </w:style>
  <w:style w:type="character" w:customStyle="1" w:styleId="1">
    <w:name w:val="Основной текст1"/>
    <w:basedOn w:val="a4"/>
    <w:rsid w:val="00EA45CA"/>
  </w:style>
  <w:style w:type="character" w:customStyle="1" w:styleId="a6">
    <w:name w:val="Основной текст + Курсив"/>
    <w:basedOn w:val="a4"/>
    <w:rsid w:val="00EA45CA"/>
    <w:rPr>
      <w:i/>
      <w:iCs/>
      <w:spacing w:val="0"/>
    </w:rPr>
  </w:style>
  <w:style w:type="character" w:customStyle="1" w:styleId="105pt">
    <w:name w:val="Основной текст + 10;5 pt;Полужирный"/>
    <w:basedOn w:val="a4"/>
    <w:rsid w:val="00EA45CA"/>
    <w:rPr>
      <w:b/>
      <w:bCs/>
      <w:spacing w:val="0"/>
      <w:sz w:val="21"/>
      <w:szCs w:val="21"/>
    </w:rPr>
  </w:style>
  <w:style w:type="character" w:customStyle="1" w:styleId="21">
    <w:name w:val="Основной текст2"/>
    <w:basedOn w:val="a4"/>
    <w:rsid w:val="00EA45CA"/>
    <w:rPr>
      <w:spacing w:val="0"/>
    </w:rPr>
  </w:style>
  <w:style w:type="character" w:customStyle="1" w:styleId="3">
    <w:name w:val="Основной текст (3)_"/>
    <w:basedOn w:val="a0"/>
    <w:link w:val="30"/>
    <w:rsid w:val="00EA4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 + Курсив"/>
    <w:basedOn w:val="a4"/>
    <w:rsid w:val="00EA45CA"/>
    <w:rPr>
      <w:i/>
      <w:iCs/>
      <w:spacing w:val="0"/>
    </w:rPr>
  </w:style>
  <w:style w:type="character" w:customStyle="1" w:styleId="22">
    <w:name w:val="Основной текст (2) + Не полужирный"/>
    <w:basedOn w:val="2"/>
    <w:rsid w:val="00EA45CA"/>
    <w:rPr>
      <w:b/>
      <w:bCs/>
      <w:spacing w:val="0"/>
    </w:rPr>
  </w:style>
  <w:style w:type="character" w:customStyle="1" w:styleId="a8">
    <w:name w:val="Основной текст + Курсив"/>
    <w:basedOn w:val="a4"/>
    <w:rsid w:val="00EA45CA"/>
    <w:rPr>
      <w:i/>
      <w:iCs/>
      <w:spacing w:val="0"/>
    </w:rPr>
  </w:style>
  <w:style w:type="character" w:customStyle="1" w:styleId="a9">
    <w:name w:val="Подпись к таблице_"/>
    <w:basedOn w:val="a0"/>
    <w:link w:val="aa"/>
    <w:rsid w:val="00EA4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4"/>
    <w:rsid w:val="00EA45CA"/>
    <w:rPr>
      <w:i/>
      <w:iCs/>
      <w:spacing w:val="0"/>
    </w:rPr>
  </w:style>
  <w:style w:type="character" w:customStyle="1" w:styleId="12pt0">
    <w:name w:val="Основной текст + 12 pt;Полужирный"/>
    <w:basedOn w:val="a4"/>
    <w:rsid w:val="00EA45CA"/>
    <w:rPr>
      <w:b/>
      <w:bCs/>
      <w:spacing w:val="0"/>
      <w:sz w:val="24"/>
      <w:szCs w:val="24"/>
    </w:rPr>
  </w:style>
  <w:style w:type="character" w:customStyle="1" w:styleId="31">
    <w:name w:val="Основной текст3"/>
    <w:basedOn w:val="a4"/>
    <w:rsid w:val="00EA45CA"/>
  </w:style>
  <w:style w:type="character" w:customStyle="1" w:styleId="16pt75">
    <w:name w:val="Основной текст + 16 pt;Полужирный;Масштаб 75%"/>
    <w:basedOn w:val="a4"/>
    <w:rsid w:val="00EA45CA"/>
    <w:rPr>
      <w:b/>
      <w:bCs/>
      <w:spacing w:val="0"/>
      <w:w w:val="75"/>
      <w:sz w:val="32"/>
      <w:szCs w:val="32"/>
    </w:rPr>
  </w:style>
  <w:style w:type="character" w:customStyle="1" w:styleId="12pt1">
    <w:name w:val="Основной текст + 12 pt;Полужирный"/>
    <w:basedOn w:val="a4"/>
    <w:rsid w:val="00EA45CA"/>
    <w:rPr>
      <w:b/>
      <w:bCs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EA45CA"/>
    <w:pPr>
      <w:shd w:val="clear" w:color="auto" w:fill="FFFFFF"/>
      <w:spacing w:after="1740" w:line="45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link w:val="a4"/>
    <w:rsid w:val="00EA45CA"/>
    <w:pPr>
      <w:shd w:val="clear" w:color="auto" w:fill="FFFFFF"/>
      <w:spacing w:before="1740" w:after="600" w:line="206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EA45CA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a">
    <w:name w:val="Подпись к таблице"/>
    <w:basedOn w:val="a"/>
    <w:link w:val="a9"/>
    <w:rsid w:val="00EA45CA"/>
    <w:pPr>
      <w:shd w:val="clear" w:color="auto" w:fill="FFFFFF"/>
      <w:spacing w:line="216" w:lineRule="exact"/>
      <w:ind w:hanging="280"/>
    </w:pPr>
    <w:rPr>
      <w:rFonts w:ascii="Times New Roman" w:eastAsia="Times New Roman" w:hAnsi="Times New Roman" w:cs="Times New Roman"/>
      <w:sz w:val="25"/>
      <w:szCs w:val="25"/>
    </w:rPr>
  </w:style>
  <w:style w:type="table" w:styleId="ac">
    <w:name w:val="Table Grid"/>
    <w:basedOn w:val="a1"/>
    <w:uiPriority w:val="59"/>
    <w:rsid w:val="00976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248C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8C1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237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2379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92379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2379B"/>
    <w:rPr>
      <w:color w:val="000000"/>
    </w:rPr>
  </w:style>
  <w:style w:type="paragraph" w:customStyle="1" w:styleId="ConsPlusNormal">
    <w:name w:val="ConsPlusNormal"/>
    <w:rsid w:val="00C51E42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1E4B09F72F6F69C05CDDA46C99748DB7730A35AF1CB1679D723313F83A8A53F02BA94A01412595463EAZ730O" TargetMode="External"/><Relationship Id="rId13" Type="http://schemas.openxmlformats.org/officeDocument/2006/relationships/hyperlink" Target="consultantplus://offline/ref=0E41E4B09F72F6F69C05CDDA46C99748DB7730A35BFACF177AD723313F83A8A53F02BA94A01412595463EBZ733O" TargetMode="External"/><Relationship Id="rId18" Type="http://schemas.openxmlformats.org/officeDocument/2006/relationships/hyperlink" Target="consultantplus://offline/ref=0E41E4B09F72F6F69C05CDDA46C99748DB7730A35BFACF177AD723313F83A8A53F02BA94A01412595463EBZ733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41E4B09F72F6F69C05CDDA46C99748DB7730A35BFACF177AD723313F83A8A53F02BA94A01412595463EBZ733O" TargetMode="External"/><Relationship Id="rId17" Type="http://schemas.openxmlformats.org/officeDocument/2006/relationships/hyperlink" Target="consultantplus://offline/ref=0E41E4B09F72F6F69C05CDDA46C99748DB7730A35BFACF177AD723313F83A8A53F02BA94A01412595463EBZ733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41E4B09F72F6F69C05CDDA46C99748DB7730A35BFACF177AD723313F83A8A53F02BA94A01412595463EBZ733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41E4B09F72F6F69C05CDDA46C99748DB7730A35BFACF177AD723313F83A8A53F02BA94A01412595463EBZ73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41E4B09F72F6F69C05CDDA46C99748DB7730A35BFACF177AD723313F83A8A53F02BA94A01412595463EBZ733O" TargetMode="External"/><Relationship Id="rId10" Type="http://schemas.openxmlformats.org/officeDocument/2006/relationships/hyperlink" Target="consultantplus://offline/ref=0E41E4B09F72F6F69C05CDDA46C99748DB7730A35BFBC6147BD723313F83A8A53F02BA94A01412595463EAZ730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41E4B09F72F6F69C05CDDA46C99748DB7730A35AF0CD177CD723313F83A8A53F02BA94A01412595463EAZ730O" TargetMode="External"/><Relationship Id="rId14" Type="http://schemas.openxmlformats.org/officeDocument/2006/relationships/hyperlink" Target="consultantplus://offline/ref=0E41E4B09F72F6F69C05CDDA46C99748DB7730A35BFACF177AD723313F83A8A53F02BA94A01412595463EBZ73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5CD6-7B29-484F-92AF-ABB8F577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Samsonov_AN</dc:creator>
  <cp:lastModifiedBy>Samsonov_AN</cp:lastModifiedBy>
  <cp:revision>12</cp:revision>
  <cp:lastPrinted>2015-12-14T14:49:00Z</cp:lastPrinted>
  <dcterms:created xsi:type="dcterms:W3CDTF">2014-04-28T13:16:00Z</dcterms:created>
  <dcterms:modified xsi:type="dcterms:W3CDTF">2016-02-04T14:43:00Z</dcterms:modified>
</cp:coreProperties>
</file>