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0205"/>
            </w:tblGrid>
            <w:tr w:rsidR="0018680D" w:rsidRPr="002D6B7D" w:rsidTr="0018680D">
              <w:trPr>
                <w:trHeight w:val="3402"/>
              </w:trPr>
              <w:tc>
                <w:tcPr>
                  <w:tcW w:w="10205" w:type="dxa"/>
                </w:tcPr>
                <w:p w:rsidR="0018680D" w:rsidRPr="00EB5237" w:rsidRDefault="0018680D" w:rsidP="00185BA5">
                  <w:pPr>
                    <w:jc w:val="center"/>
                    <w:rPr>
                      <w:color w:val="000080"/>
                      <w:sz w:val="16"/>
                      <w:szCs w:val="16"/>
                    </w:rPr>
                  </w:pPr>
                  <w:r w:rsidRPr="00EB5237">
                    <w:rPr>
                      <w:noProof/>
                      <w:color w:val="000080"/>
                    </w:rPr>
                    <w:drawing>
                      <wp:inline distT="0" distB="0" distL="0" distR="0" wp14:anchorId="199C50B1" wp14:editId="1CD05F0F">
                        <wp:extent cx="742950" cy="847725"/>
                        <wp:effectExtent l="19050" t="0" r="0" b="0"/>
                        <wp:docPr id="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47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99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680D" w:rsidRPr="00EB5237" w:rsidRDefault="0018680D" w:rsidP="00185BA5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18680D" w:rsidRPr="00EB5237" w:rsidRDefault="0018680D" w:rsidP="00185BA5">
                  <w:pPr>
                    <w:pStyle w:val="2"/>
                    <w:spacing w:before="0" w:after="0" w:line="360" w:lineRule="auto"/>
                    <w:jc w:val="center"/>
                    <w:outlineLvl w:val="1"/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pacing w:val="-10"/>
                      <w:sz w:val="26"/>
                      <w:szCs w:val="26"/>
                    </w:rPr>
                  </w:pPr>
                  <w:r w:rsidRPr="00EB5237"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pacing w:val="-10"/>
                      <w:sz w:val="26"/>
                      <w:szCs w:val="26"/>
                    </w:rPr>
                    <w:t>ПРАВИТЕЛЬСТВО СМОЛЕНСКОЙ ОБЛАСТИ</w:t>
                  </w:r>
                </w:p>
                <w:p w:rsidR="0018680D" w:rsidRPr="00EB5237" w:rsidRDefault="0018680D" w:rsidP="00185BA5">
                  <w:pPr>
                    <w:pStyle w:val="2"/>
                    <w:spacing w:before="0"/>
                    <w:jc w:val="center"/>
                    <w:outlineLvl w:val="1"/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z w:val="40"/>
                      <w:szCs w:val="40"/>
                    </w:rPr>
                  </w:pPr>
                  <w:r w:rsidRPr="00EB5237">
                    <w:rPr>
                      <w:rFonts w:ascii="Times New Roman" w:hAnsi="Times New Roman" w:cs="Times New Roman"/>
                      <w:i w:val="0"/>
                      <w:iCs w:val="0"/>
                      <w:color w:val="000080"/>
                      <w:sz w:val="40"/>
                      <w:szCs w:val="40"/>
                    </w:rPr>
                    <w:t>П О С Т А Н О В Л Е Н И Е</w:t>
                  </w:r>
                </w:p>
                <w:p w:rsidR="0018680D" w:rsidRPr="00EB5237" w:rsidRDefault="0018680D" w:rsidP="00185BA5">
                  <w:pPr>
                    <w:jc w:val="center"/>
                    <w:rPr>
                      <w:b/>
                      <w:bCs/>
                      <w:color w:val="000080"/>
                      <w:sz w:val="16"/>
                      <w:szCs w:val="16"/>
                    </w:rPr>
                  </w:pPr>
                </w:p>
                <w:p w:rsidR="0018680D" w:rsidRDefault="0018680D" w:rsidP="00185BA5">
                  <w:r w:rsidRPr="00EB5237">
                    <w:rPr>
                      <w:color w:val="000080"/>
                      <w:sz w:val="24"/>
                      <w:szCs w:val="24"/>
                    </w:rPr>
                    <w:t xml:space="preserve">от </w:t>
                  </w:r>
                  <w:bookmarkStart w:id="0" w:name="DATEDOC"/>
                  <w:bookmarkEnd w:id="0"/>
                  <w:r w:rsidR="00144F5A">
                    <w:rPr>
                      <w:color w:val="000080"/>
                      <w:sz w:val="24"/>
                      <w:szCs w:val="24"/>
                    </w:rPr>
                    <w:t>22.04.2026</w:t>
                  </w:r>
                  <w:r w:rsidRPr="00EB5237">
                    <w:rPr>
                      <w:color w:val="000080"/>
                      <w:sz w:val="24"/>
                      <w:szCs w:val="24"/>
                    </w:rPr>
                    <w:t xml:space="preserve">  № </w:t>
                  </w:r>
                  <w:bookmarkStart w:id="1" w:name="NUM"/>
                  <w:bookmarkEnd w:id="1"/>
                  <w:r w:rsidR="00144F5A">
                    <w:rPr>
                      <w:color w:val="000080"/>
                      <w:sz w:val="24"/>
                      <w:szCs w:val="24"/>
                    </w:rPr>
                    <w:t>231</w:t>
                  </w:r>
                </w:p>
                <w:p w:rsidR="0018680D" w:rsidRPr="002D6B7D" w:rsidRDefault="0018680D" w:rsidP="00185BA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8680D" w:rsidRDefault="0018680D" w:rsidP="0018680D">
            <w:pPr>
              <w:rPr>
                <w:sz w:val="28"/>
                <w:szCs w:val="28"/>
              </w:rPr>
            </w:pPr>
          </w:p>
          <w:p w:rsidR="004D24DA" w:rsidRDefault="004D24DA" w:rsidP="00AC7E41">
            <w:pPr>
              <w:rPr>
                <w:sz w:val="28"/>
                <w:szCs w:val="28"/>
              </w:rPr>
            </w:pPr>
          </w:p>
          <w:p w:rsidR="00144F5A" w:rsidRPr="002D6B7D" w:rsidRDefault="00144F5A" w:rsidP="00AC7E41">
            <w:pPr>
              <w:rPr>
                <w:sz w:val="28"/>
                <w:szCs w:val="28"/>
              </w:rPr>
            </w:pPr>
          </w:p>
        </w:tc>
      </w:tr>
    </w:tbl>
    <w:p w:rsidR="00B63B08" w:rsidRDefault="00A31CF6" w:rsidP="00B63B08">
      <w:pPr>
        <w:widowControl w:val="0"/>
        <w:tabs>
          <w:tab w:val="left" w:pos="3544"/>
          <w:tab w:val="left" w:pos="3686"/>
          <w:tab w:val="left" w:pos="4253"/>
        </w:tabs>
        <w:autoSpaceDE w:val="0"/>
        <w:autoSpaceDN w:val="0"/>
        <w:adjustRightInd w:val="0"/>
        <w:ind w:right="595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8604D7">
        <w:rPr>
          <w:bCs/>
          <w:sz w:val="28"/>
          <w:szCs w:val="28"/>
        </w:rPr>
        <w:t>й</w:t>
      </w:r>
      <w:r w:rsidR="00D14992">
        <w:rPr>
          <w:bCs/>
          <w:sz w:val="28"/>
          <w:szCs w:val="28"/>
        </w:rPr>
        <w:t xml:space="preserve"> </w:t>
      </w:r>
      <w:r w:rsidR="00B63B08">
        <w:rPr>
          <w:bCs/>
          <w:sz w:val="28"/>
          <w:szCs w:val="28"/>
        </w:rPr>
        <w:t xml:space="preserve">в </w:t>
      </w:r>
      <w:hyperlink r:id="rId7" w:history="1">
        <w:r w:rsidR="008557E1" w:rsidRPr="00AE2D04">
          <w:rPr>
            <w:sz w:val="28"/>
            <w:szCs w:val="28"/>
          </w:rPr>
          <w:t>Положение</w:t>
        </w:r>
      </w:hyperlink>
      <w:r w:rsidR="008557E1" w:rsidRPr="00AE2D04">
        <w:rPr>
          <w:sz w:val="28"/>
          <w:szCs w:val="28"/>
        </w:rPr>
        <w:t xml:space="preserve"> о порядке и условиях назначения и выплаты денежной </w:t>
      </w:r>
      <w:r w:rsidR="008557E1">
        <w:rPr>
          <w:sz w:val="28"/>
          <w:szCs w:val="28"/>
        </w:rPr>
        <w:t>компенсации платы за пользование жилым помещением (платы за наем) в общежитии</w:t>
      </w:r>
      <w:r w:rsidR="008557E1" w:rsidRPr="00AE2D04">
        <w:rPr>
          <w:sz w:val="28"/>
          <w:szCs w:val="28"/>
        </w:rPr>
        <w:t xml:space="preserve"> </w:t>
      </w:r>
      <w:r w:rsidR="008557E1">
        <w:rPr>
          <w:sz w:val="28"/>
          <w:szCs w:val="28"/>
        </w:rPr>
        <w:t>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а также ординаторам организаций, осуществляющих образовательную деятельность по образовательным программам высшего образования, заключившим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области, областными государственными или муниципальными учреждениями</w:t>
      </w:r>
      <w:r w:rsidR="00B63B08">
        <w:rPr>
          <w:bCs/>
          <w:sz w:val="28"/>
          <w:szCs w:val="28"/>
        </w:rPr>
        <w:t xml:space="preserve"> </w:t>
      </w:r>
    </w:p>
    <w:p w:rsidR="00B63B08" w:rsidRDefault="00B63B08" w:rsidP="00B63B08">
      <w:pPr>
        <w:widowControl w:val="0"/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</w:p>
    <w:p w:rsidR="00B63B08" w:rsidRDefault="00B63B08" w:rsidP="00B63B08">
      <w:pPr>
        <w:widowControl w:val="0"/>
        <w:tabs>
          <w:tab w:val="left" w:pos="15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63B08" w:rsidRDefault="00B63B08" w:rsidP="00B63B0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Смоленской области п о с т а н о в л я е т:</w:t>
      </w:r>
    </w:p>
    <w:p w:rsidR="00B63B08" w:rsidRDefault="00B63B08" w:rsidP="00B63B08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8604D7" w:rsidRDefault="00B63B08" w:rsidP="00B63B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</w:t>
      </w:r>
      <w:r w:rsidR="00D559D4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8557E1" w:rsidRPr="00AE2D04">
          <w:rPr>
            <w:sz w:val="28"/>
            <w:szCs w:val="28"/>
          </w:rPr>
          <w:t>Положени</w:t>
        </w:r>
      </w:hyperlink>
      <w:r w:rsidR="008604D7">
        <w:rPr>
          <w:sz w:val="28"/>
          <w:szCs w:val="28"/>
        </w:rPr>
        <w:t>е</w:t>
      </w:r>
      <w:r w:rsidR="008557E1" w:rsidRPr="00AE2D04">
        <w:rPr>
          <w:sz w:val="28"/>
          <w:szCs w:val="28"/>
        </w:rPr>
        <w:t xml:space="preserve"> о порядке и условиях назначения и выплаты денежной </w:t>
      </w:r>
      <w:r w:rsidR="008557E1">
        <w:rPr>
          <w:sz w:val="28"/>
          <w:szCs w:val="28"/>
        </w:rPr>
        <w:t>компенсации платы за пользование жилым помещением (платы за наем) в общежитии</w:t>
      </w:r>
      <w:r w:rsidR="008557E1" w:rsidRPr="00AE2D04">
        <w:rPr>
          <w:sz w:val="28"/>
          <w:szCs w:val="28"/>
        </w:rPr>
        <w:t xml:space="preserve"> </w:t>
      </w:r>
      <w:r w:rsidR="008557E1">
        <w:rPr>
          <w:sz w:val="28"/>
          <w:szCs w:val="28"/>
        </w:rPr>
        <w:t xml:space="preserve">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а также ординаторам организаций, осуществляющих </w:t>
      </w:r>
      <w:r w:rsidR="008557E1">
        <w:rPr>
          <w:sz w:val="28"/>
          <w:szCs w:val="28"/>
        </w:rPr>
        <w:lastRenderedPageBreak/>
        <w:t>образовательную деятельность по образовательным программам высшего образования, заключившим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области, областными государственными или муниципальными учреждениями, утвержденно</w:t>
      </w:r>
      <w:r w:rsidR="008604D7">
        <w:rPr>
          <w:sz w:val="28"/>
          <w:szCs w:val="28"/>
        </w:rPr>
        <w:t>е</w:t>
      </w:r>
      <w:r w:rsidR="008557E1">
        <w:rPr>
          <w:sz w:val="28"/>
          <w:szCs w:val="28"/>
        </w:rPr>
        <w:t xml:space="preserve"> постановление</w:t>
      </w:r>
      <w:r w:rsidR="008604D7">
        <w:rPr>
          <w:sz w:val="28"/>
          <w:szCs w:val="28"/>
        </w:rPr>
        <w:t>м</w:t>
      </w:r>
      <w:r w:rsidR="008557E1">
        <w:rPr>
          <w:sz w:val="28"/>
          <w:szCs w:val="28"/>
        </w:rPr>
        <w:t xml:space="preserve"> Правительства Смоленской области </w:t>
      </w:r>
      <w:r w:rsidR="00A31CF6">
        <w:rPr>
          <w:rFonts w:eastAsiaTheme="minorHAnsi"/>
          <w:sz w:val="28"/>
          <w:szCs w:val="28"/>
          <w:lang w:eastAsia="en-US"/>
        </w:rPr>
        <w:t xml:space="preserve">от </w:t>
      </w:r>
      <w:r w:rsidR="008557E1">
        <w:rPr>
          <w:rFonts w:eastAsiaTheme="minorHAnsi"/>
          <w:sz w:val="28"/>
          <w:szCs w:val="28"/>
          <w:lang w:eastAsia="en-US"/>
        </w:rPr>
        <w:t>11</w:t>
      </w:r>
      <w:r w:rsidR="00D14992">
        <w:rPr>
          <w:rFonts w:eastAsiaTheme="minorHAnsi"/>
          <w:sz w:val="28"/>
          <w:szCs w:val="28"/>
          <w:lang w:eastAsia="en-US"/>
        </w:rPr>
        <w:t>.0</w:t>
      </w:r>
      <w:r w:rsidR="008557E1">
        <w:rPr>
          <w:rFonts w:eastAsiaTheme="minorHAnsi"/>
          <w:sz w:val="28"/>
          <w:szCs w:val="28"/>
          <w:lang w:eastAsia="en-US"/>
        </w:rPr>
        <w:t>6</w:t>
      </w:r>
      <w:r w:rsidR="00D14992">
        <w:rPr>
          <w:rFonts w:eastAsiaTheme="minorHAnsi"/>
          <w:sz w:val="28"/>
          <w:szCs w:val="28"/>
          <w:lang w:eastAsia="en-US"/>
        </w:rPr>
        <w:t>.202</w:t>
      </w:r>
      <w:r w:rsidR="008557E1">
        <w:rPr>
          <w:rFonts w:eastAsiaTheme="minorHAnsi"/>
          <w:sz w:val="28"/>
          <w:szCs w:val="28"/>
          <w:lang w:eastAsia="en-US"/>
        </w:rPr>
        <w:t>4</w:t>
      </w:r>
      <w:r w:rsidR="00D14992">
        <w:rPr>
          <w:rFonts w:eastAsiaTheme="minorHAnsi"/>
          <w:sz w:val="28"/>
          <w:szCs w:val="28"/>
          <w:lang w:eastAsia="en-US"/>
        </w:rPr>
        <w:t xml:space="preserve"> № </w:t>
      </w:r>
      <w:r w:rsidR="008557E1">
        <w:rPr>
          <w:rFonts w:eastAsiaTheme="minorHAnsi"/>
          <w:sz w:val="28"/>
          <w:szCs w:val="28"/>
          <w:lang w:eastAsia="en-US"/>
        </w:rPr>
        <w:t>405</w:t>
      </w:r>
      <w:r w:rsidR="00AA68FC">
        <w:rPr>
          <w:rFonts w:eastAsiaTheme="minorHAnsi"/>
          <w:sz w:val="28"/>
          <w:szCs w:val="28"/>
          <w:lang w:eastAsia="en-US"/>
        </w:rPr>
        <w:t xml:space="preserve"> «</w:t>
      </w:r>
      <w:r w:rsidR="00AA68FC">
        <w:rPr>
          <w:sz w:val="28"/>
          <w:szCs w:val="28"/>
        </w:rPr>
        <w:t xml:space="preserve">О </w:t>
      </w:r>
      <w:r w:rsidR="00AA68FC" w:rsidRPr="00CE58CE">
        <w:rPr>
          <w:sz w:val="28"/>
          <w:szCs w:val="28"/>
        </w:rPr>
        <w:t xml:space="preserve">денежной компенсации </w:t>
      </w:r>
      <w:r w:rsidR="00AA68FC">
        <w:rPr>
          <w:sz w:val="28"/>
          <w:szCs w:val="28"/>
        </w:rPr>
        <w:t>платы за пользование жилым помещением (платы за наем) в общежитии 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а также ординаторам организаций, осуществляющих образовательную деятельность по образовательным программам высшего образования, заключившим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области, областными государственными или муниципальными учреждениями»</w:t>
      </w:r>
      <w:r w:rsidR="00A21103">
        <w:rPr>
          <w:sz w:val="28"/>
          <w:szCs w:val="28"/>
        </w:rPr>
        <w:t>,</w:t>
      </w:r>
      <w:r w:rsidR="008604D7">
        <w:rPr>
          <w:sz w:val="28"/>
          <w:szCs w:val="28"/>
        </w:rPr>
        <w:t xml:space="preserve"> следующие изменения:</w:t>
      </w:r>
      <w:r w:rsidR="00D14992">
        <w:rPr>
          <w:rFonts w:eastAsiaTheme="minorHAnsi"/>
          <w:sz w:val="28"/>
          <w:szCs w:val="28"/>
          <w:lang w:eastAsia="en-US"/>
        </w:rPr>
        <w:t xml:space="preserve"> </w:t>
      </w:r>
    </w:p>
    <w:p w:rsidR="00D14992" w:rsidRDefault="00A21103" w:rsidP="00D80A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8604D7">
        <w:rPr>
          <w:rFonts w:eastAsiaTheme="minorHAnsi"/>
          <w:sz w:val="28"/>
          <w:szCs w:val="28"/>
          <w:lang w:eastAsia="en-US"/>
        </w:rPr>
        <w:t xml:space="preserve"> пункт 4 </w:t>
      </w:r>
      <w:r w:rsidR="00D559D4">
        <w:rPr>
          <w:rFonts w:eastAsiaTheme="minorHAnsi"/>
          <w:sz w:val="28"/>
          <w:szCs w:val="28"/>
          <w:lang w:eastAsia="en-US"/>
        </w:rPr>
        <w:t>дополни</w:t>
      </w:r>
      <w:r w:rsidR="008604D7">
        <w:rPr>
          <w:rFonts w:eastAsiaTheme="minorHAnsi"/>
          <w:sz w:val="28"/>
          <w:szCs w:val="28"/>
          <w:lang w:eastAsia="en-US"/>
        </w:rPr>
        <w:t>ть</w:t>
      </w:r>
      <w:r w:rsidR="00D559D4">
        <w:rPr>
          <w:rFonts w:eastAsiaTheme="minorHAnsi"/>
          <w:sz w:val="28"/>
          <w:szCs w:val="28"/>
          <w:lang w:eastAsia="en-US"/>
        </w:rPr>
        <w:t xml:space="preserve"> абзацем следующего содержания:</w:t>
      </w:r>
      <w:r w:rsidR="00D14992">
        <w:rPr>
          <w:rFonts w:eastAsiaTheme="minorHAnsi"/>
          <w:sz w:val="28"/>
          <w:szCs w:val="28"/>
          <w:lang w:eastAsia="en-US"/>
        </w:rPr>
        <w:t xml:space="preserve"> </w:t>
      </w:r>
    </w:p>
    <w:p w:rsidR="00A21103" w:rsidRDefault="00AA68FC" w:rsidP="00D80A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604D7">
        <w:rPr>
          <w:rFonts w:eastAsiaTheme="minorHAnsi"/>
          <w:sz w:val="28"/>
          <w:szCs w:val="28"/>
          <w:lang w:eastAsia="en-US"/>
        </w:rPr>
        <w:t xml:space="preserve">«Компенсационная выплата </w:t>
      </w:r>
      <w:r w:rsidR="00A21103">
        <w:rPr>
          <w:rFonts w:eastAsiaTheme="minorHAnsi"/>
          <w:sz w:val="28"/>
          <w:szCs w:val="28"/>
          <w:lang w:eastAsia="en-US"/>
        </w:rPr>
        <w:t>назначается</w:t>
      </w:r>
      <w:r w:rsidR="00A327A5">
        <w:rPr>
          <w:rFonts w:eastAsiaTheme="minorHAnsi"/>
          <w:sz w:val="28"/>
          <w:szCs w:val="28"/>
          <w:lang w:eastAsia="en-US"/>
        </w:rPr>
        <w:t xml:space="preserve"> с месяца, в котором у студента, ординатора возникло право на компенсационную выплату.»;</w:t>
      </w:r>
    </w:p>
    <w:p w:rsidR="00A327A5" w:rsidRDefault="009E505E" w:rsidP="00D80A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A327A5">
        <w:rPr>
          <w:rFonts w:eastAsiaTheme="minorHAnsi"/>
          <w:sz w:val="28"/>
          <w:szCs w:val="28"/>
          <w:lang w:eastAsia="en-US"/>
        </w:rPr>
        <w:t xml:space="preserve">пункт 5 после абзаца </w:t>
      </w:r>
      <w:r w:rsidR="00F9680F">
        <w:rPr>
          <w:rFonts w:eastAsiaTheme="minorHAnsi"/>
          <w:sz w:val="28"/>
          <w:szCs w:val="28"/>
          <w:lang w:eastAsia="en-US"/>
        </w:rPr>
        <w:t>одиннадцатого</w:t>
      </w:r>
      <w:r w:rsidR="00A327A5">
        <w:rPr>
          <w:rFonts w:eastAsiaTheme="minorHAnsi"/>
          <w:sz w:val="28"/>
          <w:szCs w:val="28"/>
          <w:lang w:eastAsia="en-US"/>
        </w:rPr>
        <w:t xml:space="preserve"> </w:t>
      </w:r>
      <w:r w:rsidR="00F9680F">
        <w:rPr>
          <w:rFonts w:eastAsiaTheme="minorHAnsi"/>
          <w:sz w:val="28"/>
          <w:szCs w:val="28"/>
          <w:lang w:eastAsia="en-US"/>
        </w:rPr>
        <w:t>дополнить абзацем следующего содержания:</w:t>
      </w:r>
    </w:p>
    <w:p w:rsidR="001F0F88" w:rsidRPr="00CD7B16" w:rsidRDefault="00F9680F" w:rsidP="001F0F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 - согласие на обработку </w:t>
      </w:r>
      <w:r w:rsidR="001F0F88">
        <w:rPr>
          <w:rFonts w:eastAsiaTheme="minorHAnsi"/>
          <w:sz w:val="28"/>
          <w:szCs w:val="28"/>
          <w:lang w:eastAsia="en-US"/>
        </w:rPr>
        <w:t xml:space="preserve">персональных данных, оформленное в соответствии с требованиями </w:t>
      </w:r>
      <w:hyperlink r:id="rId9" w:history="1">
        <w:r w:rsidR="001F0F88" w:rsidRPr="00CD7B16">
          <w:rPr>
            <w:sz w:val="28"/>
            <w:szCs w:val="28"/>
          </w:rPr>
          <w:t>статьи 9</w:t>
        </w:r>
      </w:hyperlink>
      <w:r w:rsidR="001F0F88" w:rsidRPr="00CD7B16">
        <w:rPr>
          <w:sz w:val="28"/>
          <w:szCs w:val="28"/>
        </w:rPr>
        <w:t xml:space="preserve"> Федерального закона </w:t>
      </w:r>
      <w:r w:rsidR="001F0F88">
        <w:rPr>
          <w:sz w:val="28"/>
          <w:szCs w:val="28"/>
        </w:rPr>
        <w:t>«</w:t>
      </w:r>
      <w:r w:rsidR="001F0F88" w:rsidRPr="00CD7B16">
        <w:rPr>
          <w:sz w:val="28"/>
          <w:szCs w:val="28"/>
        </w:rPr>
        <w:t>О персональных данных».»</w:t>
      </w:r>
      <w:r w:rsidR="001F0F88">
        <w:rPr>
          <w:sz w:val="28"/>
          <w:szCs w:val="28"/>
        </w:rPr>
        <w:t>;</w:t>
      </w:r>
    </w:p>
    <w:p w:rsidR="008604D7" w:rsidRPr="008604D7" w:rsidRDefault="001F0F88" w:rsidP="00D80A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8604D7" w:rsidRPr="008604D7">
        <w:rPr>
          <w:sz w:val="28"/>
          <w:szCs w:val="28"/>
        </w:rPr>
        <w:t>пункт 10 изложить в следующей редакции:</w:t>
      </w:r>
    </w:p>
    <w:p w:rsidR="008604D7" w:rsidRPr="008604D7" w:rsidRDefault="008604D7" w:rsidP="00D80A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04D7">
        <w:rPr>
          <w:sz w:val="28"/>
          <w:szCs w:val="28"/>
        </w:rPr>
        <w:t xml:space="preserve">«10. Уведомление об отказе в назначении и выплате </w:t>
      </w:r>
      <w:r w:rsidR="001F0F88">
        <w:rPr>
          <w:sz w:val="28"/>
          <w:szCs w:val="28"/>
        </w:rPr>
        <w:t>компенсационной</w:t>
      </w:r>
      <w:r w:rsidRPr="008604D7">
        <w:rPr>
          <w:sz w:val="28"/>
          <w:szCs w:val="28"/>
        </w:rPr>
        <w:t xml:space="preserve"> выплаты с указанием причин отказа направляется студенту</w:t>
      </w:r>
      <w:r w:rsidR="001F0F88">
        <w:rPr>
          <w:sz w:val="28"/>
          <w:szCs w:val="28"/>
        </w:rPr>
        <w:t>, ординатору</w:t>
      </w:r>
      <w:r w:rsidRPr="008604D7">
        <w:rPr>
          <w:sz w:val="28"/>
          <w:szCs w:val="28"/>
        </w:rPr>
        <w:t xml:space="preserve"> в письменной форме по адресу для корреспонденции, указанному в заявлении, в срок не позднее 5 календарных дней со дня принятия соответствующего решения.</w:t>
      </w:r>
    </w:p>
    <w:p w:rsidR="008604D7" w:rsidRPr="008604D7" w:rsidRDefault="008604D7" w:rsidP="00D80A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04D7">
        <w:rPr>
          <w:sz w:val="28"/>
          <w:szCs w:val="28"/>
        </w:rPr>
        <w:t xml:space="preserve">В случае принятия решения об отказе в назначении и выплате компенсационной выплаты по основанию, указанному в </w:t>
      </w:r>
      <w:hyperlink r:id="rId10" w:history="1">
        <w:r w:rsidRPr="008604D7">
          <w:rPr>
            <w:sz w:val="28"/>
            <w:szCs w:val="28"/>
          </w:rPr>
          <w:t>абзаце пятом пункта 9</w:t>
        </w:r>
      </w:hyperlink>
      <w:r w:rsidRPr="008604D7">
        <w:rPr>
          <w:sz w:val="28"/>
          <w:szCs w:val="28"/>
        </w:rPr>
        <w:t xml:space="preserve"> настоящего Положения, студент, ординатор вправе повторно представить документы, указанные в </w:t>
      </w:r>
      <w:hyperlink r:id="rId11" w:history="1">
        <w:r w:rsidRPr="008604D7">
          <w:rPr>
            <w:sz w:val="28"/>
            <w:szCs w:val="28"/>
          </w:rPr>
          <w:t>пункте 5</w:t>
        </w:r>
      </w:hyperlink>
      <w:r w:rsidRPr="008604D7">
        <w:rPr>
          <w:sz w:val="28"/>
          <w:szCs w:val="28"/>
        </w:rPr>
        <w:t xml:space="preserve"> настоящего Положения, после устранения причин, послуживших основанием для отказа в назначении и выплате компенсационный выплаты, в течение сроков, указанных в </w:t>
      </w:r>
      <w:hyperlink r:id="rId12" w:history="1">
        <w:r w:rsidRPr="008604D7">
          <w:rPr>
            <w:sz w:val="28"/>
            <w:szCs w:val="28"/>
          </w:rPr>
          <w:t>абзацах тринадцатом</w:t>
        </w:r>
      </w:hyperlink>
      <w:r w:rsidRPr="008604D7">
        <w:rPr>
          <w:sz w:val="28"/>
          <w:szCs w:val="28"/>
        </w:rPr>
        <w:t xml:space="preserve">, </w:t>
      </w:r>
      <w:hyperlink r:id="rId13" w:history="1">
        <w:r w:rsidRPr="008604D7">
          <w:rPr>
            <w:sz w:val="28"/>
            <w:szCs w:val="28"/>
          </w:rPr>
          <w:t>четырнадц</w:t>
        </w:r>
        <w:bookmarkStart w:id="2" w:name="_GoBack"/>
        <w:bookmarkEnd w:id="2"/>
        <w:r w:rsidRPr="008604D7">
          <w:rPr>
            <w:sz w:val="28"/>
            <w:szCs w:val="28"/>
          </w:rPr>
          <w:t>атом пункта 5</w:t>
        </w:r>
      </w:hyperlink>
      <w:r w:rsidRPr="008604D7">
        <w:rPr>
          <w:sz w:val="28"/>
          <w:szCs w:val="28"/>
        </w:rPr>
        <w:t xml:space="preserve"> настоящего Положения.</w:t>
      </w:r>
    </w:p>
    <w:p w:rsidR="008604D7" w:rsidRPr="008604D7" w:rsidRDefault="008604D7" w:rsidP="00D80A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04D7">
        <w:rPr>
          <w:sz w:val="28"/>
          <w:szCs w:val="28"/>
        </w:rPr>
        <w:t xml:space="preserve">В случае принятия решения о назначении и выплате </w:t>
      </w:r>
      <w:r w:rsidR="001F0F88">
        <w:rPr>
          <w:sz w:val="28"/>
          <w:szCs w:val="28"/>
        </w:rPr>
        <w:t>компенсационной</w:t>
      </w:r>
      <w:r w:rsidRPr="008604D7">
        <w:rPr>
          <w:sz w:val="28"/>
          <w:szCs w:val="28"/>
        </w:rPr>
        <w:t xml:space="preserve"> выплаты уведомление о принятом решении не направляется.».</w:t>
      </w:r>
    </w:p>
    <w:p w:rsidR="00D559D4" w:rsidRDefault="00D559D4" w:rsidP="00B63B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63B08" w:rsidRDefault="00B63B08" w:rsidP="00B63B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B63B08" w:rsidRDefault="00B63B08" w:rsidP="00B63B08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Губернатор</w:t>
      </w:r>
      <w:r>
        <w:rPr>
          <w:sz w:val="28"/>
          <w:szCs w:val="28"/>
        </w:rPr>
        <w:br/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В.Н. Анохин</w:t>
      </w:r>
    </w:p>
    <w:p w:rsidR="00A06652" w:rsidRPr="004D24DA" w:rsidRDefault="00A06652" w:rsidP="004D24DA">
      <w:pPr>
        <w:rPr>
          <w:sz w:val="28"/>
          <w:szCs w:val="28"/>
        </w:rPr>
      </w:pPr>
    </w:p>
    <w:sectPr w:rsidR="00A06652" w:rsidRPr="004D24DA" w:rsidSect="00B63B08">
      <w:headerReference w:type="default" r:id="rId14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CD3" w:rsidRDefault="00DD1CD3">
      <w:r>
        <w:separator/>
      </w:r>
    </w:p>
  </w:endnote>
  <w:endnote w:type="continuationSeparator" w:id="0">
    <w:p w:rsidR="00DD1CD3" w:rsidRDefault="00DD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CD3" w:rsidRDefault="00DD1CD3">
      <w:r>
        <w:separator/>
      </w:r>
    </w:p>
  </w:footnote>
  <w:footnote w:type="continuationSeparator" w:id="0">
    <w:p w:rsidR="00DD1CD3" w:rsidRDefault="00DD1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331434"/>
      <w:docPartObj>
        <w:docPartGallery w:val="Page Numbers (Top of Page)"/>
        <w:docPartUnique/>
      </w:docPartObj>
    </w:sdtPr>
    <w:sdtEndPr/>
    <w:sdtContent>
      <w:p w:rsidR="00B63B08" w:rsidRDefault="00B63B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F5A">
          <w:rPr>
            <w:noProof/>
          </w:rPr>
          <w:t>2</w:t>
        </w:r>
        <w:r>
          <w:fldChar w:fldCharType="end"/>
        </w:r>
      </w:p>
    </w:sdtContent>
  </w:sdt>
  <w:p w:rsidR="00B63B08" w:rsidRDefault="00B63B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54DCC"/>
    <w:rsid w:val="000568B5"/>
    <w:rsid w:val="000A4EAC"/>
    <w:rsid w:val="000C7892"/>
    <w:rsid w:val="000E2BFA"/>
    <w:rsid w:val="001136CA"/>
    <w:rsid w:val="00121200"/>
    <w:rsid w:val="00122064"/>
    <w:rsid w:val="00144F5A"/>
    <w:rsid w:val="00146F40"/>
    <w:rsid w:val="0018680D"/>
    <w:rsid w:val="00191CC2"/>
    <w:rsid w:val="001F0F88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2505"/>
    <w:rsid w:val="00435B3F"/>
    <w:rsid w:val="00450096"/>
    <w:rsid w:val="00452EBB"/>
    <w:rsid w:val="004559CD"/>
    <w:rsid w:val="00485F47"/>
    <w:rsid w:val="004C4C1B"/>
    <w:rsid w:val="004D24DA"/>
    <w:rsid w:val="005B4E82"/>
    <w:rsid w:val="00634A84"/>
    <w:rsid w:val="0067695B"/>
    <w:rsid w:val="00696689"/>
    <w:rsid w:val="0069689B"/>
    <w:rsid w:val="006C4B6C"/>
    <w:rsid w:val="006C6B8F"/>
    <w:rsid w:val="006E1806"/>
    <w:rsid w:val="006E181B"/>
    <w:rsid w:val="006E7072"/>
    <w:rsid w:val="00721E82"/>
    <w:rsid w:val="007363F9"/>
    <w:rsid w:val="00742CB8"/>
    <w:rsid w:val="00775D33"/>
    <w:rsid w:val="00797EF1"/>
    <w:rsid w:val="007D1958"/>
    <w:rsid w:val="007D6480"/>
    <w:rsid w:val="00827E0F"/>
    <w:rsid w:val="00843CB3"/>
    <w:rsid w:val="00846538"/>
    <w:rsid w:val="008557E1"/>
    <w:rsid w:val="008604D7"/>
    <w:rsid w:val="00861581"/>
    <w:rsid w:val="008A14E6"/>
    <w:rsid w:val="008C50CA"/>
    <w:rsid w:val="008D6FD6"/>
    <w:rsid w:val="00920C40"/>
    <w:rsid w:val="00951AC6"/>
    <w:rsid w:val="009B1100"/>
    <w:rsid w:val="009E505E"/>
    <w:rsid w:val="00A057EB"/>
    <w:rsid w:val="00A06652"/>
    <w:rsid w:val="00A16598"/>
    <w:rsid w:val="00A21103"/>
    <w:rsid w:val="00A31CF6"/>
    <w:rsid w:val="00A327A5"/>
    <w:rsid w:val="00A64126"/>
    <w:rsid w:val="00A951DF"/>
    <w:rsid w:val="00AA68FC"/>
    <w:rsid w:val="00AB4166"/>
    <w:rsid w:val="00AC7E41"/>
    <w:rsid w:val="00AD65CF"/>
    <w:rsid w:val="00B5341C"/>
    <w:rsid w:val="00B63B08"/>
    <w:rsid w:val="00B63EB7"/>
    <w:rsid w:val="00BB70FC"/>
    <w:rsid w:val="00BD6679"/>
    <w:rsid w:val="00BF409C"/>
    <w:rsid w:val="00C04B20"/>
    <w:rsid w:val="00C3288A"/>
    <w:rsid w:val="00C4670B"/>
    <w:rsid w:val="00C7093E"/>
    <w:rsid w:val="00CB0F48"/>
    <w:rsid w:val="00D14992"/>
    <w:rsid w:val="00D33ECE"/>
    <w:rsid w:val="00D559D4"/>
    <w:rsid w:val="00D622A1"/>
    <w:rsid w:val="00D80ACD"/>
    <w:rsid w:val="00D86757"/>
    <w:rsid w:val="00D92E2F"/>
    <w:rsid w:val="00DA272E"/>
    <w:rsid w:val="00DD1CD3"/>
    <w:rsid w:val="00E02B34"/>
    <w:rsid w:val="00E45A99"/>
    <w:rsid w:val="00E853CA"/>
    <w:rsid w:val="00E863FB"/>
    <w:rsid w:val="00E8770B"/>
    <w:rsid w:val="00EB5237"/>
    <w:rsid w:val="00F577E9"/>
    <w:rsid w:val="00F908D4"/>
    <w:rsid w:val="00F91465"/>
    <w:rsid w:val="00F9680F"/>
    <w:rsid w:val="00FA5E88"/>
    <w:rsid w:val="00FC47E0"/>
    <w:rsid w:val="00FD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60F72D5-FE47-4A9D-B02F-F63187C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0A4EAC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35399&amp;dst=100009" TargetMode="External"/><Relationship Id="rId13" Type="http://schemas.openxmlformats.org/officeDocument/2006/relationships/hyperlink" Target="https://login.consultant.ru/link/?req=doc&amp;base=RLAW376&amp;n=145546&amp;dst=1000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35399&amp;dst=100009" TargetMode="External"/><Relationship Id="rId12" Type="http://schemas.openxmlformats.org/officeDocument/2006/relationships/hyperlink" Target="https://login.consultant.ru/link/?req=doc&amp;base=RLAW376&amp;n=145546&amp;dst=10003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76&amp;n=145546&amp;dst=100019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76&amp;n=145546&amp;dst=10004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9769&amp;dst=1002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Булыгина Анна Викторовна</cp:lastModifiedBy>
  <cp:revision>10</cp:revision>
  <cp:lastPrinted>2026-03-12T13:56:00Z</cp:lastPrinted>
  <dcterms:created xsi:type="dcterms:W3CDTF">2025-08-11T06:27:00Z</dcterms:created>
  <dcterms:modified xsi:type="dcterms:W3CDTF">2026-04-22T08:36:00Z</dcterms:modified>
</cp:coreProperties>
</file>