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21"/>
      </w:tblGrid>
      <w:tr w:rsidR="004D24DA" w:rsidRPr="002D6B7D" w:rsidTr="00846538">
        <w:trPr>
          <w:trHeight w:val="3402"/>
        </w:trPr>
        <w:tc>
          <w:tcPr>
            <w:tcW w:w="10421" w:type="dxa"/>
          </w:tcPr>
          <w:p w:rsidR="004D24DA" w:rsidRPr="00121200" w:rsidRDefault="004D24DA" w:rsidP="00846538">
            <w:pPr>
              <w:jc w:val="center"/>
              <w:rPr>
                <w:color w:val="000080"/>
                <w:sz w:val="16"/>
                <w:szCs w:val="16"/>
              </w:rPr>
            </w:pPr>
            <w:r w:rsidRPr="00121200">
              <w:rPr>
                <w:noProof/>
                <w:color w:val="000080"/>
              </w:rPr>
              <w:drawing>
                <wp:inline distT="0" distB="0" distL="0" distR="0" wp14:anchorId="38073F1B" wp14:editId="090CC62E">
                  <wp:extent cx="742950" cy="84772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solidFill>
                            <a:srgbClr val="000099"/>
                          </a:solidFill>
                          <a:ln>
                            <a:noFill/>
                          </a:ln>
                        </pic:spPr>
                      </pic:pic>
                    </a:graphicData>
                  </a:graphic>
                </wp:inline>
              </w:drawing>
            </w:r>
          </w:p>
          <w:p w:rsidR="004D24DA" w:rsidRPr="003C2285" w:rsidRDefault="004D24DA" w:rsidP="00846538">
            <w:pPr>
              <w:spacing w:line="360" w:lineRule="auto"/>
              <w:jc w:val="center"/>
              <w:rPr>
                <w:sz w:val="24"/>
                <w:szCs w:val="24"/>
              </w:rPr>
            </w:pPr>
          </w:p>
          <w:p w:rsidR="004D24DA" w:rsidRPr="00E8770B" w:rsidRDefault="004D24DA" w:rsidP="00846538">
            <w:pPr>
              <w:pStyle w:val="2"/>
              <w:spacing w:before="0" w:after="0" w:line="360" w:lineRule="auto"/>
              <w:jc w:val="center"/>
              <w:outlineLvl w:val="1"/>
              <w:rPr>
                <w:rFonts w:ascii="Times New Roman" w:hAnsi="Times New Roman" w:cs="Times New Roman"/>
                <w:i w:val="0"/>
                <w:iCs w:val="0"/>
                <w:color w:val="000080"/>
                <w:spacing w:val="-10"/>
                <w:sz w:val="26"/>
                <w:szCs w:val="26"/>
              </w:rPr>
            </w:pPr>
            <w:r>
              <w:rPr>
                <w:rFonts w:ascii="Times New Roman" w:hAnsi="Times New Roman" w:cs="Times New Roman"/>
                <w:i w:val="0"/>
                <w:iCs w:val="0"/>
                <w:color w:val="000080"/>
                <w:spacing w:val="-10"/>
                <w:sz w:val="26"/>
                <w:szCs w:val="26"/>
              </w:rPr>
              <w:t>ПРАВИТЕЛЬСТВО</w:t>
            </w:r>
            <w:r w:rsidRPr="00E8770B">
              <w:rPr>
                <w:rFonts w:ascii="Times New Roman" w:hAnsi="Times New Roman" w:cs="Times New Roman"/>
                <w:i w:val="0"/>
                <w:iCs w:val="0"/>
                <w:color w:val="000080"/>
                <w:spacing w:val="-10"/>
                <w:sz w:val="26"/>
                <w:szCs w:val="26"/>
              </w:rPr>
              <w:t xml:space="preserve"> СМОЛЕНСКОЙ ОБЛАСТИ</w:t>
            </w:r>
          </w:p>
          <w:p w:rsidR="004D24DA" w:rsidRPr="00A057EB" w:rsidRDefault="004D24DA" w:rsidP="00846538">
            <w:pPr>
              <w:pStyle w:val="2"/>
              <w:spacing w:before="0"/>
              <w:jc w:val="center"/>
              <w:outlineLvl w:val="1"/>
              <w:rPr>
                <w:rFonts w:ascii="Times New Roman" w:hAnsi="Times New Roman" w:cs="Times New Roman"/>
                <w:i w:val="0"/>
                <w:iCs w:val="0"/>
                <w:color w:val="000080"/>
                <w:sz w:val="40"/>
                <w:szCs w:val="40"/>
              </w:rPr>
            </w:pPr>
            <w:r>
              <w:rPr>
                <w:rFonts w:ascii="Times New Roman" w:hAnsi="Times New Roman" w:cs="Times New Roman"/>
                <w:i w:val="0"/>
                <w:iCs w:val="0"/>
                <w:color w:val="000080"/>
                <w:sz w:val="40"/>
                <w:szCs w:val="40"/>
              </w:rPr>
              <w:t>П О С Т А Н О В Л</w:t>
            </w:r>
            <w:r w:rsidRPr="00A057EB">
              <w:rPr>
                <w:rFonts w:ascii="Times New Roman" w:hAnsi="Times New Roman" w:cs="Times New Roman"/>
                <w:i w:val="0"/>
                <w:iCs w:val="0"/>
                <w:color w:val="000080"/>
                <w:sz w:val="40"/>
                <w:szCs w:val="40"/>
              </w:rPr>
              <w:t xml:space="preserve"> Е Н И Е</w:t>
            </w:r>
          </w:p>
          <w:p w:rsidR="004D24DA" w:rsidRPr="00721E82" w:rsidRDefault="004D24DA" w:rsidP="00846538">
            <w:pPr>
              <w:jc w:val="center"/>
              <w:rPr>
                <w:b/>
                <w:bCs/>
                <w:color w:val="000080"/>
                <w:sz w:val="16"/>
                <w:szCs w:val="16"/>
              </w:rPr>
            </w:pPr>
          </w:p>
          <w:p w:rsidR="004D24DA" w:rsidRDefault="004D24DA" w:rsidP="00846538">
            <w:r>
              <w:rPr>
                <w:color w:val="000080"/>
                <w:sz w:val="24"/>
                <w:szCs w:val="24"/>
              </w:rPr>
              <w:t>от</w:t>
            </w:r>
            <w:bookmarkStart w:id="0" w:name="DATEDOC"/>
            <w:bookmarkEnd w:id="0"/>
            <w:r>
              <w:rPr>
                <w:color w:val="000080"/>
                <w:sz w:val="24"/>
                <w:szCs w:val="24"/>
              </w:rPr>
              <w:t xml:space="preserve"> </w:t>
            </w:r>
            <w:r w:rsidR="0088741A">
              <w:rPr>
                <w:color w:val="000080"/>
                <w:sz w:val="24"/>
                <w:szCs w:val="24"/>
              </w:rPr>
              <w:t>19.02.2026</w:t>
            </w:r>
            <w:r>
              <w:rPr>
                <w:color w:val="000080"/>
                <w:sz w:val="24"/>
                <w:szCs w:val="24"/>
              </w:rPr>
              <w:t xml:space="preserve">  № </w:t>
            </w:r>
            <w:r w:rsidR="0088741A">
              <w:rPr>
                <w:color w:val="000080"/>
                <w:sz w:val="24"/>
                <w:szCs w:val="24"/>
              </w:rPr>
              <w:t>99</w:t>
            </w:r>
            <w:r>
              <w:rPr>
                <w:color w:val="000080"/>
                <w:sz w:val="24"/>
                <w:szCs w:val="24"/>
              </w:rPr>
              <w:t xml:space="preserve"> </w:t>
            </w:r>
            <w:bookmarkStart w:id="1" w:name="NUM"/>
            <w:bookmarkEnd w:id="1"/>
          </w:p>
          <w:p w:rsidR="004D24DA" w:rsidRPr="002D6B7D" w:rsidRDefault="004D24DA" w:rsidP="00846538">
            <w:pPr>
              <w:rPr>
                <w:sz w:val="28"/>
                <w:szCs w:val="28"/>
              </w:rPr>
            </w:pPr>
          </w:p>
        </w:tc>
      </w:tr>
    </w:tbl>
    <w:p w:rsidR="00A06652" w:rsidRDefault="00A06652" w:rsidP="006E181B">
      <w:pPr>
        <w:rPr>
          <w:sz w:val="28"/>
          <w:szCs w:val="28"/>
        </w:rPr>
      </w:pPr>
    </w:p>
    <w:p w:rsidR="00E94BD7" w:rsidRPr="00E94BD7" w:rsidRDefault="00E94BD7" w:rsidP="00E94BD7">
      <w:pPr>
        <w:ind w:right="5952"/>
        <w:jc w:val="both"/>
        <w:rPr>
          <w:sz w:val="28"/>
          <w:szCs w:val="28"/>
        </w:rPr>
      </w:pPr>
      <w:r w:rsidRPr="00E94BD7">
        <w:rPr>
          <w:sz w:val="28"/>
          <w:szCs w:val="28"/>
        </w:rPr>
        <w:t xml:space="preserve">О внесении изменений в </w:t>
      </w:r>
      <w:r w:rsidRPr="00E94BD7">
        <w:rPr>
          <w:sz w:val="28"/>
        </w:rPr>
        <w:t xml:space="preserve">Порядок </w:t>
      </w:r>
      <w:r w:rsidRPr="00E94BD7">
        <w:rPr>
          <w:sz w:val="28"/>
          <w:szCs w:val="28"/>
        </w:rPr>
        <w:t xml:space="preserve">принятия решения о присвоении гражданам Российской Федерации, родившимся в период с 3 сентября 1927 года по 2 сентября 1945 года на территории государств, входивших в состав СССР в период Великой Отечественной войны, и проживающим на территории Смоленской области, статуса Детей войны Смоленской области </w:t>
      </w:r>
    </w:p>
    <w:p w:rsidR="00E94BD7" w:rsidRPr="00E94BD7" w:rsidRDefault="00E94BD7" w:rsidP="00E94BD7">
      <w:pPr>
        <w:autoSpaceDE w:val="0"/>
        <w:autoSpaceDN w:val="0"/>
        <w:adjustRightInd w:val="0"/>
        <w:ind w:right="5952"/>
        <w:jc w:val="both"/>
        <w:rPr>
          <w:sz w:val="24"/>
          <w:szCs w:val="24"/>
        </w:rPr>
      </w:pPr>
    </w:p>
    <w:p w:rsidR="00E94BD7" w:rsidRPr="00E94BD7" w:rsidRDefault="00E94BD7" w:rsidP="00E94BD7">
      <w:pPr>
        <w:widowControl w:val="0"/>
        <w:tabs>
          <w:tab w:val="left" w:pos="4253"/>
        </w:tabs>
        <w:autoSpaceDE w:val="0"/>
        <w:autoSpaceDN w:val="0"/>
        <w:ind w:right="5952"/>
        <w:jc w:val="both"/>
        <w:rPr>
          <w:sz w:val="24"/>
          <w:szCs w:val="24"/>
        </w:rPr>
      </w:pPr>
    </w:p>
    <w:p w:rsidR="00E94BD7" w:rsidRPr="00E94BD7" w:rsidRDefault="00E94BD7" w:rsidP="00E94BD7">
      <w:pPr>
        <w:widowControl w:val="0"/>
        <w:autoSpaceDE w:val="0"/>
        <w:autoSpaceDN w:val="0"/>
        <w:jc w:val="center"/>
        <w:rPr>
          <w:b/>
          <w:sz w:val="24"/>
          <w:szCs w:val="24"/>
        </w:rPr>
      </w:pPr>
    </w:p>
    <w:p w:rsidR="00E94BD7" w:rsidRPr="00E94BD7" w:rsidRDefault="00E94BD7" w:rsidP="00E94BD7">
      <w:pPr>
        <w:ind w:firstLine="709"/>
        <w:jc w:val="both"/>
        <w:rPr>
          <w:sz w:val="28"/>
          <w:szCs w:val="28"/>
        </w:rPr>
      </w:pPr>
      <w:r w:rsidRPr="00E94BD7">
        <w:rPr>
          <w:sz w:val="28"/>
          <w:szCs w:val="28"/>
        </w:rPr>
        <w:t>Правительство Смоленской области п о с т а н о в л я е т:</w:t>
      </w:r>
    </w:p>
    <w:p w:rsidR="00E94BD7" w:rsidRPr="00E94BD7" w:rsidRDefault="00E94BD7" w:rsidP="00E94BD7">
      <w:pPr>
        <w:ind w:firstLine="709"/>
        <w:jc w:val="both"/>
        <w:rPr>
          <w:sz w:val="28"/>
          <w:szCs w:val="28"/>
        </w:rPr>
      </w:pPr>
    </w:p>
    <w:p w:rsidR="00E94BD7" w:rsidRPr="00E94BD7" w:rsidRDefault="00E94BD7" w:rsidP="00E94BD7">
      <w:pPr>
        <w:ind w:right="-1" w:firstLine="709"/>
        <w:jc w:val="both"/>
        <w:rPr>
          <w:sz w:val="28"/>
          <w:szCs w:val="28"/>
        </w:rPr>
      </w:pPr>
      <w:r w:rsidRPr="00E94BD7">
        <w:rPr>
          <w:rFonts w:eastAsia="Calibri"/>
          <w:sz w:val="28"/>
          <w:szCs w:val="28"/>
          <w:lang w:eastAsia="en-US"/>
        </w:rPr>
        <w:t xml:space="preserve">Внести в </w:t>
      </w:r>
      <w:r w:rsidRPr="00E94BD7">
        <w:rPr>
          <w:sz w:val="28"/>
        </w:rPr>
        <w:t xml:space="preserve">Порядок </w:t>
      </w:r>
      <w:r w:rsidRPr="00E94BD7">
        <w:rPr>
          <w:sz w:val="28"/>
          <w:szCs w:val="28"/>
        </w:rPr>
        <w:t xml:space="preserve">принятия решения о присвоении гражданам Российской Федерации, родившимся в период с 3 сентября 1927 года по  2 сентября 1945 года на территории государств, входивших в состав СССР в период Великой Отечественной войны, и проживающим на территории Смоленской области, статуса Детей войны Смоленской области, утвержденный </w:t>
      </w:r>
      <w:r w:rsidRPr="00E94BD7">
        <w:rPr>
          <w:rFonts w:eastAsia="Calibri"/>
          <w:sz w:val="28"/>
          <w:szCs w:val="28"/>
          <w:lang w:eastAsia="en-US"/>
        </w:rPr>
        <w:t xml:space="preserve">постановлением Администрации Смоленской области от </w:t>
      </w:r>
      <w:r w:rsidRPr="00E94BD7">
        <w:rPr>
          <w:sz w:val="28"/>
          <w:szCs w:val="28"/>
        </w:rPr>
        <w:t>24.09.2019 №  558, следующие изменения:</w:t>
      </w:r>
    </w:p>
    <w:p w:rsidR="00E94BD7" w:rsidRPr="00E94BD7" w:rsidRDefault="00E94BD7" w:rsidP="00E94BD7">
      <w:pPr>
        <w:autoSpaceDE w:val="0"/>
        <w:autoSpaceDN w:val="0"/>
        <w:adjustRightInd w:val="0"/>
        <w:ind w:firstLine="708"/>
        <w:jc w:val="both"/>
        <w:rPr>
          <w:sz w:val="28"/>
          <w:szCs w:val="28"/>
        </w:rPr>
      </w:pPr>
      <w:r w:rsidRPr="00E94BD7">
        <w:rPr>
          <w:sz w:val="28"/>
          <w:szCs w:val="28"/>
        </w:rPr>
        <w:t>1) в пункте 3 слова «орган исполнительной власти Смоленской области, осуществляющий исполнительно-распорядительные функции в сфере социальной защиты населения (далее – уполномоченный орган), по месту жительства заявителя» заменить словами «смоленское областное государственное казенное учреждение «Центр реализации государственных гарантий социальной защиты» (далее также – учреждение)»;</w:t>
      </w:r>
    </w:p>
    <w:p w:rsidR="00E94BD7" w:rsidRPr="00E94BD7" w:rsidRDefault="00E94BD7" w:rsidP="00E94BD7">
      <w:pPr>
        <w:autoSpaceDE w:val="0"/>
        <w:autoSpaceDN w:val="0"/>
        <w:adjustRightInd w:val="0"/>
        <w:ind w:firstLine="708"/>
        <w:jc w:val="both"/>
        <w:rPr>
          <w:sz w:val="28"/>
          <w:szCs w:val="28"/>
        </w:rPr>
      </w:pPr>
      <w:r w:rsidRPr="00E94BD7">
        <w:rPr>
          <w:sz w:val="28"/>
          <w:szCs w:val="28"/>
        </w:rPr>
        <w:t>2) пункт 4 дополнить подпунктом 4 следующего содержания:</w:t>
      </w:r>
    </w:p>
    <w:p w:rsidR="00E94BD7" w:rsidRPr="00E94BD7" w:rsidRDefault="00E94BD7" w:rsidP="00E94BD7">
      <w:pPr>
        <w:autoSpaceDE w:val="0"/>
        <w:autoSpaceDN w:val="0"/>
        <w:adjustRightInd w:val="0"/>
        <w:ind w:firstLine="708"/>
        <w:jc w:val="both"/>
        <w:rPr>
          <w:sz w:val="28"/>
          <w:szCs w:val="28"/>
        </w:rPr>
      </w:pPr>
      <w:r w:rsidRPr="00E94BD7">
        <w:rPr>
          <w:sz w:val="28"/>
          <w:szCs w:val="28"/>
        </w:rPr>
        <w:t xml:space="preserve">«4) письменное согласие заявителя на обработку его персональных данных, оформленное в соответствии с требованиями статьи 9 Федерального закона            «О персональных данных».»;  </w:t>
      </w:r>
    </w:p>
    <w:p w:rsidR="00E94BD7" w:rsidRPr="00E94BD7" w:rsidRDefault="00E94BD7" w:rsidP="00E94BD7">
      <w:pPr>
        <w:autoSpaceDE w:val="0"/>
        <w:autoSpaceDN w:val="0"/>
        <w:adjustRightInd w:val="0"/>
        <w:ind w:firstLine="708"/>
        <w:jc w:val="both"/>
        <w:rPr>
          <w:sz w:val="28"/>
          <w:szCs w:val="28"/>
        </w:rPr>
      </w:pPr>
      <w:r w:rsidRPr="00E94BD7">
        <w:rPr>
          <w:sz w:val="28"/>
          <w:szCs w:val="28"/>
        </w:rPr>
        <w:lastRenderedPageBreak/>
        <w:t>3) в пункте 5 слова «в пункте 4» заменить словами                                              «в подпунктах 1 – 3 пункта 4», слова «Должностное лицо уполномоченного органа, ответственное» заменить словами «Работник учреждения, ответственный»;</w:t>
      </w:r>
    </w:p>
    <w:p w:rsidR="00E94BD7" w:rsidRPr="00E94BD7" w:rsidRDefault="00E94BD7" w:rsidP="00E94BD7">
      <w:pPr>
        <w:autoSpaceDE w:val="0"/>
        <w:autoSpaceDN w:val="0"/>
        <w:adjustRightInd w:val="0"/>
        <w:ind w:firstLine="708"/>
        <w:jc w:val="both"/>
        <w:rPr>
          <w:sz w:val="28"/>
          <w:szCs w:val="28"/>
        </w:rPr>
      </w:pPr>
      <w:r w:rsidRPr="00E94BD7">
        <w:rPr>
          <w:sz w:val="28"/>
          <w:szCs w:val="28"/>
        </w:rPr>
        <w:t>4) в пункте 6 слова «уполномоченный орган» заменить словом «учреждение»;</w:t>
      </w:r>
    </w:p>
    <w:p w:rsidR="00E94BD7" w:rsidRPr="00E94BD7" w:rsidRDefault="00E94BD7" w:rsidP="00E94BD7">
      <w:pPr>
        <w:autoSpaceDE w:val="0"/>
        <w:autoSpaceDN w:val="0"/>
        <w:adjustRightInd w:val="0"/>
        <w:ind w:firstLine="708"/>
        <w:jc w:val="both"/>
        <w:rPr>
          <w:sz w:val="28"/>
          <w:szCs w:val="28"/>
        </w:rPr>
      </w:pPr>
      <w:r w:rsidRPr="00E94BD7">
        <w:rPr>
          <w:sz w:val="28"/>
          <w:szCs w:val="28"/>
        </w:rPr>
        <w:t>5) в пункте 7 слова «Уполномоченный орган» заменить словом «Учреждение»;</w:t>
      </w:r>
    </w:p>
    <w:p w:rsidR="00E94BD7" w:rsidRPr="00E94BD7" w:rsidRDefault="00E94BD7" w:rsidP="00E94BD7">
      <w:pPr>
        <w:autoSpaceDE w:val="0"/>
        <w:autoSpaceDN w:val="0"/>
        <w:adjustRightInd w:val="0"/>
        <w:ind w:firstLine="708"/>
        <w:jc w:val="both"/>
        <w:rPr>
          <w:sz w:val="28"/>
          <w:szCs w:val="28"/>
        </w:rPr>
      </w:pPr>
      <w:r w:rsidRPr="00E94BD7">
        <w:rPr>
          <w:sz w:val="28"/>
          <w:szCs w:val="28"/>
        </w:rPr>
        <w:t>6) в пункте 9, абзаце втором пункта 10 слова «уполномоченный орган» в соответствующем падеже заменить словом «учреждение» в соответствующем падеже;</w:t>
      </w:r>
    </w:p>
    <w:p w:rsidR="00E94BD7" w:rsidRPr="00E94BD7" w:rsidRDefault="00E94BD7" w:rsidP="00E94BD7">
      <w:pPr>
        <w:autoSpaceDE w:val="0"/>
        <w:autoSpaceDN w:val="0"/>
        <w:adjustRightInd w:val="0"/>
        <w:ind w:firstLine="708"/>
        <w:jc w:val="both"/>
        <w:rPr>
          <w:sz w:val="28"/>
          <w:szCs w:val="28"/>
        </w:rPr>
      </w:pPr>
      <w:r w:rsidRPr="00E94BD7">
        <w:rPr>
          <w:sz w:val="28"/>
          <w:szCs w:val="28"/>
        </w:rPr>
        <w:t>7) в пункте 12 слова «уполномоченным органом по месту жительства заявителя» заменить словами «учреждением по месту получения решения о присвоении статуса», слова «получения уполномоченным органом» заменить словами «получения учреждением»;</w:t>
      </w:r>
    </w:p>
    <w:p w:rsidR="00E94BD7" w:rsidRPr="00E94BD7" w:rsidRDefault="00E94BD7" w:rsidP="00E94BD7">
      <w:pPr>
        <w:autoSpaceDE w:val="0"/>
        <w:autoSpaceDN w:val="0"/>
        <w:adjustRightInd w:val="0"/>
        <w:ind w:firstLine="708"/>
        <w:jc w:val="both"/>
        <w:rPr>
          <w:sz w:val="28"/>
          <w:szCs w:val="28"/>
        </w:rPr>
      </w:pPr>
      <w:r w:rsidRPr="00E94BD7">
        <w:rPr>
          <w:sz w:val="28"/>
          <w:szCs w:val="28"/>
        </w:rPr>
        <w:t>8) в приложении № 1 слова «отдел (сектор) социальной защиты населения Департамента Смоленской области по социальному развитию в __________» заменить словами «смоленское областное государственное казенное учреждение «Центр реализации государственных гарантий социальной защиты», слово «отчество» заменить словами «отчество (при наличии)»;</w:t>
      </w:r>
    </w:p>
    <w:p w:rsidR="00E94BD7" w:rsidRPr="00E94BD7" w:rsidRDefault="00E94BD7" w:rsidP="00E94BD7">
      <w:pPr>
        <w:autoSpaceDE w:val="0"/>
        <w:autoSpaceDN w:val="0"/>
        <w:adjustRightInd w:val="0"/>
        <w:ind w:firstLine="708"/>
        <w:jc w:val="both"/>
        <w:rPr>
          <w:sz w:val="28"/>
          <w:szCs w:val="28"/>
        </w:rPr>
      </w:pPr>
      <w:r w:rsidRPr="00E94BD7">
        <w:rPr>
          <w:sz w:val="28"/>
          <w:szCs w:val="28"/>
        </w:rPr>
        <w:t>9) в приложении № 2 слова «Отдел (сектор) социальной защиты населения Департамента Смоленской области по социальному развитию в __________» заменить словами «Смоленское областное государственное казенное учреждение «Центр реализации государственных гарантий социальной защиты», слово «отчество» заменить словами «отчество (при наличии)», слова «отдела (сектора) социальной защиты населения Департамента Смоленской области по социальному развитию» заменить словами «смоленского областного государственного казенного учреждения «Центр реализации государственных гарантий социальной защиты»;</w:t>
      </w:r>
    </w:p>
    <w:p w:rsidR="00E94BD7" w:rsidRPr="00E94BD7" w:rsidRDefault="00E94BD7" w:rsidP="00E94BD7">
      <w:pPr>
        <w:autoSpaceDE w:val="0"/>
        <w:autoSpaceDN w:val="0"/>
        <w:adjustRightInd w:val="0"/>
        <w:ind w:firstLine="708"/>
        <w:jc w:val="both"/>
        <w:rPr>
          <w:sz w:val="28"/>
          <w:szCs w:val="28"/>
        </w:rPr>
      </w:pPr>
      <w:r w:rsidRPr="00E94BD7">
        <w:rPr>
          <w:sz w:val="28"/>
          <w:szCs w:val="28"/>
        </w:rPr>
        <w:t>10) в приложении № 3 слова «Отдел (сектор) социальной защиты населения Департамента Смоленской области по социальному развитию в __________» заменить словами «Смоленское областное государственное казенное учреждение «Центр реализации государственных гарантий социальной защиты», слово «отчество» заменить словами «отчество (при наличии)», слова «отдела (сектора) социальной защиты населения Департамента Смоленской области по социальному развитию» заменить словами «смоленского областного государственного к</w:t>
      </w:r>
      <w:bookmarkStart w:id="2" w:name="_GoBack"/>
      <w:bookmarkEnd w:id="2"/>
      <w:r w:rsidRPr="00E94BD7">
        <w:rPr>
          <w:sz w:val="28"/>
          <w:szCs w:val="28"/>
        </w:rPr>
        <w:t>азенного учреждения «Центр реализации государственных гарантий социальной защиты»;</w:t>
      </w:r>
    </w:p>
    <w:p w:rsidR="00E94BD7" w:rsidRPr="00E94BD7" w:rsidRDefault="00E94BD7" w:rsidP="00E94BD7">
      <w:pPr>
        <w:autoSpaceDE w:val="0"/>
        <w:autoSpaceDN w:val="0"/>
        <w:adjustRightInd w:val="0"/>
        <w:ind w:firstLine="708"/>
        <w:jc w:val="both"/>
        <w:rPr>
          <w:sz w:val="28"/>
          <w:szCs w:val="28"/>
        </w:rPr>
      </w:pPr>
      <w:r w:rsidRPr="00E94BD7">
        <w:rPr>
          <w:sz w:val="28"/>
          <w:szCs w:val="28"/>
        </w:rPr>
        <w:t>11) в наименовании графы 2 приложения № 4 слово «отчество» заменить словами «отчество (при наличии)».</w:t>
      </w:r>
    </w:p>
    <w:p w:rsidR="00E94BD7" w:rsidRPr="00E94BD7" w:rsidRDefault="00E94BD7" w:rsidP="00E94BD7">
      <w:pPr>
        <w:autoSpaceDE w:val="0"/>
        <w:autoSpaceDN w:val="0"/>
        <w:adjustRightInd w:val="0"/>
        <w:ind w:left="1774"/>
        <w:contextualSpacing/>
        <w:jc w:val="both"/>
        <w:rPr>
          <w:rFonts w:eastAsia="Calibri"/>
          <w:sz w:val="28"/>
          <w:szCs w:val="28"/>
          <w:lang w:eastAsia="en-US"/>
        </w:rPr>
      </w:pPr>
    </w:p>
    <w:p w:rsidR="00E94BD7" w:rsidRPr="00E94BD7" w:rsidRDefault="00E94BD7" w:rsidP="00E94BD7">
      <w:pPr>
        <w:autoSpaceDE w:val="0"/>
        <w:autoSpaceDN w:val="0"/>
        <w:adjustRightInd w:val="0"/>
        <w:ind w:left="1774"/>
        <w:contextualSpacing/>
        <w:jc w:val="both"/>
        <w:rPr>
          <w:rFonts w:eastAsia="Calibri"/>
          <w:sz w:val="28"/>
          <w:szCs w:val="28"/>
          <w:lang w:eastAsia="en-US"/>
        </w:rPr>
      </w:pPr>
    </w:p>
    <w:p w:rsidR="00E94BD7" w:rsidRPr="00E94BD7" w:rsidRDefault="00E94BD7" w:rsidP="00E94BD7">
      <w:pPr>
        <w:autoSpaceDE w:val="0"/>
        <w:autoSpaceDN w:val="0"/>
        <w:adjustRightInd w:val="0"/>
        <w:jc w:val="both"/>
        <w:rPr>
          <w:rFonts w:eastAsia="Calibri"/>
          <w:sz w:val="28"/>
          <w:szCs w:val="28"/>
          <w:lang w:eastAsia="en-US"/>
        </w:rPr>
      </w:pPr>
      <w:r w:rsidRPr="00E94BD7">
        <w:rPr>
          <w:rFonts w:eastAsia="Calibri"/>
          <w:sz w:val="28"/>
          <w:szCs w:val="28"/>
          <w:lang w:eastAsia="en-US"/>
        </w:rPr>
        <w:t>Губернатор</w:t>
      </w:r>
    </w:p>
    <w:p w:rsidR="00E94BD7" w:rsidRPr="00E94BD7" w:rsidRDefault="00E94BD7" w:rsidP="00E94BD7">
      <w:pPr>
        <w:contextualSpacing/>
        <w:rPr>
          <w:rFonts w:eastAsia="Calibri"/>
          <w:b/>
          <w:sz w:val="28"/>
          <w:szCs w:val="28"/>
          <w:lang w:eastAsia="en-US"/>
        </w:rPr>
      </w:pPr>
      <w:r w:rsidRPr="00E94BD7">
        <w:rPr>
          <w:rFonts w:eastAsia="Calibri"/>
          <w:sz w:val="28"/>
          <w:szCs w:val="28"/>
          <w:lang w:eastAsia="en-US"/>
        </w:rPr>
        <w:t xml:space="preserve">Смоленской области                                                                                       </w:t>
      </w:r>
      <w:r w:rsidRPr="00E94BD7">
        <w:rPr>
          <w:rFonts w:eastAsia="Calibri"/>
          <w:b/>
          <w:sz w:val="28"/>
          <w:szCs w:val="28"/>
          <w:lang w:eastAsia="en-US"/>
        </w:rPr>
        <w:t>В.Н. Анохин</w:t>
      </w:r>
    </w:p>
    <w:p w:rsidR="00E94BD7" w:rsidRPr="00E94BD7" w:rsidRDefault="00E94BD7" w:rsidP="00E94BD7">
      <w:pPr>
        <w:contextualSpacing/>
        <w:rPr>
          <w:rFonts w:eastAsia="Calibri"/>
          <w:b/>
          <w:sz w:val="28"/>
          <w:szCs w:val="28"/>
          <w:lang w:eastAsia="en-US"/>
        </w:rPr>
      </w:pPr>
    </w:p>
    <w:p w:rsidR="00E94BD7" w:rsidRPr="00E94BD7" w:rsidRDefault="00E94BD7" w:rsidP="00E94BD7">
      <w:pPr>
        <w:contextualSpacing/>
        <w:rPr>
          <w:rFonts w:eastAsia="Calibri"/>
          <w:b/>
          <w:sz w:val="28"/>
          <w:szCs w:val="28"/>
          <w:lang w:eastAsia="en-US"/>
        </w:rPr>
      </w:pPr>
    </w:p>
    <w:p w:rsidR="00E94BD7" w:rsidRPr="00E94BD7" w:rsidRDefault="00E94BD7" w:rsidP="00E94BD7">
      <w:pPr>
        <w:contextualSpacing/>
        <w:rPr>
          <w:rFonts w:eastAsia="Calibri"/>
          <w:b/>
          <w:sz w:val="28"/>
          <w:szCs w:val="28"/>
          <w:lang w:eastAsia="en-US"/>
        </w:rPr>
      </w:pPr>
    </w:p>
    <w:p w:rsidR="00E94BD7" w:rsidRPr="00E94BD7" w:rsidRDefault="00E94BD7" w:rsidP="00E94BD7">
      <w:pPr>
        <w:contextualSpacing/>
        <w:rPr>
          <w:rFonts w:eastAsia="Calibri"/>
          <w:b/>
          <w:sz w:val="28"/>
          <w:szCs w:val="28"/>
          <w:lang w:eastAsia="en-US"/>
        </w:rPr>
      </w:pPr>
    </w:p>
    <w:p w:rsidR="00E94BD7" w:rsidRPr="00E94BD7" w:rsidRDefault="00E94BD7" w:rsidP="00E94BD7">
      <w:pPr>
        <w:contextualSpacing/>
        <w:rPr>
          <w:rFonts w:eastAsia="Calibri"/>
          <w:b/>
          <w:sz w:val="28"/>
          <w:szCs w:val="28"/>
          <w:lang w:eastAsia="en-US"/>
        </w:rPr>
      </w:pPr>
    </w:p>
    <w:p w:rsidR="00A06652" w:rsidRPr="004D24DA" w:rsidRDefault="00A06652" w:rsidP="004D24DA">
      <w:pPr>
        <w:rPr>
          <w:sz w:val="28"/>
          <w:szCs w:val="28"/>
        </w:rPr>
      </w:pPr>
    </w:p>
    <w:sectPr w:rsidR="00A06652" w:rsidRPr="004D24DA" w:rsidSect="00E94BD7">
      <w:headerReference w:type="default" r:id="rId7"/>
      <w:pgSz w:w="11906" w:h="16838" w:code="9"/>
      <w:pgMar w:top="567" w:right="567" w:bottom="1134" w:left="1134" w:header="7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344" w:rsidRDefault="008E5344">
      <w:r>
        <w:separator/>
      </w:r>
    </w:p>
  </w:endnote>
  <w:endnote w:type="continuationSeparator" w:id="0">
    <w:p w:rsidR="008E5344" w:rsidRDefault="008E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344" w:rsidRDefault="008E5344">
      <w:r>
        <w:separator/>
      </w:r>
    </w:p>
  </w:footnote>
  <w:footnote w:type="continuationSeparator" w:id="0">
    <w:p w:rsidR="008E5344" w:rsidRDefault="008E5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684445"/>
      <w:docPartObj>
        <w:docPartGallery w:val="Page Numbers (Top of Page)"/>
        <w:docPartUnique/>
      </w:docPartObj>
    </w:sdtPr>
    <w:sdtEndPr/>
    <w:sdtContent>
      <w:p w:rsidR="00E94BD7" w:rsidRDefault="00E94BD7">
        <w:pPr>
          <w:pStyle w:val="a3"/>
          <w:jc w:val="center"/>
        </w:pPr>
        <w:r>
          <w:fldChar w:fldCharType="begin"/>
        </w:r>
        <w:r>
          <w:instrText>PAGE   \* MERGEFORMAT</w:instrText>
        </w:r>
        <w:r>
          <w:fldChar w:fldCharType="separate"/>
        </w:r>
        <w:r w:rsidR="0088741A">
          <w:rPr>
            <w:noProof/>
          </w:rPr>
          <w:t>2</w:t>
        </w:r>
        <w:r>
          <w:fldChar w:fldCharType="end"/>
        </w:r>
      </w:p>
    </w:sdtContent>
  </w:sdt>
  <w:p w:rsidR="00E94BD7" w:rsidRDefault="00E94BD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ECE"/>
    <w:rsid w:val="0004642C"/>
    <w:rsid w:val="00054DCC"/>
    <w:rsid w:val="000568B5"/>
    <w:rsid w:val="000C7892"/>
    <w:rsid w:val="000E2BFA"/>
    <w:rsid w:val="00116561"/>
    <w:rsid w:val="00121200"/>
    <w:rsid w:val="00122064"/>
    <w:rsid w:val="0017784F"/>
    <w:rsid w:val="00191CC2"/>
    <w:rsid w:val="00244E8B"/>
    <w:rsid w:val="00281509"/>
    <w:rsid w:val="00283E6B"/>
    <w:rsid w:val="0029200D"/>
    <w:rsid w:val="002D6B7D"/>
    <w:rsid w:val="002E43F4"/>
    <w:rsid w:val="00301C7B"/>
    <w:rsid w:val="00327946"/>
    <w:rsid w:val="003359A2"/>
    <w:rsid w:val="003563D4"/>
    <w:rsid w:val="00364B00"/>
    <w:rsid w:val="003A171C"/>
    <w:rsid w:val="003A3344"/>
    <w:rsid w:val="003B75B7"/>
    <w:rsid w:val="003C2285"/>
    <w:rsid w:val="004022F5"/>
    <w:rsid w:val="00426273"/>
    <w:rsid w:val="00435B3F"/>
    <w:rsid w:val="00450096"/>
    <w:rsid w:val="004559CD"/>
    <w:rsid w:val="00485F47"/>
    <w:rsid w:val="00490051"/>
    <w:rsid w:val="004D24DA"/>
    <w:rsid w:val="0067695B"/>
    <w:rsid w:val="00696689"/>
    <w:rsid w:val="006C4B6C"/>
    <w:rsid w:val="006E1806"/>
    <w:rsid w:val="006E181B"/>
    <w:rsid w:val="00721E82"/>
    <w:rsid w:val="007363F9"/>
    <w:rsid w:val="00797EF1"/>
    <w:rsid w:val="007D1958"/>
    <w:rsid w:val="007D6480"/>
    <w:rsid w:val="00827E0F"/>
    <w:rsid w:val="00846538"/>
    <w:rsid w:val="0088741A"/>
    <w:rsid w:val="008A14E6"/>
    <w:rsid w:val="008C50CA"/>
    <w:rsid w:val="008D6FD6"/>
    <w:rsid w:val="008E5344"/>
    <w:rsid w:val="00920C40"/>
    <w:rsid w:val="00951AC6"/>
    <w:rsid w:val="009B1100"/>
    <w:rsid w:val="00A057EB"/>
    <w:rsid w:val="00A06652"/>
    <w:rsid w:val="00A16598"/>
    <w:rsid w:val="00A951DF"/>
    <w:rsid w:val="00AB4166"/>
    <w:rsid w:val="00AD65CF"/>
    <w:rsid w:val="00B63EB7"/>
    <w:rsid w:val="00B964DA"/>
    <w:rsid w:val="00BB70FC"/>
    <w:rsid w:val="00BD6679"/>
    <w:rsid w:val="00BF409C"/>
    <w:rsid w:val="00C04B20"/>
    <w:rsid w:val="00C3288A"/>
    <w:rsid w:val="00C621D2"/>
    <w:rsid w:val="00C7093E"/>
    <w:rsid w:val="00CB0F48"/>
    <w:rsid w:val="00D33ECE"/>
    <w:rsid w:val="00D622A1"/>
    <w:rsid w:val="00D86757"/>
    <w:rsid w:val="00D92E2F"/>
    <w:rsid w:val="00DA58D9"/>
    <w:rsid w:val="00E02B34"/>
    <w:rsid w:val="00E45A99"/>
    <w:rsid w:val="00E853CA"/>
    <w:rsid w:val="00E863FB"/>
    <w:rsid w:val="00E8770B"/>
    <w:rsid w:val="00E94BD7"/>
    <w:rsid w:val="00F577E9"/>
    <w:rsid w:val="00F908D4"/>
    <w:rsid w:val="00F91465"/>
    <w:rsid w:val="00FA5E88"/>
    <w:rsid w:val="00FC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1422AF-9C45-427E-A6D7-AC520A08D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ECE"/>
    <w:pPr>
      <w:spacing w:after="0" w:line="240" w:lineRule="auto"/>
    </w:pPr>
    <w:rPr>
      <w:sz w:val="20"/>
      <w:szCs w:val="20"/>
    </w:rPr>
  </w:style>
  <w:style w:type="paragraph" w:styleId="2">
    <w:name w:val="heading 2"/>
    <w:basedOn w:val="a"/>
    <w:next w:val="a"/>
    <w:link w:val="20"/>
    <w:uiPriority w:val="99"/>
    <w:qFormat/>
    <w:rsid w:val="00D33ECE"/>
    <w:pPr>
      <w:keepNext/>
      <w:spacing w:before="240" w:after="60"/>
      <w:outlineLvl w:val="1"/>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C4B6C"/>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sid w:val="006C4B6C"/>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semiHidden/>
    <w:rsid w:val="006C4B6C"/>
    <w:rPr>
      <w:sz w:val="20"/>
      <w:szCs w:val="20"/>
    </w:rPr>
  </w:style>
  <w:style w:type="table" w:styleId="a8">
    <w:name w:val="Table Grid"/>
    <w:basedOn w:val="a1"/>
    <w:uiPriority w:val="9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D65CF"/>
    <w:rPr>
      <w:rFonts w:ascii="Tahoma" w:hAnsi="Tahoma" w:cs="Tahoma"/>
      <w:sz w:val="16"/>
      <w:szCs w:val="16"/>
    </w:rPr>
  </w:style>
  <w:style w:type="character" w:customStyle="1" w:styleId="aa">
    <w:name w:val="Текст выноски Знак"/>
    <w:basedOn w:val="a0"/>
    <w:link w:val="a9"/>
    <w:uiPriority w:val="99"/>
    <w:semiHidden/>
    <w:rsid w:val="00AD6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91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607</Words>
  <Characters>3465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Makarevskiy_SA</dc:creator>
  <cp:lastModifiedBy>Булыгина Анна Викторовна</cp:lastModifiedBy>
  <cp:revision>5</cp:revision>
  <cp:lastPrinted>2023-07-07T11:18:00Z</cp:lastPrinted>
  <dcterms:created xsi:type="dcterms:W3CDTF">2026-02-13T09:58:00Z</dcterms:created>
  <dcterms:modified xsi:type="dcterms:W3CDTF">2026-02-20T08:53:00Z</dcterms:modified>
</cp:coreProperties>
</file>