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655943">
        <w:trPr>
          <w:trHeight w:val="3402"/>
        </w:trPr>
        <w:tc>
          <w:tcPr>
            <w:tcW w:w="10421" w:type="dxa"/>
          </w:tcPr>
          <w:p w:rsidR="00655943" w:rsidRDefault="00DF5321">
            <w:pPr>
              <w:jc w:val="center"/>
              <w:rPr>
                <w:color w:val="000080"/>
                <w:sz w:val="16"/>
                <w:szCs w:val="16"/>
              </w:rPr>
            </w:pPr>
            <w:r>
              <w:rPr>
                <w:noProof/>
                <w:color w:val="000080"/>
              </w:rPr>
              <w:drawing>
                <wp:inline distT="0" distB="0" distL="0" distR="0">
                  <wp:extent cx="742950" cy="8477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828051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/>
                        </pic:blipFill>
                        <pic:spPr bwMode="auto">
                          <a:xfrm>
                            <a:off x="0" y="0"/>
                            <a:ext cx="742950" cy="847724"/>
                          </a:xfrm>
                          <a:prstGeom prst="rect">
                            <a:avLst/>
                          </a:prstGeom>
                          <a:solidFill>
                            <a:srgbClr val="000099"/>
                          </a:solidFill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5943" w:rsidRDefault="006559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55943" w:rsidRDefault="00DF5321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 СМОЛЕНСКОЙ ОБЛАСТИ</w:t>
            </w:r>
          </w:p>
          <w:p w:rsidR="00655943" w:rsidRDefault="00DF5321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П О С Т А Н О В Л Е Н И Е</w:t>
            </w:r>
          </w:p>
          <w:p w:rsidR="00655943" w:rsidRDefault="00655943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655943" w:rsidRDefault="00C72A21">
            <w:r>
              <w:rPr>
                <w:color w:val="000080"/>
                <w:sz w:val="24"/>
                <w:szCs w:val="24"/>
              </w:rPr>
              <w:t>от</w:t>
            </w:r>
            <w:r w:rsidR="00DF5321">
              <w:rPr>
                <w:color w:val="000080"/>
                <w:sz w:val="24"/>
                <w:szCs w:val="24"/>
              </w:rPr>
              <w:t xml:space="preserve"> </w:t>
            </w:r>
            <w:r>
              <w:rPr>
                <w:color w:val="000080"/>
                <w:sz w:val="24"/>
                <w:szCs w:val="24"/>
              </w:rPr>
              <w:t>19.02.2026</w:t>
            </w:r>
            <w:r w:rsidR="00DF5321">
              <w:rPr>
                <w:color w:val="000080"/>
                <w:sz w:val="24"/>
                <w:szCs w:val="24"/>
              </w:rPr>
              <w:t xml:space="preserve">  № </w:t>
            </w:r>
            <w:r>
              <w:rPr>
                <w:color w:val="000080"/>
                <w:sz w:val="24"/>
                <w:szCs w:val="24"/>
              </w:rPr>
              <w:t>96</w:t>
            </w:r>
            <w:r w:rsidR="00DF5321">
              <w:rPr>
                <w:color w:val="000080"/>
                <w:sz w:val="24"/>
                <w:szCs w:val="24"/>
              </w:rPr>
              <w:t xml:space="preserve"> </w:t>
            </w:r>
            <w:bookmarkStart w:id="0" w:name="undefined"/>
            <w:bookmarkEnd w:id="0"/>
          </w:p>
          <w:p w:rsidR="00655943" w:rsidRDefault="00655943">
            <w:pPr>
              <w:rPr>
                <w:sz w:val="28"/>
                <w:szCs w:val="28"/>
              </w:rPr>
            </w:pPr>
          </w:p>
        </w:tc>
      </w:tr>
    </w:tbl>
    <w:p w:rsidR="00655943" w:rsidRDefault="00655943">
      <w:pPr>
        <w:ind w:right="5953"/>
        <w:jc w:val="both"/>
        <w:rPr>
          <w:sz w:val="28"/>
          <w:szCs w:val="28"/>
        </w:rPr>
      </w:pPr>
    </w:p>
    <w:p w:rsidR="00655943" w:rsidRDefault="00DF5321">
      <w:pPr>
        <w:ind w:right="59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Смоленской области от 28.10.2011 № 692 </w:t>
      </w:r>
    </w:p>
    <w:p w:rsidR="00655943" w:rsidRDefault="00655943">
      <w:pPr>
        <w:pStyle w:val="ConsPlusTitle"/>
        <w:tabs>
          <w:tab w:val="left" w:pos="4536"/>
        </w:tabs>
        <w:ind w:right="566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5943" w:rsidRDefault="006559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5943" w:rsidRDefault="00DF5321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Правительство Смоленской области  п</w:t>
      </w:r>
      <w:r>
        <w:rPr>
          <w:sz w:val="28"/>
          <w:szCs w:val="28"/>
        </w:rPr>
        <w:t xml:space="preserve"> о с т а н о в л я е т:</w:t>
      </w:r>
    </w:p>
    <w:p w:rsidR="00655943" w:rsidRDefault="006559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5943" w:rsidRDefault="00DF532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пункт 3 постановления Администрации Смоленской области </w:t>
      </w:r>
      <w:r>
        <w:rPr>
          <w:sz w:val="28"/>
          <w:szCs w:val="28"/>
        </w:rPr>
        <w:br/>
        <w:t>от 28.10.2011 № 692 «</w:t>
      </w:r>
      <w:r>
        <w:rPr>
          <w:color w:val="000000"/>
          <w:spacing w:val="-4"/>
          <w:sz w:val="28"/>
          <w:szCs w:val="28"/>
          <w:highlight w:val="white"/>
          <w:shd w:val="clear" w:color="FFFFFF" w:themeColor="background1" w:fill="FFFFFF" w:themeFill="background1"/>
        </w:rPr>
        <w:t>Об обеспечении равной доступности услуг внутригородского общественного пассажирского транспорта на территории Смоленской области для отдельных ка</w:t>
      </w:r>
      <w:r>
        <w:rPr>
          <w:color w:val="000000"/>
          <w:spacing w:val="-4"/>
          <w:sz w:val="28"/>
          <w:szCs w:val="28"/>
          <w:highlight w:val="white"/>
          <w:shd w:val="clear" w:color="FFFFFF" w:themeColor="background1" w:fill="FFFFFF" w:themeFill="background1"/>
        </w:rPr>
        <w:t>тегорий граждан</w:t>
      </w:r>
      <w:r>
        <w:rPr>
          <w:sz w:val="28"/>
          <w:szCs w:val="28"/>
          <w:shd w:val="clear" w:color="FFFFFF" w:themeColor="background1" w:fill="FFFFFF" w:themeFill="background1"/>
        </w:rPr>
        <w:t>»</w:t>
      </w:r>
      <w:r>
        <w:rPr>
          <w:sz w:val="28"/>
          <w:szCs w:val="28"/>
        </w:rPr>
        <w:t xml:space="preserve"> (в редакции постановлений Администрации Смоленской области от 29.11.2012 № 912, от 08.08.2013 № 626, от 18.06.2014 № 438,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16.12.2016 № 765, от 11.05.2017 № 300, от 30.08.2017 № 593, от 26.12.2018 № 929, от 24.02.2021 № 101, от 22.02.2023 № 66, постановлений Правительства Смоленской области от 20.11.2023 № 101, от 25.04.2024 № 282, от 24.07.2024 № 554, </w:t>
      </w:r>
      <w:r>
        <w:rPr>
          <w:sz w:val="28"/>
          <w:szCs w:val="28"/>
        </w:rPr>
        <w:br/>
        <w:t>от 29.10.2024 № 809,</w:t>
      </w:r>
      <w:r>
        <w:rPr>
          <w:sz w:val="28"/>
          <w:szCs w:val="28"/>
        </w:rPr>
        <w:t xml:space="preserve"> от 09.06.2025 № 339, от 24.06.2025 № 372, от 24.12.2025 № 836) изменения, дополнив его после абзаца девятого абзацами следующего содержания:</w:t>
      </w:r>
    </w:p>
    <w:p w:rsidR="00655943" w:rsidRDefault="00DF53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«Гражданин вправе предъявить перевозчику вместо документов, указанных в  настоящем пункте, сведения, содержащиеся </w:t>
      </w:r>
      <w:r>
        <w:rPr>
          <w:sz w:val="28"/>
          <w:szCs w:val="28"/>
        </w:rPr>
        <w:t>в соответствующих документах, с использованием многофункционального сервиса обмена информацией, созданно</w:t>
      </w:r>
      <w:bookmarkStart w:id="1" w:name="_GoBack"/>
      <w:bookmarkEnd w:id="1"/>
      <w:r>
        <w:rPr>
          <w:sz w:val="28"/>
          <w:szCs w:val="28"/>
        </w:rPr>
        <w:t>го в соответствии с частью 1 статьи 1 Федерального закона «</w:t>
      </w:r>
      <w:r>
        <w:rPr>
          <w:color w:val="000000"/>
          <w:spacing w:val="-4"/>
          <w:sz w:val="28"/>
          <w:szCs w:val="28"/>
          <w:highlight w:val="white"/>
        </w:rPr>
        <w:t>О создании многофункционального сервиса обмена информацией и о внесении изменений в отдельные</w:t>
      </w:r>
      <w:r>
        <w:rPr>
          <w:color w:val="000000"/>
          <w:spacing w:val="-4"/>
          <w:sz w:val="28"/>
          <w:szCs w:val="28"/>
          <w:highlight w:val="white"/>
        </w:rPr>
        <w:t xml:space="preserve"> законодательные акты Российской Федерации</w:t>
      </w:r>
      <w:r>
        <w:rPr>
          <w:sz w:val="28"/>
          <w:szCs w:val="28"/>
        </w:rPr>
        <w:t>» (далее – многофункциональный сервис обмена информацией).</w:t>
      </w:r>
    </w:p>
    <w:p w:rsidR="00655943" w:rsidRDefault="00DF53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 допускается требовать предъявления гражданином документов, указанных в настоящем пункте, если сведения из таких документов предоставлены с использовани</w:t>
      </w:r>
      <w:r>
        <w:rPr>
          <w:sz w:val="28"/>
          <w:szCs w:val="28"/>
        </w:rPr>
        <w:t>ем многофункционального сервиса обмена информацией.».</w:t>
      </w:r>
    </w:p>
    <w:p w:rsidR="00655943" w:rsidRDefault="00655943">
      <w:pPr>
        <w:rPr>
          <w:sz w:val="28"/>
          <w:szCs w:val="28"/>
        </w:rPr>
      </w:pPr>
    </w:p>
    <w:p w:rsidR="00655943" w:rsidRDefault="00655943">
      <w:pPr>
        <w:rPr>
          <w:sz w:val="28"/>
          <w:szCs w:val="28"/>
        </w:rPr>
      </w:pPr>
    </w:p>
    <w:p w:rsidR="00655943" w:rsidRDefault="00DF532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</w:t>
      </w:r>
    </w:p>
    <w:p w:rsidR="00655943" w:rsidRDefault="00DF532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В.Н. Анохин</w:t>
      </w:r>
    </w:p>
    <w:sectPr w:rsidR="00655943" w:rsidSect="00C72A21">
      <w:pgSz w:w="11906" w:h="16838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321" w:rsidRDefault="00DF5321">
      <w:r>
        <w:separator/>
      </w:r>
    </w:p>
  </w:endnote>
  <w:endnote w:type="continuationSeparator" w:id="0">
    <w:p w:rsidR="00DF5321" w:rsidRDefault="00DF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321" w:rsidRDefault="00DF5321">
      <w:r>
        <w:separator/>
      </w:r>
    </w:p>
  </w:footnote>
  <w:footnote w:type="continuationSeparator" w:id="0">
    <w:p w:rsidR="00DF5321" w:rsidRDefault="00DF5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43"/>
    <w:rsid w:val="00655943"/>
    <w:rsid w:val="00C72A21"/>
    <w:rsid w:val="00DF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28A3A-B86F-49CD-B42E-E89F9E1F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Liberation Sans" w:eastAsia="Liberation Sans" w:hAnsi="Liberation Sans" w:cs="Liberation Sans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Liberation Sans" w:eastAsia="Liberation Sans" w:hAnsi="Liberation Sans" w:cs="Liberation Sans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Liberation Sans" w:eastAsia="Liberation Sans" w:hAnsi="Liberation Sans" w:cs="Liberation Sans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Liberation Sans" w:eastAsia="Liberation Sans" w:hAnsi="Liberation Sans" w:cs="Liberation Sans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Liberation Sans" w:eastAsia="Liberation Sans" w:hAnsi="Liberation Sans" w:cs="Liberation Sans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Liberation Sans" w:eastAsia="Liberation Sans" w:hAnsi="Liberation Sans" w:cs="Liberation Sans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Liberation Sans" w:eastAsia="Liberation Sans" w:hAnsi="Liberation Sans" w:cs="Liberation Sans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Liberation Sans" w:eastAsia="Liberation Sans" w:hAnsi="Liberation Sans" w:cs="Liberation Sans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Liberation Sans" w:eastAsia="Liberation Sans" w:hAnsi="Liberation Sans" w:cs="Liberation Sans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Liberation Sans" w:eastAsia="Liberation Sans" w:hAnsi="Liberation Sans" w:cs="Liberation Sans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Liberation Sans" w:eastAsia="Liberation Sans" w:hAnsi="Liberation Sans" w:cs="Liberation Sans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Liberation Sans" w:eastAsia="Liberation Sans" w:hAnsi="Liberation Sans" w:cs="Liberation Sans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Liberation Sans" w:eastAsia="Liberation Sans" w:hAnsi="Liberation Sans" w:cs="Liberation Sans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Liberation Sans" w:eastAsia="Liberation Sans" w:hAnsi="Liberation Sans" w:cs="Liberation Sans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Liberation Sans" w:eastAsia="Liberation Sans" w:hAnsi="Liberation Sans" w:cs="Liberation Sans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Liberation Sans" w:eastAsia="Liberation Sans" w:hAnsi="Liberation Sans" w:cs="Liberation Sans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Liberation Sans" w:eastAsia="Liberation Sans" w:hAnsi="Liberation Sans" w:cs="Liberation Sans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Liberation Sans" w:eastAsia="Liberation Sans" w:hAnsi="Liberation Sans" w:cs="Liberation Sans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Liberation Sans" w:eastAsia="Liberation Sans" w:hAnsi="Liberation Sans" w:cs="Liberation Sans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Liberation Sans" w:eastAsia="Liberation Sans" w:hAnsi="Liberation Sans" w:cs="Liberation Sans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Liberation Sans" w:eastAsia="Liberation Sans" w:hAnsi="Liberation Sans" w:cs="Liberation Sans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Liberation Sans" w:eastAsia="Liberation Sans" w:hAnsi="Liberation Sans" w:cs="Liberation Sans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Liberation Sans" w:eastAsia="Liberation Sans" w:hAnsi="Liberation Sans" w:cs="Liberation Sans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Liberation Sans" w:eastAsia="Liberation Sans" w:hAnsi="Liberation Sans" w:cs="Liberation Sans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Liberation Sans" w:eastAsia="Liberation Sans" w:hAnsi="Liberation Sans" w:cs="Liberation Sans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Liberation Sans" w:hAnsi="Liberation Sans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Liberation Sans" w:hAnsi="Liberation Sans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Liberation Sans" w:hAnsi="Liberation Sans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Liberation Sans" w:hAnsi="Liberation Sans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Liberation Sans" w:hAnsi="Liberation Sans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Liberation Sans" w:hAnsi="Liberation Sans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Liberation Sans" w:hAnsi="Liberation Sans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Liberation Sans" w:hAnsi="Liberation Sans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Liberation Sans" w:hAnsi="Liberation Sans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Liberation Sans" w:hAnsi="Liberation Sans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Liberation Sans" w:hAnsi="Liberation Sans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Liberation Sans" w:hAnsi="Liberation Sans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Liberation Sans" w:hAnsi="Liberation Sans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Liberation Sans" w:hAnsi="Liberation Sans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Liberation Sans" w:hAnsi="Liberation Sans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Liberation Sans" w:hAnsi="Liberation Sans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sz w:val="20"/>
      <w:szCs w:val="20"/>
    </w:rPr>
  </w:style>
  <w:style w:type="character" w:styleId="af8">
    <w:name w:val="page number"/>
    <w:basedOn w:val="a0"/>
    <w:uiPriority w:val="99"/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0"/>
      <w:szCs w:val="20"/>
    </w:rPr>
  </w:style>
  <w:style w:type="table" w:styleId="afb">
    <w:name w:val="Table Grid"/>
    <w:basedOn w:val="a1"/>
    <w:uiPriority w:val="99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Liberation Sans"/>
        <a:cs typeface="Liberation Sans"/>
      </a:majorFont>
      <a:minorFont>
        <a:latin typeface="Calibri"/>
        <a:ea typeface="Liberation Sans"/>
        <a:cs typeface="Liberation Sans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Булыгина Анна Викторовна</cp:lastModifiedBy>
  <cp:revision>35</cp:revision>
  <dcterms:created xsi:type="dcterms:W3CDTF">2021-04-01T07:34:00Z</dcterms:created>
  <dcterms:modified xsi:type="dcterms:W3CDTF">2026-02-20T11:46:00Z</dcterms:modified>
</cp:coreProperties>
</file>