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205"/>
      </w:tblGrid>
      <w:tr w:rsidR="00F21450">
        <w:trPr>
          <w:trHeight w:val="3402"/>
        </w:trPr>
        <w:tc>
          <w:tcPr>
            <w:tcW w:w="10421" w:type="dxa"/>
            <w:vAlign w:val="center"/>
          </w:tcPr>
          <w:p w:rsidR="00F21450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742950" cy="847725"/>
                      <wp:effectExtent l="1905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42950" cy="847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80"/>
                              </a:solidFill>
                              <a:ln>
                                <a:noFill/>
                                <a:miter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8.50pt;height:66.75pt;mso-wrap-distance-left:0.00pt;mso-wrap-distance-top:0.00pt;mso-wrap-distance-right:0.00pt;mso-wrap-distance-bottom:0.00pt;" stroked="f">
                      <v:path textboxrect="0,0,0,0"/>
                      <v:imagedata r:id="rId8" o:title=""/>
                    </v:shape>
                  </w:pict>
                </mc:Fallback>
              </mc:AlternateContent>
            </w:r>
          </w:p>
          <w:p w:rsidR="00F21450" w:rsidRDefault="00F21450">
            <w:pPr>
              <w:spacing w:line="360" w:lineRule="auto"/>
              <w:jc w:val="center"/>
              <w:rPr>
                <w:color w:val="000080"/>
                <w:sz w:val="24"/>
                <w:szCs w:val="24"/>
              </w:rPr>
            </w:pPr>
          </w:p>
          <w:p w:rsidR="00F21450" w:rsidRDefault="00000000">
            <w:pPr>
              <w:pStyle w:val="2"/>
              <w:spacing w:before="0" w:after="0" w:line="36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  <w:t>ПРАВИТЕЛЬСТВО СМОЛЕНСКОЙ ОБЛАСТИ</w:t>
            </w:r>
          </w:p>
          <w:p w:rsidR="00F21450" w:rsidRDefault="00000000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>Р А С П О Р Я Ж Е Н И Е</w:t>
            </w:r>
          </w:p>
          <w:p w:rsidR="00F21450" w:rsidRDefault="00F21450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</w:p>
          <w:p w:rsidR="003F1FBA" w:rsidRPr="005C028C" w:rsidRDefault="003F1FBA" w:rsidP="003F1FBA">
            <w:pPr>
              <w:rPr>
                <w:color w:val="000080"/>
                <w:sz w:val="24"/>
                <w:szCs w:val="24"/>
              </w:rPr>
            </w:pPr>
            <w:proofErr w:type="gramStart"/>
            <w:r w:rsidRPr="005C028C">
              <w:rPr>
                <w:color w:val="000080"/>
                <w:sz w:val="24"/>
                <w:szCs w:val="24"/>
              </w:rPr>
              <w:t xml:space="preserve">от </w:t>
            </w:r>
            <w:bookmarkStart w:id="0" w:name="DATEDOC"/>
            <w:bookmarkEnd w:id="0"/>
            <w:r w:rsidRPr="005C028C">
              <w:rPr>
                <w:color w:val="000080"/>
                <w:sz w:val="24"/>
                <w:szCs w:val="24"/>
              </w:rPr>
              <w:t xml:space="preserve"> 13.03.2026</w:t>
            </w:r>
            <w:proofErr w:type="gramEnd"/>
            <w:r w:rsidRPr="005C028C">
              <w:rPr>
                <w:color w:val="000080"/>
                <w:sz w:val="24"/>
                <w:szCs w:val="24"/>
              </w:rPr>
              <w:t xml:space="preserve">  № 2</w:t>
            </w:r>
            <w:r>
              <w:rPr>
                <w:color w:val="000080"/>
                <w:sz w:val="24"/>
                <w:szCs w:val="24"/>
              </w:rPr>
              <w:t>5</w:t>
            </w:r>
            <w:r>
              <w:rPr>
                <w:color w:val="000080"/>
                <w:sz w:val="24"/>
                <w:szCs w:val="24"/>
              </w:rPr>
              <w:t>1</w:t>
            </w:r>
            <w:r w:rsidRPr="005C028C">
              <w:rPr>
                <w:color w:val="000080"/>
                <w:sz w:val="24"/>
                <w:szCs w:val="24"/>
              </w:rPr>
              <w:t>-рп</w:t>
            </w:r>
          </w:p>
          <w:p w:rsidR="00F21450" w:rsidRDefault="00F21450">
            <w:bookmarkStart w:id="1" w:name="NUM"/>
            <w:bookmarkEnd w:id="1"/>
          </w:p>
          <w:p w:rsidR="00F21450" w:rsidRDefault="00F21450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F21450" w:rsidRDefault="00F21450">
      <w:pPr>
        <w:tabs>
          <w:tab w:val="left" w:pos="6930"/>
        </w:tabs>
        <w:rPr>
          <w:sz w:val="28"/>
          <w:szCs w:val="28"/>
        </w:rPr>
      </w:pPr>
    </w:p>
    <w:p w:rsidR="00F21450" w:rsidRDefault="00F21450">
      <w:pPr>
        <w:tabs>
          <w:tab w:val="left" w:pos="6930"/>
        </w:tabs>
        <w:rPr>
          <w:sz w:val="28"/>
          <w:szCs w:val="28"/>
        </w:rPr>
      </w:pPr>
    </w:p>
    <w:p w:rsidR="00F21450" w:rsidRDefault="00F21450">
      <w:pPr>
        <w:tabs>
          <w:tab w:val="left" w:pos="6930"/>
        </w:tabs>
        <w:rPr>
          <w:sz w:val="28"/>
          <w:szCs w:val="28"/>
        </w:rPr>
      </w:pPr>
    </w:p>
    <w:p w:rsidR="00F21450" w:rsidRDefault="00000000">
      <w:pPr>
        <w:tabs>
          <w:tab w:val="left" w:pos="453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даче согласия на предоставление </w:t>
      </w:r>
    </w:p>
    <w:p w:rsidR="00F21450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имущества, находящегося в </w:t>
      </w:r>
    </w:p>
    <w:p w:rsidR="00F21450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государственной собственности </w:t>
      </w:r>
    </w:p>
    <w:p w:rsidR="00F21450" w:rsidRDefault="000000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Смоленской области, </w:t>
      </w:r>
    </w:p>
    <w:p w:rsidR="00F21450" w:rsidRDefault="00000000">
      <w:pPr>
        <w:tabs>
          <w:tab w:val="left" w:pos="453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безвозмездное пользование</w:t>
      </w:r>
    </w:p>
    <w:p w:rsidR="00F21450" w:rsidRDefault="00F21450">
      <w:pPr>
        <w:rPr>
          <w:sz w:val="28"/>
          <w:szCs w:val="28"/>
        </w:rPr>
      </w:pPr>
    </w:p>
    <w:p w:rsidR="00F21450" w:rsidRDefault="00F21450">
      <w:pPr>
        <w:rPr>
          <w:sz w:val="28"/>
          <w:szCs w:val="28"/>
        </w:rPr>
      </w:pPr>
    </w:p>
    <w:p w:rsidR="00F21450" w:rsidRDefault="00000000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областным законом «О порядке управления и распоряжения государственной собственностью Смоленской области», Порядком предоставления имущества, находящегося в государственной собственности Смоленской области, в безвозмездное пользование, утвержденным постановлением Администрации Смоленской области от 26.01.2009 № 27:</w:t>
      </w:r>
    </w:p>
    <w:p w:rsidR="00F21450" w:rsidRDefault="00F21450">
      <w:pPr>
        <w:ind w:firstLine="700"/>
        <w:jc w:val="both"/>
        <w:rPr>
          <w:sz w:val="28"/>
          <w:szCs w:val="28"/>
        </w:rPr>
      </w:pPr>
    </w:p>
    <w:p w:rsidR="00F21450" w:rsidRDefault="00000000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1. Дать согласие Министерству природных ресурсов и экологии Смоленской области на предоставление имущества, находящегося в государственной собственности Смоленской области (далее также – имущество), по перечню согласно приложению в безвозмездное пользование сроком на один год Администрации муниципального образования «Дорогобужский муниципальный округ» Смоленской области.</w:t>
      </w:r>
    </w:p>
    <w:p w:rsidR="00F21450" w:rsidRDefault="00000000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Министерству природных ресурсов и экологии Смоленской области        </w:t>
      </w:r>
      <w:proofErr w:type="gramStart"/>
      <w:r>
        <w:rPr>
          <w:sz w:val="28"/>
          <w:szCs w:val="28"/>
        </w:rPr>
        <w:t xml:space="preserve">   (</w:t>
      </w:r>
      <w:proofErr w:type="gramEnd"/>
      <w:r>
        <w:rPr>
          <w:sz w:val="28"/>
          <w:szCs w:val="28"/>
        </w:rPr>
        <w:t xml:space="preserve">Е.К. Ким) осуществить необходимые юридические действия по предоставлению имущества в безвозмездное пользование Администрации муниципального образования «Дорогобужский муниципальный округ» Смоленской области. </w:t>
      </w:r>
    </w:p>
    <w:p w:rsidR="00F21450" w:rsidRDefault="00000000">
      <w:pPr>
        <w:pStyle w:val="13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1450" w:rsidRDefault="00F21450">
      <w:pPr>
        <w:pStyle w:val="13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</w:p>
    <w:p w:rsidR="00F21450" w:rsidRDefault="00000000">
      <w:pPr>
        <w:pStyle w:val="13"/>
        <w:tabs>
          <w:tab w:val="left" w:pos="4536"/>
        </w:tabs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Губернатор </w:t>
      </w:r>
    </w:p>
    <w:p w:rsidR="00F21450" w:rsidRDefault="00000000">
      <w:pPr>
        <w:tabs>
          <w:tab w:val="left" w:pos="6930"/>
        </w:tabs>
        <w:rPr>
          <w:sz w:val="28"/>
          <w:szCs w:val="28"/>
        </w:rPr>
      </w:pPr>
      <w:r>
        <w:rPr>
          <w:sz w:val="28"/>
          <w:szCs w:val="28"/>
        </w:rPr>
        <w:t xml:space="preserve">Смоленской области                                                       </w:t>
      </w:r>
      <w:r>
        <w:rPr>
          <w:sz w:val="16"/>
          <w:szCs w:val="16"/>
        </w:rPr>
        <w:t xml:space="preserve">                                                         </w:t>
      </w:r>
      <w:r>
        <w:rPr>
          <w:b/>
          <w:bCs/>
          <w:sz w:val="28"/>
          <w:szCs w:val="28"/>
        </w:rPr>
        <w:t>В.Н. Анохин</w:t>
      </w:r>
    </w:p>
    <w:sectPr w:rsidR="00F21450">
      <w:pgSz w:w="11906" w:h="16838"/>
      <w:pgMar w:top="567" w:right="567" w:bottom="567" w:left="1134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E7395" w:rsidRDefault="007E7395">
      <w:r>
        <w:separator/>
      </w:r>
    </w:p>
  </w:endnote>
  <w:endnote w:type="continuationSeparator" w:id="0">
    <w:p w:rsidR="007E7395" w:rsidRDefault="007E7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E7395" w:rsidRDefault="007E7395">
      <w:r>
        <w:separator/>
      </w:r>
    </w:p>
  </w:footnote>
  <w:footnote w:type="continuationSeparator" w:id="0">
    <w:p w:rsidR="007E7395" w:rsidRDefault="007E73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450"/>
    <w:rsid w:val="003F1FBA"/>
    <w:rsid w:val="007E7395"/>
    <w:rsid w:val="00B925A9"/>
    <w:rsid w:val="00F2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B5C6C"/>
  <w15:docId w15:val="{6597B560-8353-49D0-B85C-3823BDBCA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f5">
    <w:name w:val="header"/>
    <w:basedOn w:val="a"/>
    <w:link w:val="af6"/>
    <w:uiPriority w:val="9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sz w:val="20"/>
      <w:szCs w:val="20"/>
    </w:rPr>
  </w:style>
  <w:style w:type="character" w:styleId="af7">
    <w:name w:val="page number"/>
    <w:basedOn w:val="a0"/>
    <w:uiPriority w:val="99"/>
  </w:style>
  <w:style w:type="paragraph" w:styleId="af8">
    <w:name w:val="footer"/>
    <w:basedOn w:val="a"/>
    <w:link w:val="af9"/>
    <w:uiPriority w:val="9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Pr>
      <w:sz w:val="20"/>
      <w:szCs w:val="20"/>
    </w:rPr>
  </w:style>
  <w:style w:type="table" w:styleId="afa">
    <w:name w:val="Table Grid"/>
    <w:basedOn w:val="a1"/>
    <w:uiPriority w:val="99"/>
    <w:pPr>
      <w:spacing w:after="0" w:line="240" w:lineRule="auto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hAnsi="Tahoma" w:cs="Tahoma"/>
      <w:sz w:val="16"/>
      <w:szCs w:val="16"/>
    </w:rPr>
  </w:style>
  <w:style w:type="paragraph" w:customStyle="1" w:styleId="13">
    <w:name w:val="Основной текст1"/>
    <w:basedOn w:val="afb"/>
    <w:uiPriority w:val="99"/>
    <w:semiHidden/>
    <w:unhideWhenUsed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52" w:lineRule="auto"/>
      <w:ind w:right="5200"/>
      <w:jc w:val="both"/>
    </w:pPr>
    <w:rPr>
      <w:rFonts w:ascii="Calibri" w:hAnsi="Calibri" w:cs="Calibri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Титенкова Дарья Владимировна</cp:lastModifiedBy>
  <cp:revision>11</cp:revision>
  <dcterms:created xsi:type="dcterms:W3CDTF">2023-10-11T09:20:00Z</dcterms:created>
  <dcterms:modified xsi:type="dcterms:W3CDTF">2026-03-13T13:43:00Z</dcterms:modified>
</cp:coreProperties>
</file>