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5F357C">
        <w:trPr>
          <w:trHeight w:val="3402"/>
        </w:trPr>
        <w:tc>
          <w:tcPr>
            <w:tcW w:w="10421" w:type="dxa"/>
            <w:vAlign w:val="center"/>
          </w:tcPr>
          <w:p w:rsidR="005F357C" w:rsidRDefault="00027564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57C" w:rsidRDefault="005F357C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5F357C" w:rsidRDefault="00027564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5F357C" w:rsidRDefault="00027564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5F357C" w:rsidRDefault="005F357C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5F357C" w:rsidRDefault="00027564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EA32AF" w:rsidRPr="00EA32AF">
              <w:rPr>
                <w:color w:val="000080"/>
                <w:sz w:val="24"/>
                <w:szCs w:val="24"/>
              </w:rPr>
              <w:t>14.09.2026</w:t>
            </w:r>
            <w:proofErr w:type="gramEnd"/>
            <w:r w:rsidR="00EA32AF" w:rsidRPr="00EA32AF">
              <w:rPr>
                <w:color w:val="000080"/>
                <w:sz w:val="24"/>
                <w:szCs w:val="24"/>
              </w:rPr>
              <w:t xml:space="preserve">  № 112</w:t>
            </w:r>
            <w:r w:rsidR="00EA32AF">
              <w:rPr>
                <w:color w:val="000080"/>
                <w:sz w:val="24"/>
                <w:szCs w:val="24"/>
              </w:rPr>
              <w:t>5</w:t>
            </w:r>
            <w:r w:rsidR="00EA32AF" w:rsidRPr="00EA32AF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  <w:bookmarkEnd w:id="1"/>
          </w:p>
          <w:p w:rsidR="005F357C" w:rsidRDefault="005F357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F357C" w:rsidRDefault="005F357C">
      <w:pPr>
        <w:tabs>
          <w:tab w:val="left" w:pos="6930"/>
        </w:tabs>
        <w:rPr>
          <w:sz w:val="28"/>
          <w:szCs w:val="28"/>
        </w:rPr>
      </w:pPr>
    </w:p>
    <w:p w:rsidR="005F357C" w:rsidRDefault="005F357C">
      <w:pPr>
        <w:tabs>
          <w:tab w:val="left" w:pos="6930"/>
        </w:tabs>
        <w:rPr>
          <w:sz w:val="28"/>
          <w:szCs w:val="28"/>
        </w:rPr>
      </w:pPr>
    </w:p>
    <w:p w:rsidR="005F357C" w:rsidRDefault="005F357C">
      <w:pPr>
        <w:tabs>
          <w:tab w:val="left" w:pos="6930"/>
        </w:tabs>
        <w:rPr>
          <w:sz w:val="28"/>
          <w:szCs w:val="28"/>
        </w:rPr>
      </w:pPr>
    </w:p>
    <w:p w:rsidR="005F357C" w:rsidRDefault="00027564">
      <w:pPr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предоставление </w:t>
      </w:r>
    </w:p>
    <w:p w:rsidR="005F357C" w:rsidRDefault="00027564">
      <w:pPr>
        <w:rPr>
          <w:sz w:val="28"/>
          <w:szCs w:val="28"/>
        </w:rPr>
      </w:pPr>
      <w:r>
        <w:rPr>
          <w:sz w:val="28"/>
          <w:szCs w:val="28"/>
        </w:rPr>
        <w:t xml:space="preserve">имущества, находящегося в </w:t>
      </w:r>
    </w:p>
    <w:p w:rsidR="005F357C" w:rsidRDefault="00027564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собственности </w:t>
      </w:r>
    </w:p>
    <w:p w:rsidR="005F357C" w:rsidRDefault="00027564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области, </w:t>
      </w:r>
    </w:p>
    <w:p w:rsidR="005F357C" w:rsidRDefault="00027564">
      <w:pPr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5F357C" w:rsidRDefault="005F357C">
      <w:pPr>
        <w:rPr>
          <w:sz w:val="24"/>
          <w:szCs w:val="24"/>
        </w:rPr>
      </w:pPr>
    </w:p>
    <w:p w:rsidR="005F357C" w:rsidRDefault="005F357C">
      <w:pPr>
        <w:rPr>
          <w:sz w:val="24"/>
          <w:szCs w:val="24"/>
        </w:rPr>
      </w:pPr>
    </w:p>
    <w:p w:rsidR="005F357C" w:rsidRDefault="000275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5F357C" w:rsidRDefault="005F357C">
      <w:pPr>
        <w:spacing w:before="20"/>
        <w:jc w:val="both"/>
        <w:rPr>
          <w:sz w:val="24"/>
          <w:szCs w:val="24"/>
        </w:rPr>
      </w:pPr>
    </w:p>
    <w:p w:rsidR="005F357C" w:rsidRDefault="00027564">
      <w:pPr>
        <w:ind w:firstLine="700"/>
        <w:jc w:val="both"/>
      </w:pPr>
      <w:r>
        <w:rPr>
          <w:sz w:val="28"/>
          <w:szCs w:val="28"/>
        </w:rPr>
        <w:t>1. Дать согласие областному государственному бюджетному профессиональному образовательному учреждению «Смоленский педагогический  колледж» (далее – учреждение) на предоставление</w:t>
      </w:r>
      <w:r>
        <w:rPr>
          <w:sz w:val="28"/>
          <w:szCs w:val="28"/>
        </w:rPr>
        <w:t xml:space="preserve"> имущества, находящегося в государственной собственности Смоленской области, – нежилого помещения № 23 (согласно техническому паспорту) общей площадью 419,3 кв. метра на первом этаже педагогического колледжа, расположенного по адресу: Смоленская область,  </w:t>
      </w:r>
      <w:r>
        <w:rPr>
          <w:sz w:val="28"/>
          <w:szCs w:val="28"/>
        </w:rPr>
        <w:t xml:space="preserve">              г. Смоленск, ул. Раевского, д. 2 (далее – имущество), в безвозмездное пользование сроком на девять месяцев СМОЛЕНСКОЙ РЕГИОНАЛЬНОЙ ОБЩЕСТВЕННОЙ ОРГАНИЗАЦИИ «ВОЛЕЙБОЛЬНЫЙ КЛУБ «ГАМАЮН».</w:t>
      </w:r>
    </w:p>
    <w:p w:rsidR="005F357C" w:rsidRDefault="00027564">
      <w:pPr>
        <w:pStyle w:val="af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Учреждению (Н.Л. Полторацкая) осуществить необходимые </w:t>
      </w:r>
      <w:r>
        <w:rPr>
          <w:sz w:val="28"/>
          <w:szCs w:val="28"/>
        </w:rPr>
        <w:t xml:space="preserve">юридические действия по предоставлению имущества в безвозмездное пользование СМОЛЕНСКОЙ РЕГИОНАЛЬНОЙ ОБЩЕСТВЕННОЙ ОРГАНИЗАЦИИ «ВОЛЕЙБОЛЬНЫЙ КЛУБ «ГАМАЮН». </w:t>
      </w:r>
    </w:p>
    <w:p w:rsidR="005F357C" w:rsidRDefault="005F357C">
      <w:pPr>
        <w:ind w:firstLine="700"/>
        <w:jc w:val="both"/>
        <w:rPr>
          <w:sz w:val="28"/>
          <w:szCs w:val="28"/>
        </w:rPr>
      </w:pPr>
    </w:p>
    <w:p w:rsidR="005F357C" w:rsidRDefault="005F357C">
      <w:pPr>
        <w:ind w:firstLine="700"/>
        <w:jc w:val="both"/>
        <w:rPr>
          <w:sz w:val="28"/>
          <w:szCs w:val="28"/>
        </w:rPr>
      </w:pPr>
    </w:p>
    <w:p w:rsidR="005F357C" w:rsidRDefault="00027564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5F357C" w:rsidRDefault="00027564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>В.Н. Анохин</w:t>
      </w:r>
    </w:p>
    <w:p w:rsidR="005F357C" w:rsidRDefault="005F357C">
      <w:pPr>
        <w:tabs>
          <w:tab w:val="left" w:pos="6930"/>
        </w:tabs>
        <w:rPr>
          <w:sz w:val="28"/>
          <w:szCs w:val="28"/>
        </w:rPr>
      </w:pPr>
    </w:p>
    <w:sectPr w:rsidR="005F357C">
      <w:footerReference w:type="default" r:id="rId7"/>
      <w:pgSz w:w="11906" w:h="16838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64" w:rsidRDefault="00027564">
      <w:r>
        <w:separator/>
      </w:r>
    </w:p>
  </w:endnote>
  <w:endnote w:type="continuationSeparator" w:id="0">
    <w:p w:rsidR="00027564" w:rsidRDefault="0002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7C" w:rsidRDefault="005F357C">
    <w:pPr>
      <w:pStyle w:val="af9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64" w:rsidRDefault="00027564">
      <w:r>
        <w:separator/>
      </w:r>
    </w:p>
  </w:footnote>
  <w:footnote w:type="continuationSeparator" w:id="0">
    <w:p w:rsidR="00027564" w:rsidRDefault="00027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7C"/>
    <w:rsid w:val="00027564"/>
    <w:rsid w:val="005F357C"/>
    <w:rsid w:val="00EA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14B94-C019-4DA3-81F8-11AEAC57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0"/>
      <w:szCs w:val="20"/>
    </w:rPr>
  </w:style>
  <w:style w:type="character" w:styleId="af8">
    <w:name w:val="page number"/>
    <w:basedOn w:val="a0"/>
    <w:uiPriority w:val="99"/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sz w:val="20"/>
      <w:szCs w:val="20"/>
    </w:rPr>
  </w:style>
  <w:style w:type="table" w:styleId="afb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Body Text"/>
    <w:basedOn w:val="a"/>
    <w:link w:val="aff"/>
    <w:uiPriority w:val="99"/>
    <w:unhideWhenUsed/>
    <w:rPr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13</cp:revision>
  <dcterms:created xsi:type="dcterms:W3CDTF">2024-01-12T14:04:00Z</dcterms:created>
  <dcterms:modified xsi:type="dcterms:W3CDTF">2026-09-14T14:06:00Z</dcterms:modified>
</cp:coreProperties>
</file>