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10205"/>
      </w:tblGrid>
      <w:tr w:rsidR="00253F7C" w:rsidTr="00F95675">
        <w:trPr>
          <w:trHeight w:val="3402"/>
        </w:trPr>
        <w:tc>
          <w:tcPr>
            <w:tcW w:w="10205" w:type="dxa"/>
            <w:vAlign w:val="center"/>
          </w:tcPr>
          <w:p w:rsidR="00253F7C" w:rsidRDefault="00253F7C" w:rsidP="00F95675">
            <w:pPr>
              <w:jc w:val="center"/>
              <w:rPr>
                <w:sz w:val="16"/>
                <w:szCs w:val="16"/>
              </w:rPr>
            </w:pPr>
            <w:r>
              <w:rPr>
                <w:noProof/>
              </w:rPr>
              <w:drawing>
                <wp:inline distT="0" distB="0" distL="0" distR="0" wp14:anchorId="09AA6083" wp14:editId="684545C6">
                  <wp:extent cx="742950" cy="847725"/>
                  <wp:effectExtent l="19050" t="0" r="0" b="0"/>
                  <wp:docPr id="2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2950" cy="847725"/>
                          </a:xfrm>
                          <a:prstGeom prst="rect">
                            <a:avLst/>
                          </a:prstGeom>
                          <a:solidFill>
                            <a:srgbClr val="000080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53F7C" w:rsidRPr="0099400F" w:rsidRDefault="00253F7C" w:rsidP="00F95675">
            <w:pPr>
              <w:spacing w:line="360" w:lineRule="auto"/>
              <w:jc w:val="center"/>
              <w:rPr>
                <w:color w:val="000080"/>
                <w:sz w:val="24"/>
                <w:szCs w:val="24"/>
              </w:rPr>
            </w:pPr>
          </w:p>
          <w:p w:rsidR="00253F7C" w:rsidRPr="00FA4058" w:rsidRDefault="00253F7C" w:rsidP="00F95675">
            <w:pPr>
              <w:pStyle w:val="2"/>
              <w:spacing w:before="0" w:after="0" w:line="360" w:lineRule="auto"/>
              <w:jc w:val="center"/>
              <w:outlineLvl w:val="1"/>
              <w:rPr>
                <w:rFonts w:ascii="Times New Roman" w:hAnsi="Times New Roman" w:cs="Times New Roman"/>
                <w:i w:val="0"/>
                <w:iCs w:val="0"/>
                <w:color w:val="000080"/>
                <w:spacing w:val="-1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 w:val="0"/>
                <w:iCs w:val="0"/>
                <w:color w:val="000080"/>
                <w:spacing w:val="-10"/>
                <w:sz w:val="26"/>
                <w:szCs w:val="26"/>
              </w:rPr>
              <w:t>ПРАВИТЕЛЬСТВО</w:t>
            </w:r>
            <w:r w:rsidRPr="00FA4058">
              <w:rPr>
                <w:rFonts w:ascii="Times New Roman" w:hAnsi="Times New Roman" w:cs="Times New Roman"/>
                <w:i w:val="0"/>
                <w:iCs w:val="0"/>
                <w:color w:val="000080"/>
                <w:spacing w:val="-10"/>
                <w:sz w:val="26"/>
                <w:szCs w:val="26"/>
              </w:rPr>
              <w:t xml:space="preserve"> СМОЛЕНСКОЙ ОБЛАСТИ</w:t>
            </w:r>
          </w:p>
          <w:p w:rsidR="00253F7C" w:rsidRPr="0099400F" w:rsidRDefault="00253F7C" w:rsidP="00F95675">
            <w:pPr>
              <w:pStyle w:val="2"/>
              <w:spacing w:before="0"/>
              <w:jc w:val="center"/>
              <w:outlineLvl w:val="1"/>
              <w:rPr>
                <w:rFonts w:ascii="Times New Roman" w:hAnsi="Times New Roman" w:cs="Times New Roman"/>
                <w:i w:val="0"/>
                <w:iCs w:val="0"/>
                <w:color w:val="000080"/>
                <w:sz w:val="40"/>
                <w:szCs w:val="40"/>
              </w:rPr>
            </w:pPr>
            <w:r w:rsidRPr="0099400F">
              <w:rPr>
                <w:rFonts w:ascii="Times New Roman" w:hAnsi="Times New Roman" w:cs="Times New Roman"/>
                <w:i w:val="0"/>
                <w:iCs w:val="0"/>
                <w:color w:val="000080"/>
                <w:sz w:val="40"/>
                <w:szCs w:val="40"/>
              </w:rPr>
              <w:t>Р А С П О Р Я Ж Е Н И Е</w:t>
            </w:r>
          </w:p>
          <w:p w:rsidR="00253F7C" w:rsidRPr="00721E82" w:rsidRDefault="00253F7C" w:rsidP="00F95675">
            <w:pPr>
              <w:jc w:val="center"/>
              <w:rPr>
                <w:b/>
                <w:bCs/>
                <w:color w:val="000080"/>
                <w:sz w:val="16"/>
                <w:szCs w:val="16"/>
              </w:rPr>
            </w:pPr>
          </w:p>
          <w:p w:rsidR="00253F7C" w:rsidRDefault="00253F7C" w:rsidP="00F95675">
            <w:proofErr w:type="gramStart"/>
            <w:r>
              <w:rPr>
                <w:color w:val="000080"/>
                <w:sz w:val="24"/>
                <w:szCs w:val="24"/>
              </w:rPr>
              <w:t xml:space="preserve">от </w:t>
            </w:r>
            <w:bookmarkStart w:id="0" w:name="DATEDOC"/>
            <w:bookmarkEnd w:id="0"/>
            <w:r>
              <w:rPr>
                <w:color w:val="000080"/>
                <w:sz w:val="24"/>
                <w:szCs w:val="24"/>
              </w:rPr>
              <w:t xml:space="preserve"> </w:t>
            </w:r>
            <w:r w:rsidR="0079055F" w:rsidRPr="0079055F">
              <w:rPr>
                <w:color w:val="000080"/>
                <w:sz w:val="24"/>
                <w:szCs w:val="24"/>
              </w:rPr>
              <w:t>29.10.2026</w:t>
            </w:r>
            <w:proofErr w:type="gramEnd"/>
            <w:r w:rsidR="0079055F" w:rsidRPr="0079055F">
              <w:rPr>
                <w:color w:val="000080"/>
                <w:sz w:val="24"/>
                <w:szCs w:val="24"/>
              </w:rPr>
              <w:t xml:space="preserve">  № 130</w:t>
            </w:r>
            <w:r w:rsidR="0079055F">
              <w:rPr>
                <w:color w:val="000080"/>
                <w:sz w:val="24"/>
                <w:szCs w:val="24"/>
              </w:rPr>
              <w:t>6</w:t>
            </w:r>
            <w:r w:rsidR="0079055F" w:rsidRPr="0079055F">
              <w:rPr>
                <w:color w:val="000080"/>
                <w:sz w:val="24"/>
                <w:szCs w:val="24"/>
              </w:rPr>
              <w:t>-рп</w:t>
            </w:r>
            <w:bookmarkStart w:id="1" w:name="NUM"/>
            <w:bookmarkEnd w:id="1"/>
          </w:p>
          <w:p w:rsidR="00253F7C" w:rsidRDefault="00253F7C" w:rsidP="00F95675">
            <w:pPr>
              <w:jc w:val="center"/>
              <w:rPr>
                <w:sz w:val="28"/>
                <w:szCs w:val="28"/>
                <w:lang w:val="en-US"/>
              </w:rPr>
            </w:pPr>
          </w:p>
        </w:tc>
      </w:tr>
    </w:tbl>
    <w:p w:rsidR="000F470B" w:rsidRDefault="000F470B" w:rsidP="000F470B">
      <w:pPr>
        <w:ind w:right="5952"/>
        <w:jc w:val="both"/>
        <w:rPr>
          <w:sz w:val="28"/>
          <w:szCs w:val="28"/>
        </w:rPr>
      </w:pPr>
    </w:p>
    <w:p w:rsidR="0079055F" w:rsidRDefault="0079055F" w:rsidP="000F470B">
      <w:pPr>
        <w:ind w:right="5952"/>
        <w:jc w:val="both"/>
        <w:rPr>
          <w:sz w:val="28"/>
          <w:szCs w:val="28"/>
        </w:rPr>
      </w:pPr>
    </w:p>
    <w:p w:rsidR="0079055F" w:rsidRDefault="0079055F" w:rsidP="000F470B">
      <w:pPr>
        <w:ind w:right="5952"/>
        <w:jc w:val="both"/>
        <w:rPr>
          <w:sz w:val="28"/>
          <w:szCs w:val="28"/>
        </w:rPr>
      </w:pPr>
      <w:bookmarkStart w:id="2" w:name="_GoBack"/>
      <w:bookmarkEnd w:id="2"/>
    </w:p>
    <w:p w:rsidR="007A3220" w:rsidRDefault="007A3220" w:rsidP="000F470B">
      <w:pPr>
        <w:ind w:right="5952"/>
        <w:jc w:val="both"/>
        <w:rPr>
          <w:sz w:val="28"/>
          <w:szCs w:val="28"/>
        </w:rPr>
      </w:pPr>
    </w:p>
    <w:p w:rsidR="000F470B" w:rsidRPr="000354B1" w:rsidRDefault="000F470B" w:rsidP="000F470B">
      <w:pPr>
        <w:ind w:right="595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 наделении полномочиями на подписание заключаемого между Министерством просвещения Российской Федерации и Правительством Смоленской области соглашения о реализации на территории Смоленской </w:t>
      </w:r>
      <w:r>
        <w:rPr>
          <w:sz w:val="28"/>
          <w:szCs w:val="28"/>
        </w:rPr>
        <w:br/>
        <w:t>области государственных программ субъекта Российской Федерации, направленных на достижение целей и показателей государственной программы Российской Федерации «Развитие образования»</w:t>
      </w:r>
      <w:r w:rsidRPr="00595F02">
        <w:rPr>
          <w:sz w:val="28"/>
          <w:szCs w:val="28"/>
        </w:rPr>
        <w:t xml:space="preserve">, дополнительных соглашений к указанному соглашению, а также отчетов к указанному соглашению и дополнительным соглашениям, в том числе с использованием государственной интегрированной информационной системы управления общественными финансами «Электронный </w:t>
      </w:r>
      <w:r>
        <w:rPr>
          <w:sz w:val="28"/>
          <w:szCs w:val="28"/>
        </w:rPr>
        <w:t>бюджет»</w:t>
      </w:r>
    </w:p>
    <w:p w:rsidR="000F470B" w:rsidRDefault="000F470B" w:rsidP="000F470B">
      <w:pPr>
        <w:ind w:right="5952"/>
        <w:jc w:val="both"/>
        <w:rPr>
          <w:sz w:val="28"/>
          <w:szCs w:val="28"/>
        </w:rPr>
      </w:pPr>
    </w:p>
    <w:p w:rsidR="000F470B" w:rsidRDefault="000F470B" w:rsidP="000F470B">
      <w:pPr>
        <w:ind w:right="5952"/>
        <w:jc w:val="both"/>
        <w:rPr>
          <w:sz w:val="28"/>
          <w:szCs w:val="28"/>
        </w:rPr>
      </w:pPr>
    </w:p>
    <w:p w:rsidR="000F470B" w:rsidRDefault="000F470B" w:rsidP="000F470B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1. Наделить заместителя председателя Правительства Смоленской </w:t>
      </w:r>
      <w:r w:rsidRPr="0033351E">
        <w:rPr>
          <w:color w:val="000000" w:themeColor="text1"/>
          <w:sz w:val="28"/>
          <w:szCs w:val="28"/>
        </w:rPr>
        <w:t>области</w:t>
      </w:r>
      <w:r>
        <w:rPr>
          <w:color w:val="000000" w:themeColor="text1"/>
          <w:sz w:val="28"/>
          <w:szCs w:val="28"/>
        </w:rPr>
        <w:t xml:space="preserve"> </w:t>
      </w:r>
      <w:proofErr w:type="spellStart"/>
      <w:r w:rsidR="00F1696E">
        <w:rPr>
          <w:color w:val="000000" w:themeColor="text1"/>
          <w:sz w:val="28"/>
          <w:szCs w:val="28"/>
        </w:rPr>
        <w:t>Хнычеву</w:t>
      </w:r>
      <w:proofErr w:type="spellEnd"/>
      <w:r w:rsidR="00F1696E">
        <w:rPr>
          <w:color w:val="000000" w:themeColor="text1"/>
          <w:sz w:val="28"/>
          <w:szCs w:val="28"/>
        </w:rPr>
        <w:t xml:space="preserve"> Дину Сергеевну </w:t>
      </w:r>
      <w:r>
        <w:rPr>
          <w:sz w:val="28"/>
          <w:szCs w:val="28"/>
        </w:rPr>
        <w:t xml:space="preserve">полномочиями на подписание заключаемого между Министерством просвещения Российской Федерации и Правительством Смоленской области соглашения о реализации на территории Смоленской области государственных программ субъекта Российской Федерации, направленных на достижение целей и показателей государственной программы Российской Федерации </w:t>
      </w:r>
      <w:r>
        <w:rPr>
          <w:sz w:val="28"/>
          <w:szCs w:val="28"/>
        </w:rPr>
        <w:lastRenderedPageBreak/>
        <w:t xml:space="preserve">«Развитие образования», дополнительных соглашений к указанному соглашению, а также отчетов к указанному соглашению и дополнительным соглашениям, в том числе </w:t>
      </w:r>
      <w:r w:rsidRPr="000354B1">
        <w:rPr>
          <w:sz w:val="28"/>
          <w:szCs w:val="28"/>
        </w:rPr>
        <w:t>с использованием государственной интегрированной информационной системы управления общественными финансами «Электронный бюджет»</w:t>
      </w:r>
      <w:r>
        <w:rPr>
          <w:sz w:val="28"/>
          <w:szCs w:val="28"/>
        </w:rPr>
        <w:t>.</w:t>
      </w:r>
    </w:p>
    <w:p w:rsidR="000F470B" w:rsidRPr="000354B1" w:rsidRDefault="000F470B" w:rsidP="000F470B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2. Признать утратившим силу распоряжение Правительства Смоленской области от </w:t>
      </w:r>
      <w:r w:rsidR="00F1696E">
        <w:rPr>
          <w:sz w:val="28"/>
          <w:szCs w:val="28"/>
        </w:rPr>
        <w:t>28.11.2025 № 1686-рп</w:t>
      </w:r>
      <w:r>
        <w:rPr>
          <w:sz w:val="28"/>
          <w:szCs w:val="28"/>
        </w:rPr>
        <w:t xml:space="preserve"> </w:t>
      </w:r>
      <w:r w:rsidR="00F1696E">
        <w:rPr>
          <w:sz w:val="28"/>
          <w:szCs w:val="28"/>
        </w:rPr>
        <w:t>«О наделении полномочиями на подписание заключаемого между Министерством просвещения Российской Федерации и Правительством Смоленской области соглашения о реализации на территории Смоленской области государственных программ субъекта Российской Федерации, направленных на достижение целей и показателей государственной программы Российской Федерации «Развитие образования»</w:t>
      </w:r>
      <w:r w:rsidR="00F1696E" w:rsidRPr="00595F02">
        <w:rPr>
          <w:sz w:val="28"/>
          <w:szCs w:val="28"/>
        </w:rPr>
        <w:t xml:space="preserve">, дополнительных соглашений к указанному соглашению, а также отчетов к указанному соглашению и дополнительным соглашениям, в том числе с использованием государственной интегрированной информационной системы управления общественными финансами «Электронный </w:t>
      </w:r>
      <w:r w:rsidR="00F1696E">
        <w:rPr>
          <w:sz w:val="28"/>
          <w:szCs w:val="28"/>
        </w:rPr>
        <w:t>бюджет».</w:t>
      </w:r>
    </w:p>
    <w:p w:rsidR="000F470B" w:rsidRDefault="000F470B" w:rsidP="000F470B">
      <w:pPr>
        <w:jc w:val="both"/>
        <w:rPr>
          <w:sz w:val="28"/>
          <w:szCs w:val="28"/>
        </w:rPr>
      </w:pPr>
    </w:p>
    <w:p w:rsidR="00F1696E" w:rsidRDefault="00F1696E" w:rsidP="000F470B">
      <w:pPr>
        <w:jc w:val="both"/>
        <w:rPr>
          <w:sz w:val="28"/>
          <w:szCs w:val="28"/>
        </w:rPr>
      </w:pPr>
    </w:p>
    <w:p w:rsidR="000F470B" w:rsidRDefault="000F470B" w:rsidP="000F470B">
      <w:pPr>
        <w:jc w:val="both"/>
        <w:rPr>
          <w:sz w:val="28"/>
          <w:szCs w:val="28"/>
        </w:rPr>
      </w:pPr>
      <w:r>
        <w:rPr>
          <w:sz w:val="28"/>
          <w:szCs w:val="28"/>
        </w:rPr>
        <w:t>Губернатор</w:t>
      </w:r>
    </w:p>
    <w:p w:rsidR="000F470B" w:rsidRPr="000357A0" w:rsidRDefault="000F470B" w:rsidP="000F470B">
      <w:pPr>
        <w:jc w:val="both"/>
        <w:rPr>
          <w:sz w:val="28"/>
          <w:szCs w:val="28"/>
        </w:rPr>
      </w:pPr>
      <w:r>
        <w:rPr>
          <w:sz w:val="28"/>
          <w:szCs w:val="28"/>
        </w:rPr>
        <w:t>Смоленской области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122131">
        <w:rPr>
          <w:b/>
          <w:sz w:val="28"/>
          <w:szCs w:val="28"/>
        </w:rPr>
        <w:t>В.Н. Анохин</w:t>
      </w:r>
    </w:p>
    <w:p w:rsidR="000F470B" w:rsidRPr="00C91DD6" w:rsidRDefault="000F470B" w:rsidP="000F470B">
      <w:pPr>
        <w:tabs>
          <w:tab w:val="left" w:pos="6930"/>
        </w:tabs>
        <w:rPr>
          <w:sz w:val="28"/>
          <w:szCs w:val="28"/>
        </w:rPr>
      </w:pPr>
    </w:p>
    <w:p w:rsidR="00D33ECE" w:rsidRPr="00C91DD6" w:rsidRDefault="00D33ECE" w:rsidP="00C91DD6">
      <w:pPr>
        <w:tabs>
          <w:tab w:val="left" w:pos="6930"/>
        </w:tabs>
        <w:rPr>
          <w:sz w:val="28"/>
          <w:szCs w:val="28"/>
        </w:rPr>
      </w:pPr>
    </w:p>
    <w:sectPr w:rsidR="00D33ECE" w:rsidRPr="00C91DD6" w:rsidSect="0079055F">
      <w:headerReference w:type="default" r:id="rId7"/>
      <w:pgSz w:w="11906" w:h="16838" w:code="9"/>
      <w:pgMar w:top="567" w:right="567" w:bottom="1134" w:left="1134" w:header="720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418E8" w:rsidRDefault="00E418E8">
      <w:r>
        <w:separator/>
      </w:r>
    </w:p>
  </w:endnote>
  <w:endnote w:type="continuationSeparator" w:id="0">
    <w:p w:rsidR="00E418E8" w:rsidRDefault="00E418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418E8" w:rsidRDefault="00E418E8">
      <w:r>
        <w:separator/>
      </w:r>
    </w:p>
  </w:footnote>
  <w:footnote w:type="continuationSeparator" w:id="0">
    <w:p w:rsidR="00E418E8" w:rsidRDefault="00E418E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708758732"/>
      <w:docPartObj>
        <w:docPartGallery w:val="Page Numbers (Top of Page)"/>
        <w:docPartUnique/>
      </w:docPartObj>
    </w:sdtPr>
    <w:sdtEndPr/>
    <w:sdtContent>
      <w:p w:rsidR="00F8583C" w:rsidRDefault="00F8583C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9055F">
          <w:rPr>
            <w:noProof/>
          </w:rPr>
          <w:t>2</w:t>
        </w:r>
        <w:r>
          <w:fldChar w:fldCharType="end"/>
        </w:r>
      </w:p>
    </w:sdtContent>
  </w:sdt>
  <w:p w:rsidR="00F8583C" w:rsidRDefault="00F8583C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3ECE"/>
    <w:rsid w:val="00080616"/>
    <w:rsid w:val="00085CB0"/>
    <w:rsid w:val="00086A9A"/>
    <w:rsid w:val="000A5CCB"/>
    <w:rsid w:val="000C7892"/>
    <w:rsid w:val="000F470B"/>
    <w:rsid w:val="00100E13"/>
    <w:rsid w:val="00113C2A"/>
    <w:rsid w:val="00122064"/>
    <w:rsid w:val="00151C4B"/>
    <w:rsid w:val="001701D8"/>
    <w:rsid w:val="0018085F"/>
    <w:rsid w:val="00195A2B"/>
    <w:rsid w:val="001C5E2D"/>
    <w:rsid w:val="001E0670"/>
    <w:rsid w:val="0021706D"/>
    <w:rsid w:val="00224829"/>
    <w:rsid w:val="00243AF8"/>
    <w:rsid w:val="00253F7C"/>
    <w:rsid w:val="002A5A1F"/>
    <w:rsid w:val="002C7446"/>
    <w:rsid w:val="00301C7B"/>
    <w:rsid w:val="00311775"/>
    <w:rsid w:val="003200F0"/>
    <w:rsid w:val="00344E49"/>
    <w:rsid w:val="003563D4"/>
    <w:rsid w:val="00364B00"/>
    <w:rsid w:val="0038043C"/>
    <w:rsid w:val="003907D3"/>
    <w:rsid w:val="003B2514"/>
    <w:rsid w:val="00401AC8"/>
    <w:rsid w:val="00426200"/>
    <w:rsid w:val="00426273"/>
    <w:rsid w:val="005232C4"/>
    <w:rsid w:val="005A3D46"/>
    <w:rsid w:val="0067695B"/>
    <w:rsid w:val="00694DC4"/>
    <w:rsid w:val="006E181B"/>
    <w:rsid w:val="00721E82"/>
    <w:rsid w:val="00784823"/>
    <w:rsid w:val="0079055F"/>
    <w:rsid w:val="007A3220"/>
    <w:rsid w:val="007C2917"/>
    <w:rsid w:val="00807E60"/>
    <w:rsid w:val="00827E0F"/>
    <w:rsid w:val="008376B6"/>
    <w:rsid w:val="008C50CA"/>
    <w:rsid w:val="008F2A79"/>
    <w:rsid w:val="0094509C"/>
    <w:rsid w:val="0099400F"/>
    <w:rsid w:val="009B6E84"/>
    <w:rsid w:val="00A057EB"/>
    <w:rsid w:val="00A16598"/>
    <w:rsid w:val="00A831B9"/>
    <w:rsid w:val="00AD4914"/>
    <w:rsid w:val="00B31FEE"/>
    <w:rsid w:val="00B63EB7"/>
    <w:rsid w:val="00BA1D16"/>
    <w:rsid w:val="00BB3785"/>
    <w:rsid w:val="00BE4FE9"/>
    <w:rsid w:val="00BE5D71"/>
    <w:rsid w:val="00C3288A"/>
    <w:rsid w:val="00C35700"/>
    <w:rsid w:val="00C61631"/>
    <w:rsid w:val="00C7093E"/>
    <w:rsid w:val="00C91DD6"/>
    <w:rsid w:val="00CB396C"/>
    <w:rsid w:val="00CE13F5"/>
    <w:rsid w:val="00CF05C2"/>
    <w:rsid w:val="00D141D4"/>
    <w:rsid w:val="00D33ECE"/>
    <w:rsid w:val="00D46811"/>
    <w:rsid w:val="00D6100E"/>
    <w:rsid w:val="00D622A1"/>
    <w:rsid w:val="00D938CF"/>
    <w:rsid w:val="00DB38B7"/>
    <w:rsid w:val="00DB5DF2"/>
    <w:rsid w:val="00E418E8"/>
    <w:rsid w:val="00EA0B95"/>
    <w:rsid w:val="00EA40CB"/>
    <w:rsid w:val="00EF52A4"/>
    <w:rsid w:val="00F1696E"/>
    <w:rsid w:val="00F56C78"/>
    <w:rsid w:val="00F657B9"/>
    <w:rsid w:val="00F82DBF"/>
    <w:rsid w:val="00F8583C"/>
    <w:rsid w:val="00FA4058"/>
    <w:rsid w:val="00FA61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ECECE180-0E85-4465-A066-37E190C929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33ECE"/>
    <w:pPr>
      <w:spacing w:after="0" w:line="240" w:lineRule="auto"/>
    </w:pPr>
    <w:rPr>
      <w:sz w:val="20"/>
      <w:szCs w:val="20"/>
    </w:rPr>
  </w:style>
  <w:style w:type="paragraph" w:styleId="2">
    <w:name w:val="heading 2"/>
    <w:basedOn w:val="a"/>
    <w:next w:val="a"/>
    <w:link w:val="20"/>
    <w:uiPriority w:val="99"/>
    <w:qFormat/>
    <w:rsid w:val="00D33ECE"/>
    <w:pPr>
      <w:keepNext/>
      <w:spacing w:before="240" w:after="60"/>
      <w:outlineLvl w:val="1"/>
    </w:pPr>
    <w:rPr>
      <w:rFonts w:ascii="Arial" w:hAnsi="Arial" w:cs="Arial"/>
      <w:b/>
      <w:bCs/>
      <w:i/>
      <w:iCs/>
      <w:color w:val="0000F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rsid w:val="00AD4914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a3">
    <w:name w:val="header"/>
    <w:basedOn w:val="a"/>
    <w:link w:val="a4"/>
    <w:uiPriority w:val="99"/>
    <w:rsid w:val="00D33EC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D4914"/>
    <w:rPr>
      <w:sz w:val="20"/>
      <w:szCs w:val="20"/>
    </w:rPr>
  </w:style>
  <w:style w:type="character" w:styleId="a5">
    <w:name w:val="page number"/>
    <w:basedOn w:val="a0"/>
    <w:uiPriority w:val="99"/>
    <w:rsid w:val="00D33ECE"/>
  </w:style>
  <w:style w:type="paragraph" w:styleId="a6">
    <w:name w:val="footer"/>
    <w:basedOn w:val="a"/>
    <w:link w:val="a7"/>
    <w:uiPriority w:val="99"/>
    <w:rsid w:val="00D33ECE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AD4914"/>
    <w:rPr>
      <w:sz w:val="20"/>
      <w:szCs w:val="20"/>
    </w:rPr>
  </w:style>
  <w:style w:type="table" w:styleId="a8">
    <w:name w:val="Table Grid"/>
    <w:basedOn w:val="a1"/>
    <w:uiPriority w:val="99"/>
    <w:rsid w:val="00D622A1"/>
    <w:pPr>
      <w:spacing w:after="0" w:line="240" w:lineRule="auto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BE5D71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BE5D7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8657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14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2</Pages>
  <Words>333</Words>
  <Characters>1900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Makarevskiy_SA</dc:creator>
  <cp:lastModifiedBy>Курзова Мария Геннадиевна</cp:lastModifiedBy>
  <cp:revision>7</cp:revision>
  <cp:lastPrinted>2026-10-23T06:55:00Z</cp:lastPrinted>
  <dcterms:created xsi:type="dcterms:W3CDTF">2026-10-20T10:42:00Z</dcterms:created>
  <dcterms:modified xsi:type="dcterms:W3CDTF">2026-10-29T09:24:00Z</dcterms:modified>
</cp:coreProperties>
</file>