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421"/>
      </w:tblGrid>
      <w:tr w:rsidR="00430D89">
        <w:trPr>
          <w:trHeight w:val="3402"/>
        </w:trPr>
        <w:tc>
          <w:tcPr>
            <w:tcW w:w="10421" w:type="dxa"/>
            <w:vAlign w:val="center"/>
          </w:tcPr>
          <w:p w:rsidR="00430D89" w:rsidRDefault="00AB68C7">
            <w:pPr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742950" cy="84772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8775340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/>
                        </pic:blipFill>
                        <pic:spPr bwMode="auto">
                          <a:xfrm>
                            <a:off x="0" y="0"/>
                            <a:ext cx="742950" cy="847724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30D89" w:rsidRDefault="00430D89">
            <w:pPr>
              <w:spacing w:line="360" w:lineRule="auto"/>
              <w:jc w:val="center"/>
              <w:rPr>
                <w:color w:val="000080"/>
                <w:sz w:val="24"/>
                <w:szCs w:val="24"/>
              </w:rPr>
            </w:pPr>
          </w:p>
          <w:p w:rsidR="00430D89" w:rsidRDefault="00AB68C7">
            <w:pPr>
              <w:pStyle w:val="2"/>
              <w:spacing w:before="0" w:after="0" w:line="360" w:lineRule="auto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>ПРАВИТЕЛЬСТВО СМОЛЕНСКОЙ ОБЛАСТИ</w:t>
            </w:r>
          </w:p>
          <w:p w:rsidR="00430D89" w:rsidRDefault="00AB68C7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>Р А С П О Р Я Ж Е Н И Е</w:t>
            </w:r>
          </w:p>
          <w:p w:rsidR="00430D89" w:rsidRDefault="00430D89">
            <w:pPr>
              <w:jc w:val="center"/>
              <w:rPr>
                <w:b/>
                <w:bCs/>
                <w:color w:val="000080"/>
                <w:sz w:val="16"/>
                <w:szCs w:val="16"/>
              </w:rPr>
            </w:pPr>
          </w:p>
          <w:p w:rsidR="00430D89" w:rsidRDefault="00AB68C7">
            <w:r>
              <w:rPr>
                <w:color w:val="000080"/>
                <w:sz w:val="24"/>
                <w:szCs w:val="24"/>
              </w:rPr>
              <w:t xml:space="preserve">от  </w:t>
            </w:r>
            <w:bookmarkStart w:id="0" w:name="_GoBack"/>
            <w:r w:rsidR="00400C78" w:rsidRPr="00400C78">
              <w:rPr>
                <w:color w:val="000080"/>
                <w:sz w:val="24"/>
                <w:szCs w:val="24"/>
              </w:rPr>
              <w:t>23.04.2026  № 39</w:t>
            </w:r>
            <w:r w:rsidR="00400C78">
              <w:rPr>
                <w:color w:val="000080"/>
                <w:sz w:val="24"/>
                <w:szCs w:val="24"/>
              </w:rPr>
              <w:t>4</w:t>
            </w:r>
            <w:r w:rsidR="00400C78" w:rsidRPr="00400C78">
              <w:rPr>
                <w:color w:val="000080"/>
                <w:sz w:val="24"/>
                <w:szCs w:val="24"/>
              </w:rPr>
              <w:t>-рп</w:t>
            </w:r>
            <w:bookmarkStart w:id="1" w:name="undefined"/>
            <w:bookmarkEnd w:id="1"/>
            <w:bookmarkEnd w:id="0"/>
          </w:p>
          <w:p w:rsidR="00430D89" w:rsidRDefault="00430D89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</w:tbl>
    <w:p w:rsidR="00430D89" w:rsidRDefault="00430D89">
      <w:pPr>
        <w:tabs>
          <w:tab w:val="left" w:pos="6930"/>
        </w:tabs>
        <w:rPr>
          <w:sz w:val="28"/>
          <w:szCs w:val="28"/>
        </w:rPr>
      </w:pPr>
    </w:p>
    <w:p w:rsidR="00430D89" w:rsidRDefault="00430D89">
      <w:pPr>
        <w:tabs>
          <w:tab w:val="left" w:pos="6930"/>
        </w:tabs>
        <w:rPr>
          <w:sz w:val="28"/>
          <w:szCs w:val="28"/>
        </w:rPr>
      </w:pPr>
    </w:p>
    <w:p w:rsidR="00430D89" w:rsidRDefault="00430D89">
      <w:pPr>
        <w:tabs>
          <w:tab w:val="left" w:pos="6930"/>
        </w:tabs>
        <w:rPr>
          <w:sz w:val="28"/>
          <w:szCs w:val="28"/>
        </w:rPr>
      </w:pPr>
    </w:p>
    <w:p w:rsidR="00430D89" w:rsidRDefault="00AB68C7">
      <w:pPr>
        <w:rPr>
          <w:sz w:val="28"/>
          <w:szCs w:val="28"/>
        </w:rPr>
      </w:pPr>
      <w:r>
        <w:rPr>
          <w:sz w:val="28"/>
          <w:szCs w:val="28"/>
        </w:rPr>
        <w:t xml:space="preserve">О предоставлении государственной </w:t>
      </w:r>
    </w:p>
    <w:p w:rsidR="00430D89" w:rsidRDefault="00AB68C7">
      <w:pPr>
        <w:rPr>
          <w:sz w:val="28"/>
          <w:szCs w:val="28"/>
        </w:rPr>
      </w:pPr>
      <w:r>
        <w:rPr>
          <w:sz w:val="28"/>
          <w:szCs w:val="28"/>
        </w:rPr>
        <w:t>преференции</w:t>
      </w:r>
    </w:p>
    <w:p w:rsidR="00430D89" w:rsidRDefault="00AB68C7">
      <w:pPr>
        <w:tabs>
          <w:tab w:val="left" w:pos="1532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430D89" w:rsidRDefault="00430D89">
      <w:pPr>
        <w:tabs>
          <w:tab w:val="left" w:pos="1532"/>
        </w:tabs>
        <w:rPr>
          <w:sz w:val="28"/>
          <w:szCs w:val="28"/>
        </w:rPr>
      </w:pPr>
    </w:p>
    <w:p w:rsidR="00430D89" w:rsidRDefault="00AB68C7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  <w:t>В соответствии с Положением о порядке и условиях предоставления в аренду имущества, находящегося в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государственной собственности Смоленской области, включенного в перечень имущества, находящегося в государственной собственности Смоленской области, свободного от прав третьих лиц                                      (за исключением права хозяйственного в</w:t>
      </w:r>
      <w:r>
        <w:rPr>
          <w:rFonts w:ascii="Times New Roman" w:hAnsi="Times New Roman" w:cs="Times New Roman"/>
          <w:b w:val="0"/>
          <w:sz w:val="28"/>
          <w:szCs w:val="28"/>
        </w:rPr>
        <w:t>едения, права оперативного управления,                      а также имущественных прав субъектов малого и среднего предпринимательства), утвержденным постановлением Администрации Смоленской области от 31.12.2009 № 839:</w:t>
      </w:r>
    </w:p>
    <w:p w:rsidR="00430D89" w:rsidRDefault="00430D89">
      <w:pPr>
        <w:ind w:firstLine="720"/>
        <w:jc w:val="both"/>
        <w:rPr>
          <w:sz w:val="28"/>
          <w:szCs w:val="28"/>
        </w:rPr>
      </w:pPr>
    </w:p>
    <w:p w:rsidR="00430D89" w:rsidRDefault="00430D89">
      <w:pPr>
        <w:ind w:firstLine="720"/>
        <w:jc w:val="both"/>
        <w:rPr>
          <w:sz w:val="28"/>
          <w:szCs w:val="28"/>
        </w:rPr>
      </w:pPr>
    </w:p>
    <w:p w:rsidR="00430D89" w:rsidRDefault="00AB68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Предоставить c 01.05.2026 госуда</w:t>
      </w:r>
      <w:r>
        <w:rPr>
          <w:sz w:val="28"/>
          <w:szCs w:val="28"/>
        </w:rPr>
        <w:t xml:space="preserve">рственную преференцию индивидуальному предпринимателю Кирпиченкову Александру Ивановичу в целях поддержки субъектов малого и среднего предпринимательства в виде передачи                                       в аренду </w:t>
      </w:r>
      <w:r>
        <w:rPr>
          <w:sz w:val="28"/>
          <w:szCs w:val="28"/>
          <w:lang w:eastAsia="en-US"/>
        </w:rPr>
        <w:t>имущества, находящегося в государственн</w:t>
      </w:r>
      <w:r>
        <w:rPr>
          <w:sz w:val="28"/>
          <w:szCs w:val="28"/>
          <w:lang w:eastAsia="en-US"/>
        </w:rPr>
        <w:t xml:space="preserve">ой собственности Смоленской области, </w:t>
      </w:r>
      <w:r>
        <w:rPr>
          <w:sz w:val="28"/>
          <w:szCs w:val="28"/>
        </w:rPr>
        <w:t>включенного в перечень имущества, находящегося в государственной собственности Смоленской области, свободного от прав третьих                                     лиц (за исключением права хозяйственного ведения, прав</w:t>
      </w:r>
      <w:r>
        <w:rPr>
          <w:sz w:val="28"/>
          <w:szCs w:val="28"/>
        </w:rPr>
        <w:t>а оперативного управления, а также имущественных прав субъектов малого и среднего предпринимательства), без проведения торгов на право заключения договоров аренды.</w:t>
      </w:r>
    </w:p>
    <w:p w:rsidR="00430D89" w:rsidRDefault="00AB68C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Дать согласие областному государственному бюджетному учреждению культуры «Культурно-досуг</w:t>
      </w:r>
      <w:r>
        <w:rPr>
          <w:sz w:val="28"/>
          <w:szCs w:val="28"/>
        </w:rPr>
        <w:t xml:space="preserve">овый центр «Губернский» (далее – учреждение)                       на сдачу в аренду индивидуальному предпринимателю Кирпиченкову Александру Ивановичу сроком на одиннадцать месяцев с 01.05.2026 </w:t>
      </w:r>
      <w:r>
        <w:rPr>
          <w:rFonts w:eastAsia="Arial Unicode MS"/>
          <w:sz w:val="28"/>
          <w:szCs w:val="28"/>
        </w:rPr>
        <w:t>имущества, находящегося                                    в г</w:t>
      </w:r>
      <w:r>
        <w:rPr>
          <w:rFonts w:eastAsia="Arial Unicode MS"/>
          <w:sz w:val="28"/>
          <w:szCs w:val="28"/>
        </w:rPr>
        <w:t xml:space="preserve">осударственной собственности Смоленской области, – </w:t>
      </w:r>
      <w:r>
        <w:rPr>
          <w:sz w:val="28"/>
          <w:szCs w:val="28"/>
        </w:rPr>
        <w:t xml:space="preserve">нежилых помещений                     № 31, 65 (согласно техническому паспорту) общей площадью 230,4 кв. метра                      в подвале Дома офицеров, расположенного по адресу: Российская Федерация, </w:t>
      </w:r>
      <w:r>
        <w:rPr>
          <w:sz w:val="28"/>
          <w:szCs w:val="28"/>
        </w:rPr>
        <w:t>Смоленская область, г. Смоленск, ул. Маршала Жукова, д. 4 (далее – имущество).</w:t>
      </w:r>
    </w:p>
    <w:p w:rsidR="00430D89" w:rsidRDefault="00430D89">
      <w:pPr>
        <w:ind w:firstLine="708"/>
        <w:jc w:val="both"/>
        <w:rPr>
          <w:sz w:val="28"/>
          <w:szCs w:val="28"/>
        </w:rPr>
      </w:pPr>
    </w:p>
    <w:p w:rsidR="00430D89" w:rsidRDefault="00AB68C7">
      <w:pPr>
        <w:ind w:firstLine="709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lastRenderedPageBreak/>
        <w:t>3. Учреждению (</w:t>
      </w:r>
      <w:r>
        <w:rPr>
          <w:sz w:val="28"/>
          <w:szCs w:val="28"/>
        </w:rPr>
        <w:t>В.И. Синчурин)</w:t>
      </w:r>
      <w:r>
        <w:rPr>
          <w:rFonts w:eastAsia="Arial Unicode MS"/>
          <w:sz w:val="28"/>
          <w:szCs w:val="28"/>
        </w:rPr>
        <w:t xml:space="preserve"> осуществить необходимые юридические действия, связанные со сдачей в аренду имущества.</w:t>
      </w:r>
    </w:p>
    <w:p w:rsidR="00430D89" w:rsidRDefault="00430D89">
      <w:pPr>
        <w:tabs>
          <w:tab w:val="left" w:pos="0"/>
        </w:tabs>
        <w:jc w:val="both"/>
        <w:rPr>
          <w:sz w:val="28"/>
          <w:szCs w:val="28"/>
        </w:rPr>
      </w:pPr>
    </w:p>
    <w:p w:rsidR="00430D89" w:rsidRDefault="00430D8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8"/>
        <w:jc w:val="both"/>
        <w:rPr>
          <w:sz w:val="28"/>
          <w:szCs w:val="28"/>
        </w:rPr>
      </w:pPr>
    </w:p>
    <w:p w:rsidR="00430D89" w:rsidRDefault="00AB68C7">
      <w:pPr>
        <w:pStyle w:val="afe"/>
        <w:spacing w:line="240" w:lineRule="auto"/>
        <w:ind w:right="5"/>
        <w:rPr>
          <w:sz w:val="28"/>
          <w:szCs w:val="28"/>
        </w:rPr>
      </w:pPr>
      <w:r>
        <w:rPr>
          <w:sz w:val="28"/>
          <w:szCs w:val="28"/>
        </w:rPr>
        <w:t>Губернатор</w:t>
      </w:r>
    </w:p>
    <w:p w:rsidR="00430D89" w:rsidRDefault="00AB68C7">
      <w:pPr>
        <w:pStyle w:val="afe"/>
        <w:spacing w:line="240" w:lineRule="auto"/>
        <w:ind w:right="5"/>
        <w:rPr>
          <w:sz w:val="28"/>
          <w:szCs w:val="28"/>
        </w:rPr>
      </w:pPr>
      <w:r>
        <w:rPr>
          <w:sz w:val="28"/>
          <w:szCs w:val="28"/>
        </w:rPr>
        <w:t xml:space="preserve">Смоленской области                             </w:t>
      </w:r>
      <w:r>
        <w:rPr>
          <w:sz w:val="28"/>
          <w:szCs w:val="28"/>
        </w:rPr>
        <w:t xml:space="preserve">                                                          </w:t>
      </w:r>
      <w:r>
        <w:rPr>
          <w:b/>
          <w:sz w:val="28"/>
          <w:szCs w:val="28"/>
        </w:rPr>
        <w:t>В.Н. Анохин</w:t>
      </w:r>
    </w:p>
    <w:p w:rsidR="00430D89" w:rsidRDefault="00430D89">
      <w:pPr>
        <w:pStyle w:val="afe"/>
        <w:rPr>
          <w:sz w:val="28"/>
          <w:szCs w:val="28"/>
        </w:rPr>
      </w:pPr>
    </w:p>
    <w:p w:rsidR="00430D89" w:rsidRDefault="00430D89">
      <w:pPr>
        <w:pStyle w:val="afe"/>
        <w:rPr>
          <w:sz w:val="28"/>
          <w:szCs w:val="28"/>
        </w:rPr>
      </w:pPr>
    </w:p>
    <w:p w:rsidR="00430D89" w:rsidRDefault="00430D89">
      <w:pPr>
        <w:pStyle w:val="afe"/>
        <w:rPr>
          <w:sz w:val="28"/>
          <w:szCs w:val="28"/>
        </w:rPr>
      </w:pPr>
    </w:p>
    <w:p w:rsidR="00430D89" w:rsidRDefault="00430D89">
      <w:pPr>
        <w:pStyle w:val="afe"/>
        <w:rPr>
          <w:sz w:val="28"/>
          <w:szCs w:val="28"/>
        </w:rPr>
      </w:pPr>
    </w:p>
    <w:p w:rsidR="00430D89" w:rsidRDefault="00430D89">
      <w:pPr>
        <w:pStyle w:val="afe"/>
        <w:rPr>
          <w:sz w:val="28"/>
          <w:szCs w:val="28"/>
        </w:rPr>
      </w:pPr>
    </w:p>
    <w:p w:rsidR="00430D89" w:rsidRDefault="00430D89">
      <w:pPr>
        <w:pStyle w:val="afe"/>
        <w:rPr>
          <w:sz w:val="28"/>
          <w:szCs w:val="28"/>
        </w:rPr>
      </w:pPr>
    </w:p>
    <w:p w:rsidR="00430D89" w:rsidRDefault="00430D89">
      <w:pPr>
        <w:pStyle w:val="afe"/>
        <w:rPr>
          <w:sz w:val="28"/>
          <w:szCs w:val="28"/>
        </w:rPr>
      </w:pPr>
    </w:p>
    <w:sectPr w:rsidR="00430D89" w:rsidSect="00400C78">
      <w:headerReference w:type="default" r:id="rId7"/>
      <w:footerReference w:type="first" r:id="rId8"/>
      <w:pgSz w:w="11906" w:h="16838"/>
      <w:pgMar w:top="567" w:right="567" w:bottom="1134" w:left="1134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68C7" w:rsidRDefault="00AB68C7">
      <w:r>
        <w:separator/>
      </w:r>
    </w:p>
  </w:endnote>
  <w:endnote w:type="continuationSeparator" w:id="0">
    <w:p w:rsidR="00AB68C7" w:rsidRDefault="00AB6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auto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0D89" w:rsidRDefault="00430D8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68C7" w:rsidRDefault="00AB68C7">
      <w:r>
        <w:separator/>
      </w:r>
    </w:p>
  </w:footnote>
  <w:footnote w:type="continuationSeparator" w:id="0">
    <w:p w:rsidR="00AB68C7" w:rsidRDefault="00AB68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7965754"/>
      <w:docPartObj>
        <w:docPartGallery w:val="Page Numbers (Top of Page)"/>
        <w:docPartUnique/>
      </w:docPartObj>
    </w:sdtPr>
    <w:sdtEndPr/>
    <w:sdtContent>
      <w:p w:rsidR="00430D89" w:rsidRDefault="00AB68C7">
        <w:pPr>
          <w:pStyle w:val="af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00C78">
          <w:rPr>
            <w:noProof/>
          </w:rPr>
          <w:t>2</w:t>
        </w:r>
        <w:r>
          <w:fldChar w:fldCharType="end"/>
        </w:r>
      </w:p>
    </w:sdtContent>
  </w:sdt>
  <w:p w:rsidR="00430D89" w:rsidRDefault="00430D89">
    <w:pPr>
      <w:pStyle w:val="af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D89"/>
    <w:rsid w:val="00400C78"/>
    <w:rsid w:val="00430D89"/>
    <w:rsid w:val="00AB6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7B19FA-D788-486E-B9DB-8F6D5819C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link w:val="ac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c">
    <w:name w:val="Название объекта Знак"/>
    <w:link w:val="ab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563C1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f6">
    <w:name w:val="header"/>
    <w:basedOn w:val="a"/>
    <w:link w:val="af7"/>
    <w:uiPriority w:val="99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Pr>
      <w:sz w:val="20"/>
      <w:szCs w:val="20"/>
    </w:rPr>
  </w:style>
  <w:style w:type="character" w:styleId="af8">
    <w:name w:val="page number"/>
    <w:basedOn w:val="a0"/>
    <w:uiPriority w:val="99"/>
  </w:style>
  <w:style w:type="paragraph" w:styleId="af9">
    <w:name w:val="footer"/>
    <w:basedOn w:val="a"/>
    <w:link w:val="afa"/>
    <w:uiPriority w:val="99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semiHidden/>
    <w:rPr>
      <w:sz w:val="20"/>
      <w:szCs w:val="20"/>
    </w:rPr>
  </w:style>
  <w:style w:type="table" w:styleId="afb">
    <w:name w:val="Table Grid"/>
    <w:basedOn w:val="a1"/>
    <w:uiPriority w:val="99"/>
    <w:pPr>
      <w:spacing w:after="0" w:line="240" w:lineRule="auto"/>
    </w:pPr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c">
    <w:name w:val="Balloon Text"/>
    <w:basedOn w:val="a"/>
    <w:link w:val="afd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Pr>
      <w:rFonts w:ascii="Tahoma" w:hAnsi="Tahoma" w:cs="Tahoma"/>
      <w:sz w:val="16"/>
      <w:szCs w:val="16"/>
    </w:rPr>
  </w:style>
  <w:style w:type="paragraph" w:styleId="afe">
    <w:name w:val="Body Text"/>
    <w:basedOn w:val="a"/>
    <w:link w:val="aff"/>
    <w:uiPriority w:val="99"/>
    <w:unhideWhenUsed/>
    <w:pPr>
      <w:widowControl w:val="0"/>
      <w:spacing w:line="252" w:lineRule="auto"/>
      <w:ind w:right="5200"/>
      <w:jc w:val="both"/>
    </w:pPr>
    <w:rPr>
      <w:sz w:val="26"/>
      <w:szCs w:val="26"/>
    </w:rPr>
  </w:style>
  <w:style w:type="character" w:customStyle="1" w:styleId="aff">
    <w:name w:val="Основной текст Знак"/>
    <w:basedOn w:val="a0"/>
    <w:link w:val="afe"/>
    <w:uiPriority w:val="99"/>
    <w:rPr>
      <w:sz w:val="26"/>
      <w:szCs w:val="26"/>
    </w:rPr>
  </w:style>
  <w:style w:type="paragraph" w:customStyle="1" w:styleId="ConsPlusTitle">
    <w:name w:val="ConsPlu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352</Words>
  <Characters>2009</Characters>
  <Application>Microsoft Office Word</Application>
  <DocSecurity>0</DocSecurity>
  <Lines>16</Lines>
  <Paragraphs>4</Paragraphs>
  <ScaleCrop>false</ScaleCrop>
  <Company/>
  <LinksUpToDate>false</LinksUpToDate>
  <CharactersWithSpaces>2357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Makarevskiy_SA</dc:creator>
  <cp:lastModifiedBy>Курзова Мария Геннадиевна</cp:lastModifiedBy>
  <cp:revision>38</cp:revision>
  <dcterms:created xsi:type="dcterms:W3CDTF">2023-10-11T09:20:00Z</dcterms:created>
  <dcterms:modified xsi:type="dcterms:W3CDTF">2026-04-23T08:28:00Z</dcterms:modified>
</cp:coreProperties>
</file>