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14:paraId="66B5215E" w14:textId="77777777" w:rsidTr="00846538">
        <w:trPr>
          <w:trHeight w:val="3402"/>
        </w:trPr>
        <w:tc>
          <w:tcPr>
            <w:tcW w:w="10421" w:type="dxa"/>
          </w:tcPr>
          <w:p w14:paraId="7B88D737" w14:textId="77777777"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09F788FB" wp14:editId="784EAB9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B551B1" w14:textId="77777777"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060BBEC2" w14:textId="77777777"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14:paraId="0BA1C896" w14:textId="77777777"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14:paraId="5898C722" w14:textId="77777777"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14:paraId="781C365E" w14:textId="652CCBAD" w:rsidR="004D24DA" w:rsidRDefault="004D24DA" w:rsidP="00846538">
            <w:r>
              <w:rPr>
                <w:color w:val="000080"/>
                <w:sz w:val="24"/>
                <w:szCs w:val="24"/>
              </w:rPr>
              <w:t>от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r w:rsidR="00FE1DF8">
              <w:rPr>
                <w:color w:val="000080"/>
                <w:sz w:val="24"/>
                <w:szCs w:val="24"/>
              </w:rPr>
              <w:t>16.12.2025</w:t>
            </w:r>
            <w:r>
              <w:rPr>
                <w:color w:val="000080"/>
                <w:sz w:val="24"/>
                <w:szCs w:val="24"/>
              </w:rPr>
              <w:t xml:space="preserve">  № </w:t>
            </w:r>
            <w:r w:rsidR="00FE1DF8">
              <w:rPr>
                <w:color w:val="000080"/>
                <w:sz w:val="24"/>
                <w:szCs w:val="24"/>
              </w:rPr>
              <w:t>765</w:t>
            </w:r>
            <w:r>
              <w:rPr>
                <w:color w:val="000080"/>
                <w:sz w:val="24"/>
                <w:szCs w:val="24"/>
              </w:rPr>
              <w:t xml:space="preserve"> </w:t>
            </w:r>
            <w:bookmarkStart w:id="1" w:name="NUM"/>
            <w:bookmarkEnd w:id="1"/>
          </w:p>
          <w:p w14:paraId="6D5EBE3D" w14:textId="77777777"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14:paraId="4DCE130D" w14:textId="77777777" w:rsidR="00A06652" w:rsidRDefault="00A06652" w:rsidP="006E181B">
      <w:pPr>
        <w:rPr>
          <w:sz w:val="28"/>
          <w:szCs w:val="28"/>
        </w:rPr>
      </w:pPr>
    </w:p>
    <w:p w14:paraId="5E18993D" w14:textId="77777777" w:rsidR="0078269D" w:rsidRDefault="0078269D" w:rsidP="006E181B">
      <w:pPr>
        <w:rPr>
          <w:sz w:val="28"/>
          <w:szCs w:val="28"/>
        </w:rPr>
      </w:pPr>
    </w:p>
    <w:p w14:paraId="6ACBED16" w14:textId="77777777" w:rsidR="0078269D" w:rsidRDefault="0078269D" w:rsidP="006E181B">
      <w:pPr>
        <w:rPr>
          <w:sz w:val="28"/>
          <w:szCs w:val="28"/>
        </w:rPr>
      </w:pPr>
    </w:p>
    <w:p w14:paraId="0F15FF5F" w14:textId="77777777" w:rsidR="0078269D" w:rsidRDefault="0078269D" w:rsidP="0078269D">
      <w:pPr>
        <w:tabs>
          <w:tab w:val="left" w:pos="4253"/>
        </w:tabs>
        <w:ind w:right="5810"/>
        <w:jc w:val="both"/>
        <w:rPr>
          <w:sz w:val="28"/>
          <w:szCs w:val="28"/>
        </w:rPr>
      </w:pPr>
      <w:bookmarkStart w:id="2" w:name="OLE_LINK2"/>
      <w:bookmarkStart w:id="3" w:name="OLE_LINK1"/>
      <w:r>
        <w:rPr>
          <w:sz w:val="28"/>
          <w:szCs w:val="28"/>
        </w:rPr>
        <w:t xml:space="preserve">О внесении изменений в </w:t>
      </w:r>
      <w:r>
        <w:rPr>
          <w:bCs/>
          <w:sz w:val="28"/>
          <w:szCs w:val="28"/>
        </w:rPr>
        <w:t>Порядок определения объема и условий предоставления из областного бюджета субсидий на иные цели областным государственным бюджетным учреждениям, в отношении которых Министерство транспорта и дорожного хозяйства Смоленской области осуществляет функции и полномочия учредителя</w:t>
      </w:r>
    </w:p>
    <w:bookmarkEnd w:id="2"/>
    <w:bookmarkEnd w:id="3"/>
    <w:p w14:paraId="59F2A44B" w14:textId="77777777" w:rsidR="0078269D" w:rsidRDefault="0078269D" w:rsidP="0078269D">
      <w:pPr>
        <w:tabs>
          <w:tab w:val="left" w:pos="4253"/>
        </w:tabs>
        <w:ind w:right="5670"/>
        <w:jc w:val="both"/>
        <w:rPr>
          <w:sz w:val="28"/>
          <w:szCs w:val="28"/>
        </w:rPr>
      </w:pPr>
    </w:p>
    <w:p w14:paraId="4C95C7B5" w14:textId="77777777" w:rsidR="0078269D" w:rsidRDefault="0078269D" w:rsidP="0078269D">
      <w:pPr>
        <w:tabs>
          <w:tab w:val="left" w:pos="4253"/>
        </w:tabs>
        <w:ind w:right="5670"/>
        <w:jc w:val="both"/>
        <w:rPr>
          <w:sz w:val="28"/>
          <w:szCs w:val="28"/>
        </w:rPr>
      </w:pPr>
    </w:p>
    <w:p w14:paraId="291B4B43" w14:textId="77777777" w:rsidR="0078269D" w:rsidRDefault="0078269D" w:rsidP="0078269D">
      <w:pPr>
        <w:tabs>
          <w:tab w:val="left" w:pos="4253"/>
        </w:tabs>
        <w:ind w:right="5670"/>
        <w:jc w:val="both"/>
        <w:rPr>
          <w:sz w:val="28"/>
          <w:szCs w:val="28"/>
        </w:rPr>
      </w:pPr>
    </w:p>
    <w:p w14:paraId="17232162" w14:textId="77777777" w:rsidR="0078269D" w:rsidRDefault="0078269D" w:rsidP="0078269D">
      <w:pPr>
        <w:ind w:firstLine="708"/>
        <w:jc w:val="both"/>
        <w:rPr>
          <w:spacing w:val="40"/>
          <w:sz w:val="28"/>
          <w:szCs w:val="28"/>
        </w:rPr>
      </w:pPr>
      <w:r>
        <w:rPr>
          <w:sz w:val="28"/>
          <w:szCs w:val="28"/>
        </w:rPr>
        <w:t xml:space="preserve">Правительство Смоленской области  </w:t>
      </w:r>
      <w:r>
        <w:rPr>
          <w:spacing w:val="60"/>
          <w:sz w:val="28"/>
          <w:szCs w:val="28"/>
        </w:rPr>
        <w:t>постановляе</w:t>
      </w:r>
      <w:r>
        <w:rPr>
          <w:sz w:val="28"/>
          <w:szCs w:val="28"/>
        </w:rPr>
        <w:t>т:</w:t>
      </w:r>
    </w:p>
    <w:p w14:paraId="39C4707D" w14:textId="77777777" w:rsidR="0078269D" w:rsidRDefault="0078269D" w:rsidP="0078269D">
      <w:pPr>
        <w:ind w:firstLine="708"/>
        <w:jc w:val="both"/>
        <w:rPr>
          <w:spacing w:val="40"/>
          <w:sz w:val="28"/>
          <w:szCs w:val="28"/>
        </w:rPr>
      </w:pPr>
    </w:p>
    <w:p w14:paraId="401C349E" w14:textId="77777777" w:rsidR="0078269D" w:rsidRDefault="0078269D" w:rsidP="0078269D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1. Внести в </w:t>
      </w:r>
      <w:r w:rsidRPr="004504CB">
        <w:rPr>
          <w:spacing w:val="-2"/>
          <w:sz w:val="28"/>
          <w:szCs w:val="28"/>
        </w:rPr>
        <w:t>Поряд</w:t>
      </w:r>
      <w:r>
        <w:rPr>
          <w:spacing w:val="-2"/>
          <w:sz w:val="28"/>
          <w:szCs w:val="28"/>
        </w:rPr>
        <w:t>ок</w:t>
      </w:r>
      <w:r w:rsidRPr="004504CB">
        <w:rPr>
          <w:spacing w:val="-2"/>
          <w:sz w:val="28"/>
          <w:szCs w:val="28"/>
        </w:rPr>
        <w:t xml:space="preserve"> </w:t>
      </w:r>
      <w:r w:rsidRPr="004504CB">
        <w:rPr>
          <w:bCs/>
          <w:spacing w:val="-2"/>
          <w:sz w:val="28"/>
          <w:szCs w:val="28"/>
        </w:rPr>
        <w:t xml:space="preserve">определения объема и условий предоставления из </w:t>
      </w:r>
      <w:r w:rsidRPr="004504CB">
        <w:rPr>
          <w:bCs/>
          <w:spacing w:val="-4"/>
          <w:sz w:val="28"/>
          <w:szCs w:val="28"/>
        </w:rPr>
        <w:t>областного бюджета субсидий на иные цели областным государственным бюджетным</w:t>
      </w:r>
      <w:r w:rsidRPr="004504CB">
        <w:rPr>
          <w:bCs/>
          <w:spacing w:val="-2"/>
          <w:sz w:val="28"/>
          <w:szCs w:val="28"/>
        </w:rPr>
        <w:t xml:space="preserve"> учреждениям, в отношении которых </w:t>
      </w:r>
      <w:r>
        <w:rPr>
          <w:bCs/>
          <w:spacing w:val="-2"/>
          <w:sz w:val="28"/>
          <w:szCs w:val="28"/>
        </w:rPr>
        <w:t>Министерство транспорта и дорожного хозяйства Смоленской области</w:t>
      </w:r>
      <w:r w:rsidRPr="004504CB">
        <w:rPr>
          <w:bCs/>
          <w:spacing w:val="-2"/>
          <w:sz w:val="28"/>
          <w:szCs w:val="28"/>
        </w:rPr>
        <w:t xml:space="preserve"> осуществляет функции и полномочия учредителя</w:t>
      </w:r>
      <w:r w:rsidRPr="004504CB">
        <w:rPr>
          <w:spacing w:val="-2"/>
          <w:sz w:val="28"/>
          <w:szCs w:val="28"/>
        </w:rPr>
        <w:t>, утвержденн</w:t>
      </w:r>
      <w:r>
        <w:rPr>
          <w:spacing w:val="-2"/>
          <w:sz w:val="28"/>
          <w:szCs w:val="28"/>
        </w:rPr>
        <w:t>ый</w:t>
      </w:r>
      <w:r w:rsidRPr="004504CB">
        <w:rPr>
          <w:spacing w:val="-2"/>
          <w:sz w:val="28"/>
          <w:szCs w:val="28"/>
        </w:rPr>
        <w:t xml:space="preserve"> постановлением Администрации Смоленской области от 09.03.2021 № 124 (в редакции постановлений Администрации Смоленской области от 28.03.2023 № 122, от 11.04.2023 № 170</w:t>
      </w:r>
      <w:r>
        <w:rPr>
          <w:spacing w:val="-2"/>
          <w:sz w:val="28"/>
          <w:szCs w:val="28"/>
        </w:rPr>
        <w:t>, от 26.04.2023 № 199, от 05.09.2023 № 525, постановления Правительства Смоленской области от 27.11.2024 № 903</w:t>
      </w:r>
      <w:r w:rsidRPr="004504CB">
        <w:rPr>
          <w:spacing w:val="-2"/>
          <w:sz w:val="28"/>
          <w:szCs w:val="28"/>
        </w:rPr>
        <w:t>)</w:t>
      </w:r>
      <w:r>
        <w:rPr>
          <w:spacing w:val="-2"/>
          <w:sz w:val="28"/>
          <w:szCs w:val="28"/>
        </w:rPr>
        <w:t>, следующие изменения:</w:t>
      </w:r>
    </w:p>
    <w:p w14:paraId="151B56A3" w14:textId="77777777" w:rsidR="0078269D" w:rsidRDefault="0078269D" w:rsidP="0078269D">
      <w:pPr>
        <w:autoSpaceDE w:val="0"/>
        <w:autoSpaceDN w:val="0"/>
        <w:adjustRightInd w:val="0"/>
        <w:ind w:firstLine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1) пункт 2 дополнить абзацем следующего содержания:</w:t>
      </w:r>
    </w:p>
    <w:p w14:paraId="54D75865" w14:textId="77777777" w:rsidR="0078269D" w:rsidRDefault="0078269D" w:rsidP="007826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«Средства субсидий, предоставляемых на цели, указанные в подпунктах 3.8 и 3.9 пункта 3 настоящего Порядка, могут быть направлены на возмещение расходов, произведенных учреждением за счет средств субсидии на финансовое обеспечение выполнения государственного задания на оказание государственных услуг (выполнение работ) и соответствующих указанным целям предоставления субсидий.»;</w:t>
      </w:r>
    </w:p>
    <w:p w14:paraId="646708D6" w14:textId="77777777" w:rsidR="0078269D" w:rsidRDefault="0078269D" w:rsidP="0078269D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2) пункт 3 изложить в следующей редакции:</w:t>
      </w:r>
    </w:p>
    <w:p w14:paraId="5FCAD407" w14:textId="77777777" w:rsidR="0078269D" w:rsidRDefault="0078269D" w:rsidP="0078269D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«3. Размер и результат предоставления субсидий определяются исходя из следующих целей.</w:t>
      </w:r>
    </w:p>
    <w:p w14:paraId="03350C07" w14:textId="77777777" w:rsidR="0078269D" w:rsidRPr="00741618" w:rsidRDefault="0078269D" w:rsidP="007826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618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3.1. </w:t>
      </w:r>
      <w:r w:rsidRPr="00741618">
        <w:rPr>
          <w:rFonts w:ascii="Times New Roman" w:hAnsi="Times New Roman" w:cs="Times New Roman"/>
          <w:sz w:val="28"/>
          <w:szCs w:val="28"/>
        </w:rPr>
        <w:t>Уплата налоговых платежей в бюджет, а именно:</w:t>
      </w:r>
    </w:p>
    <w:p w14:paraId="251B2935" w14:textId="77777777" w:rsidR="0078269D" w:rsidRPr="00741618" w:rsidRDefault="0078269D" w:rsidP="007826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618">
        <w:rPr>
          <w:rFonts w:ascii="Times New Roman" w:hAnsi="Times New Roman" w:cs="Times New Roman"/>
          <w:sz w:val="28"/>
          <w:szCs w:val="28"/>
        </w:rPr>
        <w:t>- налога на имущество организаций;</w:t>
      </w:r>
    </w:p>
    <w:p w14:paraId="1E08A6BB" w14:textId="77777777" w:rsidR="0078269D" w:rsidRPr="00741618" w:rsidRDefault="0078269D" w:rsidP="007826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618">
        <w:rPr>
          <w:rFonts w:ascii="Times New Roman" w:hAnsi="Times New Roman" w:cs="Times New Roman"/>
          <w:sz w:val="28"/>
          <w:szCs w:val="28"/>
        </w:rPr>
        <w:t>- земельного налога;</w:t>
      </w:r>
    </w:p>
    <w:p w14:paraId="4CF1218F" w14:textId="77777777" w:rsidR="0078269D" w:rsidRPr="00741618" w:rsidRDefault="0078269D" w:rsidP="007826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618">
        <w:rPr>
          <w:rFonts w:ascii="Times New Roman" w:hAnsi="Times New Roman" w:cs="Times New Roman"/>
          <w:sz w:val="28"/>
          <w:szCs w:val="28"/>
        </w:rPr>
        <w:t>- транспортного налога.</w:t>
      </w:r>
    </w:p>
    <w:p w14:paraId="59A14BAE" w14:textId="77777777" w:rsidR="0078269D" w:rsidRPr="009B3251" w:rsidRDefault="0078269D" w:rsidP="0078269D">
      <w:pPr>
        <w:pStyle w:val="ConsPlusNormal"/>
        <w:ind w:firstLine="709"/>
        <w:jc w:val="both"/>
        <w:rPr>
          <w:sz w:val="24"/>
          <w:szCs w:val="24"/>
        </w:rPr>
      </w:pPr>
      <w:r w:rsidRPr="00741618">
        <w:rPr>
          <w:rFonts w:ascii="Times New Roman" w:hAnsi="Times New Roman" w:cs="Times New Roman"/>
          <w:sz w:val="28"/>
          <w:szCs w:val="28"/>
        </w:rPr>
        <w:t>Размер субсидий определяется как сумма планируемых платежей, подлежащих уплате в соответствии с федеральным и областным законодательством о налогах и сборах, а также нормативными правовыми актами муниципальных образований Смоленской области о налогах и сборах.</w:t>
      </w:r>
    </w:p>
    <w:p w14:paraId="1BE13F29" w14:textId="77777777" w:rsidR="0078269D" w:rsidRDefault="0078269D" w:rsidP="0078269D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Результат предоставления субсидий – обеспечена деятельность учреждений (единиц).</w:t>
      </w:r>
    </w:p>
    <w:p w14:paraId="2B40BF6B" w14:textId="77777777" w:rsidR="0078269D" w:rsidRDefault="0078269D" w:rsidP="0078269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Показателем, необходимым для достижения результата предоставления субсидий, является объем исполненных обязательств по уплате налога на имущество организаций, земельного налога и транспортного налога (рублей).</w:t>
      </w:r>
    </w:p>
    <w:p w14:paraId="6DFC3633" w14:textId="77777777" w:rsidR="0078269D" w:rsidRDefault="0078269D" w:rsidP="0078269D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3.2. Оплата коммунальных услуг и котельно-печного топлива.</w:t>
      </w:r>
    </w:p>
    <w:p w14:paraId="7FB8238E" w14:textId="77777777" w:rsidR="0078269D" w:rsidRDefault="0078269D" w:rsidP="0078269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Размер субсидий определяется как сумма планируемых расходов (с учетом объемов коммунальных услуг и тарифов на их оказание) на газоснабжение, электроснабжение, теплоснабжение, горячее водоснабжение, холодное водоснабжение и водоотведение, вывоз твердых коммунальных и жидких бытовых отходов, услуги ассенизации, закупку твердого топлива. При этом стоимость приобретения необходимого твердого топлива (угля, дров) определяется методом сопоставимых рыночных цен (анализа рынка).</w:t>
      </w:r>
    </w:p>
    <w:p w14:paraId="5639077B" w14:textId="77777777" w:rsidR="0078269D" w:rsidRDefault="0078269D" w:rsidP="0078269D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Результат предоставления субсидий – обеспечена деятельность учреждений (единиц).</w:t>
      </w:r>
    </w:p>
    <w:p w14:paraId="64E0CE20" w14:textId="77777777" w:rsidR="0078269D" w:rsidRDefault="0078269D" w:rsidP="0078269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Показателем, необходимым для достижения результата предоставления субсидий, является объем исполненных обязательств по оплате коммунальных услуг и котельно-печного топлива (рублей).</w:t>
      </w:r>
    </w:p>
    <w:p w14:paraId="1F5096AA" w14:textId="77777777" w:rsidR="0078269D" w:rsidRPr="000F58C3" w:rsidRDefault="0078269D" w:rsidP="007826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8C3">
        <w:rPr>
          <w:rFonts w:ascii="Times New Roman" w:hAnsi="Times New Roman" w:cs="Times New Roman"/>
          <w:sz w:val="28"/>
          <w:szCs w:val="28"/>
        </w:rPr>
        <w:t>3.3. Приобретение дорожной техники и иного имущества в целях обеспечения деятельности по капитальному ремонту, ремонту и содержанию автомобильных дорог.</w:t>
      </w:r>
    </w:p>
    <w:p w14:paraId="71B0C6F4" w14:textId="77777777" w:rsidR="0078269D" w:rsidRPr="000F58C3" w:rsidRDefault="0078269D" w:rsidP="007826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8C3">
        <w:rPr>
          <w:rFonts w:ascii="Times New Roman" w:hAnsi="Times New Roman" w:cs="Times New Roman"/>
          <w:sz w:val="28"/>
          <w:szCs w:val="28"/>
        </w:rPr>
        <w:t>Размер субсидий определяется как сумма планируемых расходов, указанных в предварительной смете расходов, составленной с учетом стоимости товаров, работ и услуг, определенной методом сопоставимых рыночных цен (анализа рынка).</w:t>
      </w:r>
    </w:p>
    <w:p w14:paraId="25CD7E9F" w14:textId="77777777" w:rsidR="0078269D" w:rsidRDefault="0078269D" w:rsidP="007826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</w:t>
      </w:r>
      <w:r w:rsidRPr="000F58C3">
        <w:rPr>
          <w:rFonts w:ascii="Times New Roman" w:hAnsi="Times New Roman" w:cs="Times New Roman"/>
          <w:sz w:val="28"/>
          <w:szCs w:val="28"/>
        </w:rPr>
        <w:t xml:space="preserve"> предоставления субсидий </w:t>
      </w:r>
      <w:r>
        <w:rPr>
          <w:rFonts w:ascii="Times New Roman" w:hAnsi="Times New Roman" w:cs="Times New Roman"/>
          <w:sz w:val="28"/>
          <w:szCs w:val="28"/>
        </w:rPr>
        <w:t>– приобретена дорожная техника и иное имущество для обеспечения деятельности по капитальному ремонту, ремонту и содержанию автомобильных дорог (штук).</w:t>
      </w:r>
    </w:p>
    <w:p w14:paraId="577F5687" w14:textId="77777777" w:rsidR="0078269D" w:rsidRDefault="0078269D" w:rsidP="007826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Показателем, необходимым для достижения результата предоставления субсидий, </w:t>
      </w:r>
      <w:r w:rsidRPr="000F58C3">
        <w:rPr>
          <w:rFonts w:ascii="Times New Roman" w:hAnsi="Times New Roman" w:cs="Times New Roman"/>
          <w:sz w:val="28"/>
          <w:szCs w:val="28"/>
        </w:rPr>
        <w:t>является количество</w:t>
      </w:r>
      <w:r>
        <w:rPr>
          <w:rFonts w:ascii="Times New Roman" w:hAnsi="Times New Roman" w:cs="Times New Roman"/>
          <w:sz w:val="28"/>
          <w:szCs w:val="28"/>
        </w:rPr>
        <w:t xml:space="preserve"> приобретенной</w:t>
      </w:r>
      <w:r w:rsidRPr="000F58C3">
        <w:rPr>
          <w:rFonts w:ascii="Times New Roman" w:hAnsi="Times New Roman" w:cs="Times New Roman"/>
          <w:sz w:val="28"/>
          <w:szCs w:val="28"/>
        </w:rPr>
        <w:t xml:space="preserve"> дорожной техники и иного имущества, необходимого для обеспечения деятельности по капитальному ремонту, ремонту и содержанию автомобильных дорог (шт</w:t>
      </w:r>
      <w:r>
        <w:rPr>
          <w:rFonts w:ascii="Times New Roman" w:hAnsi="Times New Roman" w:cs="Times New Roman"/>
          <w:sz w:val="28"/>
          <w:szCs w:val="28"/>
        </w:rPr>
        <w:t>ук</w:t>
      </w:r>
      <w:r w:rsidRPr="000F58C3">
        <w:rPr>
          <w:rFonts w:ascii="Times New Roman" w:hAnsi="Times New Roman" w:cs="Times New Roman"/>
          <w:sz w:val="28"/>
          <w:szCs w:val="28"/>
        </w:rPr>
        <w:t>).</w:t>
      </w:r>
    </w:p>
    <w:p w14:paraId="4B275ECC" w14:textId="77777777" w:rsidR="0078269D" w:rsidRPr="00D55ADB" w:rsidRDefault="0078269D" w:rsidP="007826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ADB">
        <w:rPr>
          <w:rFonts w:ascii="Times New Roman" w:hAnsi="Times New Roman" w:cs="Times New Roman"/>
          <w:sz w:val="28"/>
          <w:szCs w:val="28"/>
        </w:rPr>
        <w:t>3.4. Проектирование объектов строительства и реконструкции автомобильных дорог общего пользования регионального и межмуниципального значения и дорожных сооружений, являющихся их технологической частью (искусственных дорожных сооружений).</w:t>
      </w:r>
    </w:p>
    <w:p w14:paraId="406C8536" w14:textId="77777777" w:rsidR="0078269D" w:rsidRPr="00D55ADB" w:rsidRDefault="0078269D" w:rsidP="007826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ADB">
        <w:rPr>
          <w:rFonts w:ascii="Times New Roman" w:hAnsi="Times New Roman" w:cs="Times New Roman"/>
          <w:sz w:val="28"/>
          <w:szCs w:val="28"/>
        </w:rPr>
        <w:t xml:space="preserve">Размер субсидий определяется как сумма планируемых расходов, указанных в предварительной смете расходов, составленной с учетом стоимости товаров, работ и </w:t>
      </w:r>
      <w:r w:rsidRPr="00D55ADB">
        <w:rPr>
          <w:rFonts w:ascii="Times New Roman" w:hAnsi="Times New Roman" w:cs="Times New Roman"/>
          <w:sz w:val="28"/>
          <w:szCs w:val="28"/>
        </w:rPr>
        <w:lastRenderedPageBreak/>
        <w:t>услуг, определенной методом сопоставимых рыночных цен (анализа рынка).</w:t>
      </w:r>
    </w:p>
    <w:p w14:paraId="1E3F3EF0" w14:textId="77777777" w:rsidR="0078269D" w:rsidRDefault="0078269D" w:rsidP="007826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</w:t>
      </w:r>
      <w:r w:rsidRPr="00D55ADB">
        <w:rPr>
          <w:rFonts w:ascii="Times New Roman" w:hAnsi="Times New Roman" w:cs="Times New Roman"/>
          <w:sz w:val="28"/>
          <w:szCs w:val="28"/>
        </w:rPr>
        <w:t xml:space="preserve"> предоставления субсидий</w:t>
      </w:r>
      <w:r>
        <w:rPr>
          <w:rFonts w:ascii="Times New Roman" w:hAnsi="Times New Roman" w:cs="Times New Roman"/>
          <w:sz w:val="28"/>
          <w:szCs w:val="28"/>
        </w:rPr>
        <w:t xml:space="preserve"> – разработана проектно-сметная документация на строительство и реконструкцию автомобильных дорог общего пользования регионального и межмуниципального значения и дорожных сооружений, являющихся их технологической частью (искусственных дорожных сооружений) (единиц).</w:t>
      </w:r>
    </w:p>
    <w:p w14:paraId="7B5E3A40" w14:textId="77777777" w:rsidR="0078269D" w:rsidRDefault="0078269D" w:rsidP="007826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A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Показателем, необходимым для достижения результата предоставления субсидий, </w:t>
      </w:r>
      <w:r w:rsidRPr="00D55ADB">
        <w:rPr>
          <w:rFonts w:ascii="Times New Roman" w:hAnsi="Times New Roman" w:cs="Times New Roman"/>
          <w:sz w:val="28"/>
          <w:szCs w:val="28"/>
        </w:rPr>
        <w:t>является количество разработанной проектной документации объектов строительства и реконструкции автомобильных дорог общего пользования регионального и межмуниципального значения и дорожных сооружений, являющихся их технологической частью (искусст</w:t>
      </w:r>
      <w:r>
        <w:rPr>
          <w:rFonts w:ascii="Times New Roman" w:hAnsi="Times New Roman" w:cs="Times New Roman"/>
          <w:sz w:val="28"/>
          <w:szCs w:val="28"/>
        </w:rPr>
        <w:t>венных дорожных сооружений) (единиц</w:t>
      </w:r>
      <w:r w:rsidRPr="00D55ADB">
        <w:rPr>
          <w:rFonts w:ascii="Times New Roman" w:hAnsi="Times New Roman" w:cs="Times New Roman"/>
          <w:sz w:val="28"/>
          <w:szCs w:val="28"/>
        </w:rPr>
        <w:t>).</w:t>
      </w:r>
    </w:p>
    <w:p w14:paraId="68EDAAE0" w14:textId="77777777" w:rsidR="0078269D" w:rsidRPr="00D55ADB" w:rsidRDefault="0078269D" w:rsidP="007826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ADB">
        <w:rPr>
          <w:rFonts w:ascii="Times New Roman" w:hAnsi="Times New Roman" w:cs="Times New Roman"/>
          <w:sz w:val="28"/>
          <w:szCs w:val="28"/>
        </w:rPr>
        <w:t>3.5. Проектирование объектов строительства и реконструкции автомобильных дорог общего пользования местного значения в границах города Смоленска и дорожных сооружений, являющихся их технологической частью (искусственных дорожных сооружений).</w:t>
      </w:r>
    </w:p>
    <w:p w14:paraId="00C13682" w14:textId="77777777" w:rsidR="0078269D" w:rsidRPr="00D55ADB" w:rsidRDefault="0078269D" w:rsidP="007826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ADB">
        <w:rPr>
          <w:rFonts w:ascii="Times New Roman" w:hAnsi="Times New Roman" w:cs="Times New Roman"/>
          <w:sz w:val="28"/>
          <w:szCs w:val="28"/>
        </w:rPr>
        <w:t>Размер субсидий определяется как сумма планируемых расходов, указанных в предварительной смете расходов, составленной с учетом стоимости товаров, работ и услуг, определенной методом сопоставимых рыночных цен (анализа рынка).</w:t>
      </w:r>
    </w:p>
    <w:p w14:paraId="0F54D89F" w14:textId="77777777" w:rsidR="0078269D" w:rsidRDefault="0078269D" w:rsidP="007826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</w:t>
      </w:r>
      <w:r w:rsidRPr="00D55ADB">
        <w:rPr>
          <w:rFonts w:ascii="Times New Roman" w:hAnsi="Times New Roman" w:cs="Times New Roman"/>
          <w:sz w:val="28"/>
          <w:szCs w:val="28"/>
        </w:rPr>
        <w:t xml:space="preserve"> предоставления субсидий</w:t>
      </w:r>
      <w:r>
        <w:rPr>
          <w:rFonts w:ascii="Times New Roman" w:hAnsi="Times New Roman" w:cs="Times New Roman"/>
          <w:sz w:val="28"/>
          <w:szCs w:val="28"/>
        </w:rPr>
        <w:t xml:space="preserve"> – разработана проектно-сметная документация на строительство и реконструкцию автомобильных</w:t>
      </w:r>
      <w:r w:rsidRPr="00D55ADB">
        <w:rPr>
          <w:rFonts w:ascii="Times New Roman" w:hAnsi="Times New Roman" w:cs="Times New Roman"/>
          <w:sz w:val="28"/>
          <w:szCs w:val="28"/>
        </w:rPr>
        <w:t xml:space="preserve"> дорог общего пользования местного значения в границах города Смоленска и дорожных сооружений, являющихся их технологической частью (искусственных дорожных сооружений)</w:t>
      </w:r>
      <w:r>
        <w:rPr>
          <w:rFonts w:ascii="Times New Roman" w:hAnsi="Times New Roman" w:cs="Times New Roman"/>
          <w:sz w:val="28"/>
          <w:szCs w:val="28"/>
        </w:rPr>
        <w:t xml:space="preserve"> (единиц)</w:t>
      </w:r>
      <w:r w:rsidRPr="00D55ADB">
        <w:rPr>
          <w:rFonts w:ascii="Times New Roman" w:hAnsi="Times New Roman" w:cs="Times New Roman"/>
          <w:sz w:val="28"/>
          <w:szCs w:val="28"/>
        </w:rPr>
        <w:t>.</w:t>
      </w:r>
    </w:p>
    <w:p w14:paraId="4506F280" w14:textId="77777777" w:rsidR="0078269D" w:rsidRPr="00D55ADB" w:rsidRDefault="0078269D" w:rsidP="007826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Показателем, необходимым для достижения результата предоставления субсидий, </w:t>
      </w:r>
      <w:r w:rsidRPr="00D55ADB">
        <w:rPr>
          <w:rFonts w:ascii="Times New Roman" w:hAnsi="Times New Roman" w:cs="Times New Roman"/>
          <w:sz w:val="28"/>
          <w:szCs w:val="28"/>
        </w:rPr>
        <w:t xml:space="preserve">является количество разработанной проектной документации объектов строительства и реконструкции автомобильных дорог общего пользования местного значения в границах города Смоленска и дорожных сооружений, являющихся их технологической частью (искусственных дорожных </w:t>
      </w:r>
      <w:r>
        <w:rPr>
          <w:rFonts w:ascii="Times New Roman" w:hAnsi="Times New Roman" w:cs="Times New Roman"/>
          <w:sz w:val="28"/>
          <w:szCs w:val="28"/>
        </w:rPr>
        <w:t>сооружений) (единиц</w:t>
      </w:r>
      <w:r w:rsidRPr="00D55ADB">
        <w:rPr>
          <w:rFonts w:ascii="Times New Roman" w:hAnsi="Times New Roman" w:cs="Times New Roman"/>
          <w:sz w:val="28"/>
          <w:szCs w:val="28"/>
        </w:rPr>
        <w:t>).</w:t>
      </w:r>
    </w:p>
    <w:p w14:paraId="3691FA52" w14:textId="77777777" w:rsidR="0078269D" w:rsidRPr="003364D0" w:rsidRDefault="0078269D" w:rsidP="007826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4D0">
        <w:rPr>
          <w:rFonts w:ascii="Times New Roman" w:hAnsi="Times New Roman" w:cs="Times New Roman"/>
          <w:sz w:val="28"/>
          <w:szCs w:val="28"/>
        </w:rPr>
        <w:t>3.6. Благоустройство пер</w:t>
      </w:r>
      <w:r>
        <w:rPr>
          <w:rFonts w:ascii="Times New Roman" w:hAnsi="Times New Roman" w:cs="Times New Roman"/>
          <w:sz w:val="28"/>
          <w:szCs w:val="28"/>
        </w:rPr>
        <w:t>екрестка с круговым движением по</w:t>
      </w:r>
      <w:r w:rsidRPr="003364D0">
        <w:rPr>
          <w:rFonts w:ascii="Times New Roman" w:hAnsi="Times New Roman" w:cs="Times New Roman"/>
          <w:sz w:val="28"/>
          <w:szCs w:val="28"/>
        </w:rPr>
        <w:t xml:space="preserve"> улице Соболева города Смоленска малыми архитектурными формами.</w:t>
      </w:r>
    </w:p>
    <w:p w14:paraId="193CE778" w14:textId="77777777" w:rsidR="0078269D" w:rsidRPr="003364D0" w:rsidRDefault="0078269D" w:rsidP="007826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4D0">
        <w:rPr>
          <w:rFonts w:ascii="Times New Roman" w:hAnsi="Times New Roman" w:cs="Times New Roman"/>
          <w:sz w:val="28"/>
          <w:szCs w:val="28"/>
        </w:rPr>
        <w:t>Размер субсидий определяется как сумма планируемых расходов, указанных в предварительной смете расходов, составленной с учетом стоимости товаров, работ и услуг, определенной методом сопоставимых рыночных цен (анализа рынка)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88AB9A" w14:textId="77777777" w:rsidR="0078269D" w:rsidRDefault="0078269D" w:rsidP="007826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4D0">
        <w:rPr>
          <w:rFonts w:ascii="Times New Roman" w:hAnsi="Times New Roman" w:cs="Times New Roman"/>
          <w:sz w:val="28"/>
          <w:szCs w:val="28"/>
        </w:rPr>
        <w:t>Результат предоставления субсидий - благоустроен пер</w:t>
      </w:r>
      <w:r>
        <w:rPr>
          <w:rFonts w:ascii="Times New Roman" w:hAnsi="Times New Roman" w:cs="Times New Roman"/>
          <w:sz w:val="28"/>
          <w:szCs w:val="28"/>
        </w:rPr>
        <w:t>екресток с круговым движением по</w:t>
      </w:r>
      <w:r w:rsidRPr="003364D0">
        <w:rPr>
          <w:rFonts w:ascii="Times New Roman" w:hAnsi="Times New Roman" w:cs="Times New Roman"/>
          <w:sz w:val="28"/>
          <w:szCs w:val="28"/>
        </w:rPr>
        <w:t xml:space="preserve"> улице Соболева города Смоленска малыми архитектурными формами (единиц).</w:t>
      </w:r>
    </w:p>
    <w:p w14:paraId="262C17F3" w14:textId="77777777" w:rsidR="0078269D" w:rsidRDefault="0078269D" w:rsidP="0078269D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Показателем, необходимым для достижения результата предоставления субсидий, является количество перекрестков, в отношении которых выполнено благоустройство малыми архитектурными формами (единиц).</w:t>
      </w:r>
    </w:p>
    <w:p w14:paraId="049F996D" w14:textId="77777777" w:rsidR="0078269D" w:rsidRDefault="0078269D" w:rsidP="0078269D">
      <w:pPr>
        <w:pStyle w:val="ab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pacing w:val="-2"/>
          <w:sz w:val="28"/>
          <w:szCs w:val="28"/>
        </w:rPr>
        <w:t xml:space="preserve"> 3.7. </w:t>
      </w:r>
      <w:r>
        <w:rPr>
          <w:rFonts w:eastAsiaTheme="minorHAnsi"/>
          <w:sz w:val="28"/>
          <w:szCs w:val="28"/>
          <w:lang w:eastAsia="en-US"/>
        </w:rPr>
        <w:t>Мероприятия по созданию комфортных условий для участников дорожного движения.</w:t>
      </w:r>
    </w:p>
    <w:p w14:paraId="79CD9D65" w14:textId="77777777" w:rsidR="0078269D" w:rsidRDefault="0078269D" w:rsidP="007826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субсидий определяется как сумма планируемых расходов, указанных в предварительной смете расходов, составленной с учетом стоимости товаров, работ и услуг, определенной методом сопоставимых рыночных цен (анализа рынка).</w:t>
      </w:r>
    </w:p>
    <w:p w14:paraId="601C31BD" w14:textId="77777777" w:rsidR="0078269D" w:rsidRDefault="0078269D" w:rsidP="0078269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Результат предоставления субсидий – выполнены мероприятия по созданию комфортных условий для участников дорожного движения (единиц).</w:t>
      </w:r>
    </w:p>
    <w:p w14:paraId="34ACF7DA" w14:textId="77777777" w:rsidR="0078269D" w:rsidRDefault="0078269D" w:rsidP="007826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Показателем, необходимым для достижения результата предоставления субсидий, является количество выполненных мероприятий по созданию комфортных условий для участников дорожного движения (единиц).</w:t>
      </w:r>
    </w:p>
    <w:p w14:paraId="6AAD3804" w14:textId="77777777" w:rsidR="0078269D" w:rsidRDefault="0078269D" w:rsidP="007826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E84">
        <w:rPr>
          <w:rFonts w:ascii="Times New Roman" w:hAnsi="Times New Roman" w:cs="Times New Roman"/>
          <w:sz w:val="28"/>
          <w:szCs w:val="28"/>
        </w:rPr>
        <w:t>3.8. Оплата</w:t>
      </w:r>
      <w:r>
        <w:rPr>
          <w:rFonts w:ascii="Times New Roman" w:hAnsi="Times New Roman" w:cs="Times New Roman"/>
          <w:sz w:val="28"/>
          <w:szCs w:val="28"/>
        </w:rPr>
        <w:t xml:space="preserve"> труда работников (административно-управленческого персонала) учреждения, за исключением выплат стимулирующего характера.</w:t>
      </w:r>
    </w:p>
    <w:p w14:paraId="124AD8C8" w14:textId="77777777" w:rsidR="0078269D" w:rsidRPr="00886833" w:rsidRDefault="0078269D" w:rsidP="007826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833">
        <w:rPr>
          <w:rFonts w:ascii="Times New Roman" w:hAnsi="Times New Roman" w:cs="Times New Roman"/>
          <w:sz w:val="28"/>
          <w:szCs w:val="28"/>
        </w:rPr>
        <w:t>Размер субсидий определяется как сумма планируемых расходов на оплату труда, включая начисления на выплаты по оплате труда, работников (административно-управленческого персонала) учреждения, за исключением выплат стимулирующего характера, в соответствии с положением об оплате труда, действующим в учреждении.</w:t>
      </w:r>
    </w:p>
    <w:p w14:paraId="5C6B36A3" w14:textId="77777777" w:rsidR="0078269D" w:rsidRDefault="0078269D" w:rsidP="007826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833">
        <w:rPr>
          <w:rFonts w:ascii="Times New Roman" w:hAnsi="Times New Roman" w:cs="Times New Roman"/>
          <w:sz w:val="28"/>
          <w:szCs w:val="28"/>
        </w:rPr>
        <w:t>Результат предостав</w:t>
      </w:r>
      <w:r w:rsidRPr="001D2BB4">
        <w:rPr>
          <w:rFonts w:ascii="Times New Roman" w:hAnsi="Times New Roman" w:cs="Times New Roman"/>
          <w:sz w:val="28"/>
          <w:szCs w:val="28"/>
        </w:rPr>
        <w:t xml:space="preserve">ления субсидий – </w:t>
      </w:r>
      <w:r w:rsidRPr="001D2BB4">
        <w:rPr>
          <w:rFonts w:ascii="Times New Roman" w:hAnsi="Times New Roman" w:cs="Times New Roman"/>
          <w:spacing w:val="-2"/>
          <w:sz w:val="28"/>
          <w:szCs w:val="28"/>
        </w:rPr>
        <w:t>обеспечена деятельность учреждений (единиц).</w:t>
      </w:r>
    </w:p>
    <w:p w14:paraId="181BFE15" w14:textId="77777777" w:rsidR="0078269D" w:rsidRPr="00886833" w:rsidRDefault="0078269D" w:rsidP="007826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Показателем, необходимым для достижения результата предоставления субсидий,</w:t>
      </w:r>
      <w:r w:rsidRPr="00886833">
        <w:rPr>
          <w:rFonts w:ascii="Times New Roman" w:hAnsi="Times New Roman" w:cs="Times New Roman"/>
          <w:sz w:val="28"/>
          <w:szCs w:val="28"/>
        </w:rPr>
        <w:t xml:space="preserve"> </w:t>
      </w:r>
      <w:r w:rsidRPr="005C30B2">
        <w:rPr>
          <w:rFonts w:ascii="Times New Roman" w:hAnsi="Times New Roman" w:cs="Times New Roman"/>
          <w:sz w:val="28"/>
          <w:szCs w:val="28"/>
        </w:rPr>
        <w:t>является</w:t>
      </w:r>
      <w:r w:rsidRPr="005C30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объем исполненных обязательств по оплате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труда работников (административно-управленческого персонала) учреждения, за исключением выплат стимулирующего характера </w:t>
      </w:r>
      <w:r w:rsidRPr="005C30B2">
        <w:rPr>
          <w:rFonts w:ascii="Times New Roman" w:eastAsiaTheme="minorHAnsi" w:hAnsi="Times New Roman" w:cs="Times New Roman"/>
          <w:sz w:val="28"/>
          <w:szCs w:val="28"/>
          <w:lang w:eastAsia="en-US"/>
        </w:rPr>
        <w:t>(рублей).</w:t>
      </w:r>
    </w:p>
    <w:p w14:paraId="04EF3091" w14:textId="77777777" w:rsidR="0078269D" w:rsidRPr="005C30B2" w:rsidRDefault="0078269D" w:rsidP="007826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E84">
        <w:rPr>
          <w:rFonts w:ascii="Times New Roman" w:hAnsi="Times New Roman" w:cs="Times New Roman"/>
          <w:sz w:val="28"/>
          <w:szCs w:val="28"/>
        </w:rPr>
        <w:t>3.9. Выплаты</w:t>
      </w:r>
      <w:r w:rsidRPr="005C30B2">
        <w:rPr>
          <w:rFonts w:ascii="Times New Roman" w:hAnsi="Times New Roman" w:cs="Times New Roman"/>
          <w:sz w:val="28"/>
          <w:szCs w:val="28"/>
        </w:rPr>
        <w:t xml:space="preserve"> стимулирующего характера, включая начисления на выплаты стимулирующего характера, работникам (административно-управленческому персоналу) учреждения по результатам достижения показателей эффективности деятельности учреждения.</w:t>
      </w:r>
    </w:p>
    <w:p w14:paraId="6726E258" w14:textId="77777777" w:rsidR="0078269D" w:rsidRDefault="0078269D" w:rsidP="007826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0B2">
        <w:rPr>
          <w:rFonts w:ascii="Times New Roman" w:hAnsi="Times New Roman" w:cs="Times New Roman"/>
          <w:sz w:val="28"/>
          <w:szCs w:val="28"/>
        </w:rPr>
        <w:t>Размер субсидий определяется как сумма планируемых расходов на выплаты стимулирующего характера, включая начисления на выплаты стимулирующего характера, работникам (административно-управленческому персоналу) учреждения в соответствии с положением об оплате труда, действующим в учреждении, на основании отчета о достижении показателей эффективности деятельности учреждения, принятого Министерством транспорта и дорожного хозяйства Смоленской области.</w:t>
      </w:r>
    </w:p>
    <w:p w14:paraId="59C64899" w14:textId="77777777" w:rsidR="0078269D" w:rsidRDefault="0078269D" w:rsidP="007826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833">
        <w:rPr>
          <w:rFonts w:ascii="Times New Roman" w:hAnsi="Times New Roman" w:cs="Times New Roman"/>
          <w:sz w:val="28"/>
          <w:szCs w:val="28"/>
        </w:rPr>
        <w:t>Результат предостав</w:t>
      </w:r>
      <w:r w:rsidRPr="001D2BB4">
        <w:rPr>
          <w:rFonts w:ascii="Times New Roman" w:hAnsi="Times New Roman" w:cs="Times New Roman"/>
          <w:sz w:val="28"/>
          <w:szCs w:val="28"/>
        </w:rPr>
        <w:t xml:space="preserve">ления субсидий – </w:t>
      </w:r>
      <w:r w:rsidRPr="001D2BB4">
        <w:rPr>
          <w:rFonts w:ascii="Times New Roman" w:hAnsi="Times New Roman" w:cs="Times New Roman"/>
          <w:spacing w:val="-2"/>
          <w:sz w:val="28"/>
          <w:szCs w:val="28"/>
        </w:rPr>
        <w:t>обеспечена деятельность учреждений (единиц).</w:t>
      </w:r>
    </w:p>
    <w:p w14:paraId="26DBEE60" w14:textId="77777777" w:rsidR="0078269D" w:rsidRPr="00DC1382" w:rsidRDefault="0078269D" w:rsidP="007826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Показателем, необходимым для достижения результата предоставления субсидий, является объем исполненных обязательств по выплатам стимулирующего характера, </w:t>
      </w:r>
      <w:r w:rsidRPr="005C30B2">
        <w:rPr>
          <w:rFonts w:ascii="Times New Roman" w:hAnsi="Times New Roman" w:cs="Times New Roman"/>
          <w:sz w:val="28"/>
          <w:szCs w:val="28"/>
        </w:rPr>
        <w:t>включая начисления на выплаты стимулирующего характера, работникам (административно-управленческому персоналу) учреждения</w:t>
      </w:r>
      <w:r>
        <w:rPr>
          <w:rFonts w:ascii="Times New Roman" w:hAnsi="Times New Roman" w:cs="Times New Roman"/>
          <w:sz w:val="28"/>
          <w:szCs w:val="28"/>
        </w:rPr>
        <w:t xml:space="preserve"> (рублей)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E5495B7" w14:textId="77777777" w:rsidR="0078269D" w:rsidRDefault="0078269D" w:rsidP="0078269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в пункте 4:</w:t>
      </w:r>
    </w:p>
    <w:p w14:paraId="6E007A33" w14:textId="77777777" w:rsidR="0078269D" w:rsidRPr="002521B4" w:rsidRDefault="0078269D" w:rsidP="007826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в </w:t>
      </w:r>
      <w:r w:rsidRPr="002521B4">
        <w:rPr>
          <w:rFonts w:eastAsiaTheme="minorHAnsi"/>
          <w:sz w:val="28"/>
          <w:szCs w:val="28"/>
          <w:lang w:eastAsia="en-US"/>
        </w:rPr>
        <w:t xml:space="preserve">абзаце третьем слова «в </w:t>
      </w:r>
      <w:r w:rsidRPr="002521B4">
        <w:rPr>
          <w:sz w:val="28"/>
          <w:szCs w:val="28"/>
        </w:rPr>
        <w:t xml:space="preserve">подпунктах 3.1, </w:t>
      </w:r>
      <w:hyperlink w:anchor="P61">
        <w:r w:rsidRPr="002521B4">
          <w:rPr>
            <w:sz w:val="28"/>
            <w:szCs w:val="28"/>
          </w:rPr>
          <w:t>3.2</w:t>
        </w:r>
      </w:hyperlink>
      <w:r w:rsidRPr="002521B4">
        <w:rPr>
          <w:sz w:val="28"/>
          <w:szCs w:val="28"/>
        </w:rPr>
        <w:t xml:space="preserve">, </w:t>
      </w:r>
      <w:hyperlink w:anchor="P73">
        <w:r w:rsidRPr="002521B4">
          <w:rPr>
            <w:sz w:val="28"/>
            <w:szCs w:val="28"/>
          </w:rPr>
          <w:t>3.6</w:t>
        </w:r>
      </w:hyperlink>
      <w:r w:rsidRPr="002521B4">
        <w:rPr>
          <w:sz w:val="28"/>
          <w:szCs w:val="28"/>
        </w:rPr>
        <w:t xml:space="preserve">, </w:t>
      </w:r>
      <w:hyperlink w:anchor="P76">
        <w:r w:rsidRPr="002521B4">
          <w:rPr>
            <w:sz w:val="28"/>
            <w:szCs w:val="28"/>
          </w:rPr>
          <w:t>3.7</w:t>
        </w:r>
      </w:hyperlink>
      <w:r w:rsidRPr="002521B4">
        <w:rPr>
          <w:sz w:val="28"/>
          <w:szCs w:val="28"/>
        </w:rPr>
        <w:t xml:space="preserve">, </w:t>
      </w:r>
      <w:hyperlink w:anchor="P88">
        <w:r w:rsidRPr="002521B4">
          <w:rPr>
            <w:sz w:val="28"/>
            <w:szCs w:val="28"/>
          </w:rPr>
          <w:t>3.10</w:t>
        </w:r>
      </w:hyperlink>
      <w:r w:rsidRPr="002521B4">
        <w:rPr>
          <w:sz w:val="28"/>
          <w:szCs w:val="28"/>
        </w:rPr>
        <w:t xml:space="preserve">, </w:t>
      </w:r>
      <w:hyperlink w:anchor="P104">
        <w:r w:rsidRPr="002521B4">
          <w:rPr>
            <w:sz w:val="28"/>
            <w:szCs w:val="28"/>
          </w:rPr>
          <w:t>3.14</w:t>
        </w:r>
      </w:hyperlink>
      <w:r w:rsidRPr="002521B4">
        <w:rPr>
          <w:sz w:val="28"/>
          <w:szCs w:val="28"/>
        </w:rPr>
        <w:t xml:space="preserve">, </w:t>
      </w:r>
      <w:hyperlink w:anchor="P108">
        <w:r w:rsidRPr="002521B4">
          <w:rPr>
            <w:sz w:val="28"/>
            <w:szCs w:val="28"/>
          </w:rPr>
          <w:t>3.15</w:t>
        </w:r>
      </w:hyperlink>
      <w:r w:rsidRPr="002521B4">
        <w:rPr>
          <w:sz w:val="28"/>
          <w:szCs w:val="28"/>
        </w:rPr>
        <w:t>, 3.16» заменить словами «</w:t>
      </w:r>
      <w:r w:rsidRPr="002521B4">
        <w:rPr>
          <w:rFonts w:eastAsiaTheme="minorHAnsi"/>
          <w:sz w:val="28"/>
          <w:szCs w:val="28"/>
          <w:lang w:eastAsia="en-US"/>
        </w:rPr>
        <w:t xml:space="preserve">в </w:t>
      </w:r>
      <w:r w:rsidRPr="002521B4">
        <w:rPr>
          <w:sz w:val="28"/>
          <w:szCs w:val="28"/>
        </w:rPr>
        <w:t>подпунктах 3.1, 3.2, 3.4, 3.5, 3.8, 3.9»;</w:t>
      </w:r>
    </w:p>
    <w:p w14:paraId="235CE5DF" w14:textId="77777777" w:rsidR="0078269D" w:rsidRPr="00496E84" w:rsidRDefault="0078269D" w:rsidP="0078269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521B4">
        <w:rPr>
          <w:sz w:val="28"/>
          <w:szCs w:val="28"/>
        </w:rPr>
        <w:t xml:space="preserve">- </w:t>
      </w:r>
      <w:r w:rsidRPr="002521B4">
        <w:rPr>
          <w:rFonts w:eastAsiaTheme="minorHAnsi"/>
          <w:sz w:val="28"/>
          <w:szCs w:val="28"/>
          <w:lang w:eastAsia="en-US"/>
        </w:rPr>
        <w:t xml:space="preserve">абзац пятый после слова «поставщиков» дополнить словами «(подрядчиков, исполнителей)», слова «в </w:t>
      </w:r>
      <w:r w:rsidRPr="002521B4">
        <w:rPr>
          <w:sz w:val="28"/>
          <w:szCs w:val="28"/>
        </w:rPr>
        <w:t xml:space="preserve">подпунктах 3.1, </w:t>
      </w:r>
      <w:hyperlink w:anchor="P61">
        <w:r w:rsidRPr="002521B4">
          <w:rPr>
            <w:sz w:val="28"/>
            <w:szCs w:val="28"/>
          </w:rPr>
          <w:t>3.2</w:t>
        </w:r>
      </w:hyperlink>
      <w:r w:rsidRPr="002521B4">
        <w:rPr>
          <w:sz w:val="28"/>
          <w:szCs w:val="28"/>
        </w:rPr>
        <w:t xml:space="preserve">, </w:t>
      </w:r>
      <w:hyperlink w:anchor="P73">
        <w:r w:rsidRPr="002521B4">
          <w:rPr>
            <w:sz w:val="28"/>
            <w:szCs w:val="28"/>
          </w:rPr>
          <w:t>3.6</w:t>
        </w:r>
      </w:hyperlink>
      <w:r w:rsidRPr="002521B4">
        <w:rPr>
          <w:sz w:val="28"/>
          <w:szCs w:val="28"/>
        </w:rPr>
        <w:t xml:space="preserve">, </w:t>
      </w:r>
      <w:hyperlink w:anchor="P76">
        <w:r w:rsidRPr="002521B4">
          <w:rPr>
            <w:sz w:val="28"/>
            <w:szCs w:val="28"/>
          </w:rPr>
          <w:t>3.7</w:t>
        </w:r>
      </w:hyperlink>
      <w:r w:rsidRPr="002521B4">
        <w:rPr>
          <w:sz w:val="28"/>
          <w:szCs w:val="28"/>
        </w:rPr>
        <w:t xml:space="preserve">, </w:t>
      </w:r>
      <w:hyperlink w:anchor="P88">
        <w:r w:rsidRPr="002521B4">
          <w:rPr>
            <w:sz w:val="28"/>
            <w:szCs w:val="28"/>
          </w:rPr>
          <w:t>3.10</w:t>
        </w:r>
      </w:hyperlink>
      <w:r w:rsidRPr="002521B4">
        <w:rPr>
          <w:sz w:val="28"/>
          <w:szCs w:val="28"/>
        </w:rPr>
        <w:t xml:space="preserve">, </w:t>
      </w:r>
      <w:hyperlink w:anchor="P104">
        <w:r w:rsidRPr="002521B4">
          <w:rPr>
            <w:sz w:val="28"/>
            <w:szCs w:val="28"/>
          </w:rPr>
          <w:t>3.14</w:t>
        </w:r>
      </w:hyperlink>
      <w:r w:rsidRPr="002521B4">
        <w:rPr>
          <w:sz w:val="28"/>
          <w:szCs w:val="28"/>
        </w:rPr>
        <w:t xml:space="preserve">, </w:t>
      </w:r>
      <w:hyperlink w:anchor="P108">
        <w:r w:rsidRPr="002521B4">
          <w:rPr>
            <w:sz w:val="28"/>
            <w:szCs w:val="28"/>
          </w:rPr>
          <w:t>3.15</w:t>
        </w:r>
      </w:hyperlink>
      <w:r w:rsidRPr="002521B4">
        <w:rPr>
          <w:sz w:val="28"/>
          <w:szCs w:val="28"/>
        </w:rPr>
        <w:t>, 3.16» заменить словами «</w:t>
      </w:r>
      <w:r w:rsidRPr="002521B4">
        <w:rPr>
          <w:rFonts w:eastAsiaTheme="minorHAnsi"/>
          <w:sz w:val="28"/>
          <w:szCs w:val="28"/>
          <w:lang w:eastAsia="en-US"/>
        </w:rPr>
        <w:t xml:space="preserve">в </w:t>
      </w:r>
      <w:r w:rsidRPr="002521B4">
        <w:rPr>
          <w:sz w:val="28"/>
          <w:szCs w:val="28"/>
        </w:rPr>
        <w:t>подпунктах 3.1, 3.2, 3.4, 3.5, 3.8, 3.9»;</w:t>
      </w:r>
    </w:p>
    <w:p w14:paraId="3DEB72DB" w14:textId="77777777" w:rsidR="0078269D" w:rsidRDefault="0078269D" w:rsidP="0078269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6E84">
        <w:rPr>
          <w:rFonts w:eastAsiaTheme="minorHAnsi"/>
          <w:sz w:val="28"/>
          <w:szCs w:val="28"/>
          <w:lang w:eastAsia="en-US"/>
        </w:rPr>
        <w:t>4) пункт 11 изложить в следующей редакции:</w:t>
      </w:r>
    </w:p>
    <w:p w14:paraId="0CA2030B" w14:textId="77777777" w:rsidR="0078269D" w:rsidRDefault="0078269D" w:rsidP="0078269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«11. Соглашение и дополнительные соглашения к соглашению формируются и подписываются лицами, имеющими право действовать от имени Министерства транспорта и дорожного хозяйства Смоленской области и учреждения, в </w:t>
      </w:r>
      <w:r>
        <w:rPr>
          <w:rFonts w:eastAsiaTheme="minorHAnsi"/>
          <w:sz w:val="28"/>
          <w:szCs w:val="28"/>
          <w:lang w:eastAsia="en-US"/>
        </w:rPr>
        <w:lastRenderedPageBreak/>
        <w:t>государственной интегрированной информационной системе управления общественными финансами «Электронный бюджет».»;</w:t>
      </w:r>
    </w:p>
    <w:p w14:paraId="3E5B7B69" w14:textId="77777777" w:rsidR="0078269D" w:rsidRDefault="0078269D" w:rsidP="0078269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 дополнить пунктом 23 следующего содержания:</w:t>
      </w:r>
    </w:p>
    <w:p w14:paraId="569A50BF" w14:textId="77777777" w:rsidR="0078269D" w:rsidRDefault="0078269D" w:rsidP="0078269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«23. Министерство транспорта и дорожного хозяйства Смоленской области проводит мониторинг достижения значений результатов предоставления субсидий и событий, отражающих факт завершения соответствующего мероприятия по получению результата предоставления субсидии (контрольная точка), в порядке, установленном Министерством финансов Российской Федерации (за исключением субсидий, предоставляемых в порядке возмещения затрат (недополучен</w:t>
      </w:r>
      <w:bookmarkStart w:id="4" w:name="_GoBack"/>
      <w:bookmarkEnd w:id="4"/>
      <w:r>
        <w:rPr>
          <w:rFonts w:eastAsiaTheme="minorHAnsi"/>
          <w:sz w:val="28"/>
          <w:szCs w:val="28"/>
          <w:lang w:eastAsia="en-US"/>
        </w:rPr>
        <w:t>ных доходов), при условии наличия достигнутого результата предоставления субсидии и единовременного предоставления субсидии).».</w:t>
      </w:r>
    </w:p>
    <w:p w14:paraId="791894E9" w14:textId="77777777" w:rsidR="0078269D" w:rsidRDefault="0078269D" w:rsidP="0078269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Абзацы двадцать второй – двадцать девятый подпункта 2, абзацы второй (в отношении подпункта 3.5), третий (в отношении подпункта 3.5) подпункта 3 пункта 1 настоящего постановления действуют до 1 января 2028 года.</w:t>
      </w:r>
    </w:p>
    <w:p w14:paraId="3F15B391" w14:textId="77777777" w:rsidR="0078269D" w:rsidRDefault="0078269D" w:rsidP="0078269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3E96A482" w14:textId="77777777" w:rsidR="0078269D" w:rsidRPr="004A45F0" w:rsidRDefault="0078269D" w:rsidP="0078269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3431D91B" w14:textId="77777777" w:rsidR="0078269D" w:rsidRDefault="0078269D" w:rsidP="0078269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Губернатор</w:t>
      </w:r>
    </w:p>
    <w:p w14:paraId="7762BE64" w14:textId="77777777" w:rsidR="0078269D" w:rsidRPr="006B009D" w:rsidRDefault="0078269D" w:rsidP="0078269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Смоленской области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В.Н. Анохин</w:t>
      </w:r>
    </w:p>
    <w:p w14:paraId="75BDB5E2" w14:textId="77777777" w:rsidR="00A06652" w:rsidRPr="004D24DA" w:rsidRDefault="00A06652" w:rsidP="004D24DA">
      <w:pPr>
        <w:rPr>
          <w:sz w:val="28"/>
          <w:szCs w:val="28"/>
        </w:rPr>
      </w:pPr>
    </w:p>
    <w:sectPr w:rsidR="00A06652" w:rsidRPr="004D24DA" w:rsidSect="0078269D">
      <w:headerReference w:type="default" r:id="rId7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15348C" w14:textId="77777777" w:rsidR="00D4523C" w:rsidRDefault="00D4523C">
      <w:r>
        <w:separator/>
      </w:r>
    </w:p>
  </w:endnote>
  <w:endnote w:type="continuationSeparator" w:id="0">
    <w:p w14:paraId="1CA5892C" w14:textId="77777777" w:rsidR="00D4523C" w:rsidRDefault="00D45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0E3E1" w14:textId="77777777" w:rsidR="00D4523C" w:rsidRDefault="00D4523C">
      <w:r>
        <w:separator/>
      </w:r>
    </w:p>
  </w:footnote>
  <w:footnote w:type="continuationSeparator" w:id="0">
    <w:p w14:paraId="2098E7A1" w14:textId="77777777" w:rsidR="00D4523C" w:rsidRDefault="00D452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1822634"/>
      <w:docPartObj>
        <w:docPartGallery w:val="Page Numbers (Top of Page)"/>
        <w:docPartUnique/>
      </w:docPartObj>
    </w:sdtPr>
    <w:sdtEndPr/>
    <w:sdtContent>
      <w:p w14:paraId="0D5494FD" w14:textId="5613F224" w:rsidR="0078269D" w:rsidRDefault="0078269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1DF8">
          <w:rPr>
            <w:noProof/>
          </w:rPr>
          <w:t>4</w:t>
        </w:r>
        <w:r>
          <w:fldChar w:fldCharType="end"/>
        </w:r>
      </w:p>
    </w:sdtContent>
  </w:sdt>
  <w:p w14:paraId="32F67DF6" w14:textId="77777777" w:rsidR="0078269D" w:rsidRDefault="007826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4642C"/>
    <w:rsid w:val="00054DCC"/>
    <w:rsid w:val="000568B5"/>
    <w:rsid w:val="000C7892"/>
    <w:rsid w:val="000E2BFA"/>
    <w:rsid w:val="00116561"/>
    <w:rsid w:val="00121200"/>
    <w:rsid w:val="00122064"/>
    <w:rsid w:val="0017784F"/>
    <w:rsid w:val="00191CC2"/>
    <w:rsid w:val="00244E8B"/>
    <w:rsid w:val="00281509"/>
    <w:rsid w:val="00283E6B"/>
    <w:rsid w:val="0029200D"/>
    <w:rsid w:val="002D6B7D"/>
    <w:rsid w:val="002E43F4"/>
    <w:rsid w:val="00301C7B"/>
    <w:rsid w:val="00327946"/>
    <w:rsid w:val="003359A2"/>
    <w:rsid w:val="003563D4"/>
    <w:rsid w:val="00364B00"/>
    <w:rsid w:val="003A171C"/>
    <w:rsid w:val="003A3344"/>
    <w:rsid w:val="003B75B7"/>
    <w:rsid w:val="003C2285"/>
    <w:rsid w:val="004022F5"/>
    <w:rsid w:val="00426273"/>
    <w:rsid w:val="00435B3F"/>
    <w:rsid w:val="00450096"/>
    <w:rsid w:val="004559CD"/>
    <w:rsid w:val="00485F47"/>
    <w:rsid w:val="004D24DA"/>
    <w:rsid w:val="0067695B"/>
    <w:rsid w:val="00696689"/>
    <w:rsid w:val="006C4B6C"/>
    <w:rsid w:val="006E1806"/>
    <w:rsid w:val="006E181B"/>
    <w:rsid w:val="00721E82"/>
    <w:rsid w:val="007363F9"/>
    <w:rsid w:val="0078269D"/>
    <w:rsid w:val="00796C1F"/>
    <w:rsid w:val="00797EF1"/>
    <w:rsid w:val="007D1958"/>
    <w:rsid w:val="007D6480"/>
    <w:rsid w:val="00827E0F"/>
    <w:rsid w:val="00846538"/>
    <w:rsid w:val="008A14E6"/>
    <w:rsid w:val="008C50CA"/>
    <w:rsid w:val="008D6FD6"/>
    <w:rsid w:val="00920C40"/>
    <w:rsid w:val="00951AC6"/>
    <w:rsid w:val="009B1100"/>
    <w:rsid w:val="00A057EB"/>
    <w:rsid w:val="00A06652"/>
    <w:rsid w:val="00A16598"/>
    <w:rsid w:val="00A951DF"/>
    <w:rsid w:val="00AB4166"/>
    <w:rsid w:val="00AD65CF"/>
    <w:rsid w:val="00B63EB7"/>
    <w:rsid w:val="00BB70FC"/>
    <w:rsid w:val="00BD6679"/>
    <w:rsid w:val="00BF409C"/>
    <w:rsid w:val="00C04B20"/>
    <w:rsid w:val="00C3288A"/>
    <w:rsid w:val="00C7093E"/>
    <w:rsid w:val="00CB0F48"/>
    <w:rsid w:val="00D33ECE"/>
    <w:rsid w:val="00D4523C"/>
    <w:rsid w:val="00D622A1"/>
    <w:rsid w:val="00D86757"/>
    <w:rsid w:val="00D92E2F"/>
    <w:rsid w:val="00DA58D9"/>
    <w:rsid w:val="00E02B34"/>
    <w:rsid w:val="00E45A99"/>
    <w:rsid w:val="00E853CA"/>
    <w:rsid w:val="00E863FB"/>
    <w:rsid w:val="00E8770B"/>
    <w:rsid w:val="00F577E9"/>
    <w:rsid w:val="00F908D4"/>
    <w:rsid w:val="00F91465"/>
    <w:rsid w:val="00FA5E88"/>
    <w:rsid w:val="00FC47E0"/>
    <w:rsid w:val="00FE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66AFE"/>
  <w15:docId w15:val="{8F62AFBD-801D-466A-95ED-5DAFEF2B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8269D"/>
    <w:pPr>
      <w:ind w:left="720"/>
      <w:contextualSpacing/>
    </w:pPr>
  </w:style>
  <w:style w:type="paragraph" w:customStyle="1" w:styleId="ConsPlusNormal">
    <w:name w:val="ConsPlusNormal"/>
    <w:rsid w:val="0078269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1693</Words>
  <Characters>9655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30</cp:revision>
  <cp:lastPrinted>2023-07-07T11:18:00Z</cp:lastPrinted>
  <dcterms:created xsi:type="dcterms:W3CDTF">2021-04-01T07:34:00Z</dcterms:created>
  <dcterms:modified xsi:type="dcterms:W3CDTF">2025-12-16T09:04:00Z</dcterms:modified>
</cp:coreProperties>
</file>